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EA" w:rsidRDefault="000412EA" w:rsidP="000412EA">
      <w:r>
        <w:rPr>
          <w:noProof/>
        </w:rPr>
        <w:drawing>
          <wp:anchor distT="0" distB="0" distL="114300" distR="120396" simplePos="0" relativeHeight="251671552" behindDoc="1" locked="0" layoutInCell="1" allowOverlap="1">
            <wp:simplePos x="0" y="0"/>
            <wp:positionH relativeFrom="column">
              <wp:posOffset>-285750</wp:posOffset>
            </wp:positionH>
            <wp:positionV relativeFrom="paragraph">
              <wp:posOffset>64770</wp:posOffset>
            </wp:positionV>
            <wp:extent cx="6324727" cy="8353425"/>
            <wp:effectExtent l="0" t="0" r="0" b="9525"/>
            <wp:wrapNone/>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4600" cy="835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8353425</wp:posOffset>
                </wp:positionV>
                <wp:extent cx="6162675" cy="1066800"/>
                <wp:effectExtent l="19050" t="19050" r="28575"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66800"/>
                        </a:xfrm>
                        <a:prstGeom prst="rect">
                          <a:avLst/>
                        </a:prstGeom>
                        <a:solidFill>
                          <a:srgbClr val="FFFFFF"/>
                        </a:solidFill>
                        <a:ln w="31750" cmpd="sng">
                          <a:solidFill>
                            <a:srgbClr val="000000"/>
                          </a:solidFill>
                          <a:miter lim="800000"/>
                          <a:headEnd/>
                          <a:tailEnd/>
                        </a:ln>
                      </wps:spPr>
                      <wps:txbx>
                        <w:txbxContent>
                          <w:p w:rsidR="00D41F2F" w:rsidRPr="00616454" w:rsidRDefault="00D41F2F" w:rsidP="000412EA">
                            <w:pPr>
                              <w:ind w:left="1418" w:hanging="1418"/>
                              <w:jc w:val="both"/>
                              <w:rPr>
                                <w:rFonts w:ascii="Arial" w:hAnsi="Arial" w:cs="Arial"/>
                                <w:b/>
                                <w:sz w:val="22"/>
                                <w:szCs w:val="22"/>
                              </w:rPr>
                            </w:pPr>
                            <w:r w:rsidRPr="00616454">
                              <w:rPr>
                                <w:rFonts w:ascii="Arial" w:hAnsi="Arial" w:cs="Arial"/>
                                <w:b/>
                                <w:sz w:val="22"/>
                                <w:szCs w:val="22"/>
                              </w:rPr>
                              <w:t>Author:</w:t>
                            </w:r>
                            <w:r w:rsidRPr="00616454">
                              <w:rPr>
                                <w:rFonts w:ascii="Arial" w:hAnsi="Arial" w:cs="Arial"/>
                                <w:b/>
                                <w:sz w:val="22"/>
                                <w:szCs w:val="22"/>
                              </w:rPr>
                              <w:tab/>
                              <w:t>Schools HR Service</w:t>
                            </w:r>
                            <w:r w:rsidRPr="00616454">
                              <w:rPr>
                                <w:rFonts w:ascii="Arial" w:hAnsi="Arial" w:cs="Arial"/>
                                <w:b/>
                                <w:sz w:val="22"/>
                                <w:szCs w:val="22"/>
                              </w:rPr>
                              <w:tab/>
                            </w:r>
                          </w:p>
                          <w:p w:rsidR="00D41F2F" w:rsidRPr="00616454" w:rsidRDefault="00D41F2F" w:rsidP="000412EA">
                            <w:pPr>
                              <w:ind w:left="1418" w:hanging="1418"/>
                              <w:jc w:val="both"/>
                              <w:rPr>
                                <w:rFonts w:ascii="Arial" w:hAnsi="Arial" w:cs="Arial"/>
                                <w:b/>
                                <w:sz w:val="22"/>
                                <w:szCs w:val="22"/>
                              </w:rPr>
                            </w:pPr>
                            <w:r w:rsidRPr="00616454">
                              <w:rPr>
                                <w:rFonts w:ascii="Arial" w:hAnsi="Arial" w:cs="Arial"/>
                                <w:b/>
                                <w:sz w:val="22"/>
                                <w:szCs w:val="22"/>
                              </w:rPr>
                              <w:tab/>
                            </w:r>
                          </w:p>
                          <w:p w:rsidR="00D41F2F" w:rsidRPr="00F96A0C" w:rsidRDefault="00D41F2F" w:rsidP="000412EA">
                            <w:pPr>
                              <w:ind w:left="1418" w:hanging="1418"/>
                              <w:jc w:val="both"/>
                              <w:rPr>
                                <w:rFonts w:ascii="Arial" w:hAnsi="Arial" w:cs="Arial"/>
                                <w:b/>
                                <w:sz w:val="22"/>
                                <w:szCs w:val="22"/>
                              </w:rPr>
                            </w:pPr>
                            <w:r>
                              <w:rPr>
                                <w:rFonts w:ascii="Arial" w:hAnsi="Arial" w:cs="Arial"/>
                                <w:b/>
                                <w:sz w:val="22"/>
                                <w:szCs w:val="22"/>
                              </w:rPr>
                              <w:t>Version:</w:t>
                            </w:r>
                            <w:r>
                              <w:rPr>
                                <w:rFonts w:ascii="Arial" w:hAnsi="Arial" w:cs="Arial"/>
                                <w:b/>
                                <w:sz w:val="22"/>
                                <w:szCs w:val="22"/>
                              </w:rPr>
                              <w:tab/>
                            </w:r>
                            <w:r w:rsidRPr="00F96A0C">
                              <w:rPr>
                                <w:rFonts w:ascii="Arial" w:hAnsi="Arial" w:cs="Arial"/>
                                <w:b/>
                                <w:sz w:val="22"/>
                                <w:szCs w:val="22"/>
                              </w:rPr>
                              <w:tab/>
                              <w:t>3</w:t>
                            </w:r>
                          </w:p>
                          <w:p w:rsidR="00D41F2F" w:rsidRPr="00F96A0C" w:rsidRDefault="00D41F2F" w:rsidP="000412EA">
                            <w:pPr>
                              <w:ind w:left="1418" w:hanging="1418"/>
                              <w:jc w:val="both"/>
                              <w:rPr>
                                <w:rFonts w:ascii="Arial" w:hAnsi="Arial" w:cs="Arial"/>
                                <w:b/>
                                <w:sz w:val="22"/>
                                <w:szCs w:val="22"/>
                              </w:rPr>
                            </w:pPr>
                          </w:p>
                          <w:p w:rsidR="00D41F2F" w:rsidRPr="00F96A0C" w:rsidRDefault="00D41F2F" w:rsidP="000412EA">
                            <w:pPr>
                              <w:ind w:left="1418" w:hanging="1418"/>
                              <w:jc w:val="both"/>
                              <w:rPr>
                                <w:rFonts w:ascii="Arial" w:hAnsi="Arial" w:cs="Arial"/>
                                <w:b/>
                                <w:sz w:val="22"/>
                                <w:szCs w:val="22"/>
                              </w:rPr>
                            </w:pPr>
                            <w:r w:rsidRPr="00F96A0C">
                              <w:rPr>
                                <w:rFonts w:ascii="Arial" w:hAnsi="Arial" w:cs="Arial"/>
                                <w:b/>
                                <w:sz w:val="22"/>
                                <w:szCs w:val="22"/>
                              </w:rPr>
                              <w:t>Date:</w:t>
                            </w:r>
                            <w:r w:rsidRPr="00F96A0C">
                              <w:rPr>
                                <w:rFonts w:ascii="Arial" w:hAnsi="Arial" w:cs="Arial"/>
                                <w:b/>
                                <w:sz w:val="22"/>
                                <w:szCs w:val="22"/>
                              </w:rPr>
                              <w:tab/>
                              <w:t>October 2019</w:t>
                            </w:r>
                            <w:r w:rsidRPr="00F96A0C">
                              <w:rPr>
                                <w:rFonts w:ascii="Arial" w:hAnsi="Arial" w:cs="Arial"/>
                                <w:b/>
                                <w:sz w:val="22"/>
                                <w:szCs w:val="22"/>
                              </w:rPr>
                              <w:tab/>
                            </w:r>
                          </w:p>
                          <w:p w:rsidR="00D41F2F" w:rsidRPr="00616454" w:rsidRDefault="00D41F2F" w:rsidP="000412EA">
                            <w:pPr>
                              <w:pStyle w:val="BodyText"/>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657.75pt;width:485.2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" strokeweight="2.5pt">
                <v:textbox>
                  <w:txbxContent>
                    <w:p w:rsidR="00D41F2F" w:rsidRPr="00616454" w:rsidRDefault="00D41F2F" w:rsidP="000412EA">
                      <w:pPr>
                        <w:ind w:left="1418" w:hanging="1418"/>
                        <w:jc w:val="both"/>
                        <w:rPr>
                          <w:rFonts w:ascii="Arial" w:hAnsi="Arial" w:cs="Arial"/>
                          <w:b/>
                          <w:sz w:val="22"/>
                          <w:szCs w:val="22"/>
                        </w:rPr>
                      </w:pPr>
                      <w:r w:rsidRPr="00616454">
                        <w:rPr>
                          <w:rFonts w:ascii="Arial" w:hAnsi="Arial" w:cs="Arial"/>
                          <w:b/>
                          <w:sz w:val="22"/>
                          <w:szCs w:val="22"/>
                        </w:rPr>
                        <w:t>Author:</w:t>
                      </w:r>
                      <w:r w:rsidRPr="00616454">
                        <w:rPr>
                          <w:rFonts w:ascii="Arial" w:hAnsi="Arial" w:cs="Arial"/>
                          <w:b/>
                          <w:sz w:val="22"/>
                          <w:szCs w:val="22"/>
                        </w:rPr>
                        <w:tab/>
                        <w:t>Schools HR Service</w:t>
                      </w:r>
                      <w:r w:rsidRPr="00616454">
                        <w:rPr>
                          <w:rFonts w:ascii="Arial" w:hAnsi="Arial" w:cs="Arial"/>
                          <w:b/>
                          <w:sz w:val="22"/>
                          <w:szCs w:val="22"/>
                        </w:rPr>
                        <w:tab/>
                      </w:r>
                    </w:p>
                    <w:p w:rsidR="00D41F2F" w:rsidRPr="00616454" w:rsidRDefault="00D41F2F" w:rsidP="000412EA">
                      <w:pPr>
                        <w:ind w:left="1418" w:hanging="1418"/>
                        <w:jc w:val="both"/>
                        <w:rPr>
                          <w:rFonts w:ascii="Arial" w:hAnsi="Arial" w:cs="Arial"/>
                          <w:b/>
                          <w:sz w:val="22"/>
                          <w:szCs w:val="22"/>
                        </w:rPr>
                      </w:pPr>
                      <w:r w:rsidRPr="00616454">
                        <w:rPr>
                          <w:rFonts w:ascii="Arial" w:hAnsi="Arial" w:cs="Arial"/>
                          <w:b/>
                          <w:sz w:val="22"/>
                          <w:szCs w:val="22"/>
                        </w:rPr>
                        <w:tab/>
                      </w:r>
                    </w:p>
                    <w:p w:rsidR="00D41F2F" w:rsidRPr="00F96A0C" w:rsidRDefault="00D41F2F" w:rsidP="000412EA">
                      <w:pPr>
                        <w:ind w:left="1418" w:hanging="1418"/>
                        <w:jc w:val="both"/>
                        <w:rPr>
                          <w:rFonts w:ascii="Arial" w:hAnsi="Arial" w:cs="Arial"/>
                          <w:b/>
                          <w:sz w:val="22"/>
                          <w:szCs w:val="22"/>
                        </w:rPr>
                      </w:pPr>
                      <w:r>
                        <w:rPr>
                          <w:rFonts w:ascii="Arial" w:hAnsi="Arial" w:cs="Arial"/>
                          <w:b/>
                          <w:sz w:val="22"/>
                          <w:szCs w:val="22"/>
                        </w:rPr>
                        <w:t>Version:</w:t>
                      </w:r>
                      <w:r>
                        <w:rPr>
                          <w:rFonts w:ascii="Arial" w:hAnsi="Arial" w:cs="Arial"/>
                          <w:b/>
                          <w:sz w:val="22"/>
                          <w:szCs w:val="22"/>
                        </w:rPr>
                        <w:tab/>
                      </w:r>
                      <w:r w:rsidRPr="00F96A0C">
                        <w:rPr>
                          <w:rFonts w:ascii="Arial" w:hAnsi="Arial" w:cs="Arial"/>
                          <w:b/>
                          <w:sz w:val="22"/>
                          <w:szCs w:val="22"/>
                        </w:rPr>
                        <w:tab/>
                        <w:t>3</w:t>
                      </w:r>
                    </w:p>
                    <w:p w:rsidR="00D41F2F" w:rsidRPr="00F96A0C" w:rsidRDefault="00D41F2F" w:rsidP="000412EA">
                      <w:pPr>
                        <w:ind w:left="1418" w:hanging="1418"/>
                        <w:jc w:val="both"/>
                        <w:rPr>
                          <w:rFonts w:ascii="Arial" w:hAnsi="Arial" w:cs="Arial"/>
                          <w:b/>
                          <w:sz w:val="22"/>
                          <w:szCs w:val="22"/>
                        </w:rPr>
                      </w:pPr>
                    </w:p>
                    <w:p w:rsidR="00D41F2F" w:rsidRPr="00F96A0C" w:rsidRDefault="00D41F2F" w:rsidP="000412EA">
                      <w:pPr>
                        <w:ind w:left="1418" w:hanging="1418"/>
                        <w:jc w:val="both"/>
                        <w:rPr>
                          <w:rFonts w:ascii="Arial" w:hAnsi="Arial" w:cs="Arial"/>
                          <w:b/>
                          <w:sz w:val="22"/>
                          <w:szCs w:val="22"/>
                        </w:rPr>
                      </w:pPr>
                      <w:r w:rsidRPr="00F96A0C">
                        <w:rPr>
                          <w:rFonts w:ascii="Arial" w:hAnsi="Arial" w:cs="Arial"/>
                          <w:b/>
                          <w:sz w:val="22"/>
                          <w:szCs w:val="22"/>
                        </w:rPr>
                        <w:t>Date:</w:t>
                      </w:r>
                      <w:r w:rsidRPr="00F96A0C">
                        <w:rPr>
                          <w:rFonts w:ascii="Arial" w:hAnsi="Arial" w:cs="Arial"/>
                          <w:b/>
                          <w:sz w:val="22"/>
                          <w:szCs w:val="22"/>
                        </w:rPr>
                        <w:tab/>
                        <w:t>October 2019</w:t>
                      </w:r>
                      <w:r w:rsidRPr="00F96A0C">
                        <w:rPr>
                          <w:rFonts w:ascii="Arial" w:hAnsi="Arial" w:cs="Arial"/>
                          <w:b/>
                          <w:sz w:val="22"/>
                          <w:szCs w:val="22"/>
                        </w:rPr>
                        <w:tab/>
                      </w:r>
                    </w:p>
                    <w:p w:rsidR="00D41F2F" w:rsidRPr="00616454" w:rsidRDefault="00D41F2F" w:rsidP="000412EA">
                      <w:pPr>
                        <w:pStyle w:val="BodyText"/>
                        <w:rPr>
                          <w:rFonts w:ascii="Arial" w:hAnsi="Arial" w:cs="Arial"/>
                          <w:b/>
                          <w:bCs/>
                          <w:sz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1247775</wp:posOffset>
                </wp:positionV>
                <wp:extent cx="6162675" cy="2209800"/>
                <wp:effectExtent l="19050" t="19050" r="28575" b="1905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09800"/>
                        </a:xfrm>
                        <a:prstGeom prst="rect">
                          <a:avLst/>
                        </a:prstGeom>
                        <a:solidFill>
                          <a:srgbClr val="FFFFFF"/>
                        </a:solidFill>
                        <a:ln w="41275" cap="rnd" cmpd="dbl">
                          <a:solidFill>
                            <a:srgbClr val="000000"/>
                          </a:solidFill>
                          <a:miter lim="800000"/>
                          <a:headEnd/>
                          <a:tailEnd/>
                        </a:ln>
                      </wps:spPr>
                      <wps:txbx>
                        <w:txbxContent>
                          <w:p w:rsidR="00D41F2F" w:rsidRPr="0070747C" w:rsidRDefault="00D41F2F" w:rsidP="000412EA">
                            <w:pPr>
                              <w:jc w:val="center"/>
                              <w:rPr>
                                <w:rFonts w:cs="Arial"/>
                                <w:b/>
                                <w:bCs/>
                                <w:sz w:val="32"/>
                              </w:rPr>
                            </w:pPr>
                          </w:p>
                          <w:p w:rsidR="00D41F2F" w:rsidRDefault="00D41F2F" w:rsidP="000412EA">
                            <w:pPr>
                              <w:pStyle w:val="BodyText"/>
                              <w:jc w:val="center"/>
                              <w:rPr>
                                <w:rFonts w:ascii="Arial" w:hAnsi="Arial" w:cs="Arial"/>
                                <w:b/>
                                <w:caps/>
                                <w:sz w:val="36"/>
                                <w:szCs w:val="36"/>
                              </w:rPr>
                            </w:pPr>
                          </w:p>
                          <w:p w:rsidR="00D41F2F" w:rsidRPr="00616454" w:rsidRDefault="00D41F2F" w:rsidP="000412EA">
                            <w:pPr>
                              <w:pStyle w:val="BodyText"/>
                              <w:jc w:val="center"/>
                              <w:rPr>
                                <w:rFonts w:ascii="Arial" w:hAnsi="Arial" w:cs="Arial"/>
                                <w:b/>
                                <w:caps/>
                                <w:sz w:val="36"/>
                                <w:szCs w:val="36"/>
                              </w:rPr>
                            </w:pPr>
                            <w:r w:rsidRPr="00616454">
                              <w:rPr>
                                <w:rFonts w:ascii="Arial" w:hAnsi="Arial" w:cs="Arial"/>
                                <w:b/>
                                <w:caps/>
                                <w:sz w:val="36"/>
                                <w:szCs w:val="36"/>
                              </w:rPr>
                              <w:t>TEACHERS’ PAY POLICY</w:t>
                            </w:r>
                          </w:p>
                          <w:p w:rsidR="00D41F2F" w:rsidRDefault="00D41F2F" w:rsidP="000412EA">
                            <w:pPr>
                              <w:pStyle w:val="BodyText"/>
                              <w:rPr>
                                <w:rFonts w:ascii="Calibri" w:hAnsi="Calibri"/>
                                <w:b/>
                                <w:bCs/>
                                <w:sz w:val="28"/>
                              </w:rPr>
                            </w:pPr>
                          </w:p>
                          <w:p w:rsidR="00D41F2F" w:rsidRPr="00616454" w:rsidRDefault="00D41F2F" w:rsidP="000412EA">
                            <w:pPr>
                              <w:pStyle w:val="BodyText"/>
                              <w:jc w:val="center"/>
                              <w:rPr>
                                <w:rFonts w:ascii="Arial" w:hAnsi="Arial" w:cs="Arial"/>
                                <w:b/>
                                <w:bCs/>
                                <w:sz w:val="36"/>
                                <w:szCs w:val="36"/>
                              </w:rPr>
                            </w:pPr>
                            <w:r w:rsidRPr="00616454">
                              <w:rPr>
                                <w:rFonts w:ascii="Arial" w:hAnsi="Arial" w:cs="Arial"/>
                                <w:b/>
                                <w:bCs/>
                                <w:sz w:val="36"/>
                                <w:szCs w:val="36"/>
                              </w:rPr>
                              <w:t>SEPTEMBER 201</w:t>
                            </w:r>
                            <w:r w:rsidRPr="00F96A0C">
                              <w:rPr>
                                <w:rFonts w:ascii="Arial" w:hAnsi="Arial" w:cs="Arial"/>
                                <w:b/>
                                <w:bCs/>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8pt;margin-top:98.25pt;width:485.25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" strokeweight="3.25pt">
                <v:stroke linestyle="thinThin" endcap="round"/>
                <v:textbox>
                  <w:txbxContent>
                    <w:p w:rsidR="00D41F2F" w:rsidRPr="0070747C" w:rsidRDefault="00D41F2F" w:rsidP="000412EA">
                      <w:pPr>
                        <w:jc w:val="center"/>
                        <w:rPr>
                          <w:rFonts w:cs="Arial"/>
                          <w:b/>
                          <w:bCs/>
                          <w:sz w:val="32"/>
                        </w:rPr>
                      </w:pPr>
                    </w:p>
                    <w:p w:rsidR="00D41F2F" w:rsidRDefault="00D41F2F" w:rsidP="000412EA">
                      <w:pPr>
                        <w:pStyle w:val="BodyText"/>
                        <w:jc w:val="center"/>
                        <w:rPr>
                          <w:rFonts w:ascii="Arial" w:hAnsi="Arial" w:cs="Arial"/>
                          <w:b/>
                          <w:caps/>
                          <w:sz w:val="36"/>
                          <w:szCs w:val="36"/>
                        </w:rPr>
                      </w:pPr>
                    </w:p>
                    <w:p w:rsidR="00D41F2F" w:rsidRPr="00616454" w:rsidRDefault="00D41F2F" w:rsidP="000412EA">
                      <w:pPr>
                        <w:pStyle w:val="BodyText"/>
                        <w:jc w:val="center"/>
                        <w:rPr>
                          <w:rFonts w:ascii="Arial" w:hAnsi="Arial" w:cs="Arial"/>
                          <w:b/>
                          <w:caps/>
                          <w:sz w:val="36"/>
                          <w:szCs w:val="36"/>
                        </w:rPr>
                      </w:pPr>
                      <w:r w:rsidRPr="00616454">
                        <w:rPr>
                          <w:rFonts w:ascii="Arial" w:hAnsi="Arial" w:cs="Arial"/>
                          <w:b/>
                          <w:caps/>
                          <w:sz w:val="36"/>
                          <w:szCs w:val="36"/>
                        </w:rPr>
                        <w:t>TEACHERS’ PAY POLICY</w:t>
                      </w:r>
                    </w:p>
                    <w:p w:rsidR="00D41F2F" w:rsidRDefault="00D41F2F" w:rsidP="000412EA">
                      <w:pPr>
                        <w:pStyle w:val="BodyText"/>
                        <w:rPr>
                          <w:rFonts w:ascii="Calibri" w:hAnsi="Calibri"/>
                          <w:b/>
                          <w:bCs/>
                          <w:sz w:val="28"/>
                        </w:rPr>
                      </w:pPr>
                    </w:p>
                    <w:p w:rsidR="00D41F2F" w:rsidRPr="00616454" w:rsidRDefault="00D41F2F" w:rsidP="000412EA">
                      <w:pPr>
                        <w:pStyle w:val="BodyText"/>
                        <w:jc w:val="center"/>
                        <w:rPr>
                          <w:rFonts w:ascii="Arial" w:hAnsi="Arial" w:cs="Arial"/>
                          <w:b/>
                          <w:bCs/>
                          <w:sz w:val="36"/>
                          <w:szCs w:val="36"/>
                        </w:rPr>
                      </w:pPr>
                      <w:r w:rsidRPr="00616454">
                        <w:rPr>
                          <w:rFonts w:ascii="Arial" w:hAnsi="Arial" w:cs="Arial"/>
                          <w:b/>
                          <w:bCs/>
                          <w:sz w:val="36"/>
                          <w:szCs w:val="36"/>
                        </w:rPr>
                        <w:t>SEPTEMBER 201</w:t>
                      </w:r>
                      <w:r w:rsidRPr="00F96A0C">
                        <w:rPr>
                          <w:rFonts w:ascii="Arial" w:hAnsi="Arial" w:cs="Arial"/>
                          <w:b/>
                          <w:bCs/>
                          <w:sz w:val="36"/>
                          <w:szCs w:val="36"/>
                        </w:rPr>
                        <w:t>9</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-38100</wp:posOffset>
                </wp:positionV>
                <wp:extent cx="6162675" cy="428625"/>
                <wp:effectExtent l="19050" t="19050" r="2857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8625"/>
                        </a:xfrm>
                        <a:prstGeom prst="rect">
                          <a:avLst/>
                        </a:prstGeom>
                        <a:solidFill>
                          <a:sysClr val="windowText" lastClr="000000">
                            <a:lumMod val="85000"/>
                            <a:lumOff val="15000"/>
                          </a:sysClr>
                        </a:solidFill>
                        <a:ln w="31750" cmpd="sng">
                          <a:solidFill>
                            <a:srgbClr val="000000"/>
                          </a:solidFill>
                          <a:miter lim="800000"/>
                          <a:headEnd/>
                          <a:tailEnd/>
                        </a:ln>
                      </wps:spPr>
                      <wps:txbx>
                        <w:txbxContent>
                          <w:p w:rsidR="00D41F2F" w:rsidRPr="000412EA" w:rsidRDefault="00D41F2F" w:rsidP="000412EA">
                            <w:pPr>
                              <w:pStyle w:val="BodyText"/>
                              <w:shd w:val="clear" w:color="auto" w:fill="262626"/>
                              <w:rPr>
                                <w:rFonts w:ascii="Arial" w:hAnsi="Arial" w:cs="Arial"/>
                                <w:b/>
                                <w:color w:val="FFFFFF"/>
                                <w:sz w:val="32"/>
                              </w:rPr>
                            </w:pPr>
                            <w:r w:rsidRPr="000412EA">
                              <w:rPr>
                                <w:rFonts w:ascii="Calibri" w:hAnsi="Calibri"/>
                                <w:b/>
                                <w:color w:val="FFFFFF"/>
                                <w:sz w:val="32"/>
                              </w:rPr>
                              <w:tab/>
                            </w:r>
                            <w:r w:rsidRPr="000412EA">
                              <w:rPr>
                                <w:rFonts w:ascii="Calibri" w:hAnsi="Calibri"/>
                                <w:b/>
                                <w:color w:val="FFFFFF"/>
                                <w:sz w:val="32"/>
                              </w:rPr>
                              <w:tab/>
                            </w:r>
                            <w:r w:rsidRPr="000412EA">
                              <w:rPr>
                                <w:rFonts w:ascii="Calibri" w:hAnsi="Calibri"/>
                                <w:b/>
                                <w:color w:val="FFFFFF"/>
                                <w:sz w:val="32"/>
                              </w:rPr>
                              <w:tab/>
                            </w:r>
                            <w:r w:rsidRPr="000412EA">
                              <w:rPr>
                                <w:rFonts w:ascii="Calibri" w:hAnsi="Calibri"/>
                                <w:b/>
                                <w:color w:val="FFFFFF"/>
                                <w:sz w:val="32"/>
                              </w:rPr>
                              <w:tab/>
                            </w:r>
                            <w:r>
                              <w:rPr>
                                <w:rFonts w:ascii="Calibri" w:hAnsi="Calibri"/>
                                <w:b/>
                                <w:color w:val="FFFFFF"/>
                                <w:sz w:val="32"/>
                              </w:rPr>
                              <w:t>St. Mary’s R.C. Primary School</w:t>
                            </w:r>
                          </w:p>
                          <w:p w:rsidR="00D41F2F" w:rsidRPr="006E3712" w:rsidRDefault="00D41F2F" w:rsidP="000412EA">
                            <w:pPr>
                              <w:pStyle w:val="BodyText"/>
                              <w:shd w:val="clear" w:color="auto" w:fill="262626"/>
                              <w:rPr>
                                <w:rFonts w:ascii="Calibri" w:hAnsi="Calibri"/>
                                <w:b/>
                                <w:bCs/>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pt;margin-top:-3pt;width:485.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" fillcolor="#262626" strokeweight="2.5pt">
                <v:textbox>
                  <w:txbxContent>
                    <w:p w:rsidR="00D41F2F" w:rsidRPr="000412EA" w:rsidRDefault="00D41F2F" w:rsidP="000412EA">
                      <w:pPr>
                        <w:pStyle w:val="BodyText"/>
                        <w:shd w:val="clear" w:color="auto" w:fill="262626"/>
                        <w:rPr>
                          <w:rFonts w:ascii="Arial" w:hAnsi="Arial" w:cs="Arial"/>
                          <w:b/>
                          <w:color w:val="FFFFFF"/>
                          <w:sz w:val="32"/>
                        </w:rPr>
                      </w:pPr>
                      <w:r w:rsidRPr="000412EA">
                        <w:rPr>
                          <w:rFonts w:ascii="Calibri" w:hAnsi="Calibri"/>
                          <w:b/>
                          <w:color w:val="FFFFFF"/>
                          <w:sz w:val="32"/>
                        </w:rPr>
                        <w:tab/>
                      </w:r>
                      <w:r w:rsidRPr="000412EA">
                        <w:rPr>
                          <w:rFonts w:ascii="Calibri" w:hAnsi="Calibri"/>
                          <w:b/>
                          <w:color w:val="FFFFFF"/>
                          <w:sz w:val="32"/>
                        </w:rPr>
                        <w:tab/>
                      </w:r>
                      <w:r w:rsidRPr="000412EA">
                        <w:rPr>
                          <w:rFonts w:ascii="Calibri" w:hAnsi="Calibri"/>
                          <w:b/>
                          <w:color w:val="FFFFFF"/>
                          <w:sz w:val="32"/>
                        </w:rPr>
                        <w:tab/>
                      </w:r>
                      <w:r w:rsidRPr="000412EA">
                        <w:rPr>
                          <w:rFonts w:ascii="Calibri" w:hAnsi="Calibri"/>
                          <w:b/>
                          <w:color w:val="FFFFFF"/>
                          <w:sz w:val="32"/>
                        </w:rPr>
                        <w:tab/>
                      </w:r>
                      <w:r>
                        <w:rPr>
                          <w:rFonts w:ascii="Calibri" w:hAnsi="Calibri"/>
                          <w:b/>
                          <w:color w:val="FFFFFF"/>
                          <w:sz w:val="32"/>
                        </w:rPr>
                        <w:t>St. Mary’s R.C. Primary School</w:t>
                      </w:r>
                    </w:p>
                    <w:p w:rsidR="00D41F2F" w:rsidRPr="006E3712" w:rsidRDefault="00D41F2F" w:rsidP="000412EA">
                      <w:pPr>
                        <w:pStyle w:val="BodyText"/>
                        <w:shd w:val="clear" w:color="auto" w:fill="262626"/>
                        <w:rPr>
                          <w:rFonts w:ascii="Calibri" w:hAnsi="Calibri"/>
                          <w:b/>
                          <w:bCs/>
                          <w:color w:val="FFFFFF"/>
                          <w:sz w:val="28"/>
                        </w:rPr>
                      </w:pPr>
                    </w:p>
                  </w:txbxContent>
                </v:textbox>
              </v:shape>
            </w:pict>
          </mc:Fallback>
        </mc:AlternateContent>
      </w: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jc w:val="both"/>
        <w:rPr>
          <w:rFonts w:cs="Arial"/>
          <w:sz w:val="22"/>
          <w:szCs w:val="22"/>
        </w:rPr>
      </w:pPr>
    </w:p>
    <w:p w:rsidR="000412EA" w:rsidRPr="00CC41B7" w:rsidRDefault="000412EA" w:rsidP="000412EA">
      <w:pPr>
        <w:jc w:val="both"/>
        <w:rPr>
          <w:rFonts w:cs="Arial"/>
          <w:sz w:val="22"/>
          <w:szCs w:val="22"/>
        </w:rPr>
      </w:pPr>
    </w:p>
    <w:p w:rsidR="000412EA" w:rsidRPr="00CC41B7" w:rsidRDefault="000412EA" w:rsidP="000412EA">
      <w:pPr>
        <w:jc w:val="both"/>
        <w:rPr>
          <w:rFonts w:cs="Arial"/>
          <w:sz w:val="22"/>
          <w:szCs w:val="22"/>
        </w:rPr>
      </w:pPr>
    </w:p>
    <w:p w:rsidR="000412EA" w:rsidRPr="00CC41B7" w:rsidRDefault="000412EA" w:rsidP="000412EA">
      <w:pPr>
        <w:jc w:val="both"/>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Pr="00CC41B7" w:rsidRDefault="000412EA" w:rsidP="000412EA">
      <w:pPr>
        <w:rPr>
          <w:rFonts w:cs="Arial"/>
          <w:sz w:val="22"/>
          <w:szCs w:val="22"/>
        </w:rPr>
      </w:pPr>
    </w:p>
    <w:p w:rsidR="000412EA" w:rsidRDefault="000412EA" w:rsidP="000412EA">
      <w:pPr>
        <w:jc w:val="both"/>
        <w:rPr>
          <w:rFonts w:cs="Arial"/>
          <w:b/>
          <w:sz w:val="22"/>
          <w:szCs w:val="22"/>
          <w:u w:val="single"/>
        </w:rPr>
      </w:pPr>
    </w:p>
    <w:p w:rsidR="000412EA" w:rsidRDefault="000412EA" w:rsidP="000412EA">
      <w:pPr>
        <w:jc w:val="both"/>
        <w:rPr>
          <w:rFonts w:cs="Arial"/>
          <w:b/>
          <w:sz w:val="22"/>
          <w:szCs w:val="22"/>
          <w:u w:val="single"/>
        </w:rPr>
      </w:pPr>
    </w:p>
    <w:p w:rsidR="000412EA" w:rsidRDefault="000412EA" w:rsidP="000412EA">
      <w:pPr>
        <w:jc w:val="both"/>
        <w:rPr>
          <w:rFonts w:cs="Arial"/>
          <w:b/>
          <w:sz w:val="22"/>
          <w:szCs w:val="22"/>
          <w:u w:val="single"/>
        </w:rPr>
      </w:pPr>
    </w:p>
    <w:p w:rsidR="000412EA" w:rsidRDefault="000412EA" w:rsidP="000412EA">
      <w:pPr>
        <w:jc w:val="both"/>
        <w:rPr>
          <w:rFonts w:cs="Arial"/>
          <w:b/>
          <w:sz w:val="22"/>
          <w:szCs w:val="22"/>
          <w:u w:val="single"/>
        </w:rPr>
      </w:pPr>
    </w:p>
    <w:p w:rsidR="000412EA" w:rsidRDefault="000412EA" w:rsidP="000412EA">
      <w:pPr>
        <w:jc w:val="both"/>
        <w:rPr>
          <w:rFonts w:cs="Arial"/>
          <w:b/>
          <w:sz w:val="22"/>
          <w:szCs w:val="22"/>
          <w:u w:val="single"/>
        </w:rPr>
      </w:pPr>
    </w:p>
    <w:p w:rsidR="000412EA" w:rsidRDefault="000412EA" w:rsidP="000412EA">
      <w:pPr>
        <w:jc w:val="both"/>
        <w:rPr>
          <w:rFonts w:cs="Arial"/>
          <w:b/>
          <w:sz w:val="22"/>
          <w:szCs w:val="22"/>
          <w:u w:val="single"/>
        </w:rPr>
      </w:pPr>
    </w:p>
    <w:p w:rsidR="000412EA" w:rsidRDefault="000412EA" w:rsidP="000412EA">
      <w:pPr>
        <w:jc w:val="both"/>
        <w:rPr>
          <w:rFonts w:cs="Arial"/>
          <w:b/>
          <w:sz w:val="22"/>
          <w:szCs w:val="22"/>
          <w:u w:val="single"/>
        </w:rPr>
      </w:pPr>
    </w:p>
    <w:p w:rsidR="000412EA" w:rsidRDefault="000412EA" w:rsidP="000412EA">
      <w:pPr>
        <w:jc w:val="both"/>
        <w:rPr>
          <w:rFonts w:cs="Arial"/>
          <w:b/>
          <w:sz w:val="22"/>
          <w:szCs w:val="22"/>
          <w:u w:val="single"/>
        </w:rPr>
      </w:pPr>
    </w:p>
    <w:p w:rsidR="000412EA" w:rsidRDefault="000412EA" w:rsidP="000412EA">
      <w:pPr>
        <w:jc w:val="both"/>
        <w:rPr>
          <w:rFonts w:cs="Arial"/>
          <w:b/>
          <w:sz w:val="22"/>
          <w:szCs w:val="22"/>
          <w:u w:val="single"/>
        </w:rPr>
      </w:pPr>
    </w:p>
    <w:p w:rsidR="007879E9" w:rsidRDefault="007879E9" w:rsidP="000412EA">
      <w:pPr>
        <w:jc w:val="both"/>
        <w:rPr>
          <w:rFonts w:cs="Arial"/>
          <w:b/>
          <w:sz w:val="22"/>
          <w:szCs w:val="22"/>
          <w:u w:val="single"/>
        </w:rPr>
      </w:pPr>
    </w:p>
    <w:p w:rsidR="007879E9" w:rsidRDefault="007879E9" w:rsidP="000412EA">
      <w:pPr>
        <w:jc w:val="both"/>
        <w:rPr>
          <w:rFonts w:cs="Arial"/>
          <w:b/>
          <w:sz w:val="22"/>
          <w:szCs w:val="22"/>
          <w:u w:val="single"/>
        </w:rPr>
      </w:pPr>
    </w:p>
    <w:p w:rsidR="007879E9" w:rsidRPr="00616454" w:rsidRDefault="007879E9" w:rsidP="007879E9">
      <w:pPr>
        <w:jc w:val="center"/>
        <w:rPr>
          <w:rFonts w:ascii="Arial" w:hAnsi="Arial" w:cs="Arial"/>
          <w:b/>
          <w:sz w:val="32"/>
          <w:szCs w:val="32"/>
        </w:rPr>
      </w:pPr>
      <w:r w:rsidRPr="00616454">
        <w:rPr>
          <w:rFonts w:ascii="Arial" w:hAnsi="Arial" w:cs="Arial"/>
          <w:b/>
          <w:sz w:val="32"/>
          <w:szCs w:val="32"/>
        </w:rPr>
        <w:lastRenderedPageBreak/>
        <w:t>Document Control</w:t>
      </w:r>
    </w:p>
    <w:p w:rsidR="007879E9" w:rsidRPr="00616454" w:rsidRDefault="007879E9" w:rsidP="007879E9">
      <w:pPr>
        <w:rPr>
          <w:rFonts w:ascii="Arial" w:hAnsi="Arial" w:cs="Arial"/>
          <w:sz w:val="22"/>
          <w:szCs w:val="22"/>
        </w:rPr>
      </w:pPr>
    </w:p>
    <w:p w:rsidR="007879E9" w:rsidRPr="00616454" w:rsidRDefault="007879E9" w:rsidP="007879E9">
      <w:pPr>
        <w:rPr>
          <w:rFonts w:ascii="Arial" w:hAnsi="Arial" w:cs="Arial"/>
          <w:sz w:val="22"/>
          <w:szCs w:val="22"/>
        </w:rPr>
      </w:pPr>
    </w:p>
    <w:p w:rsidR="007879E9" w:rsidRPr="00616454" w:rsidRDefault="007879E9" w:rsidP="007879E9">
      <w:pPr>
        <w:rPr>
          <w:rFonts w:ascii="Arial" w:hAnsi="Arial" w:cs="Arial"/>
          <w:sz w:val="22"/>
          <w:szCs w:val="22"/>
        </w:rPr>
      </w:pPr>
      <w:bookmarkStart w:id="0" w:name="_Toc384365308"/>
      <w:bookmarkStart w:id="1" w:name="_Toc384365316"/>
      <w:bookmarkStart w:id="2" w:name="_Toc384365324"/>
      <w:bookmarkStart w:id="3" w:name="_Toc384365332"/>
      <w:bookmarkStart w:id="4" w:name="_Toc386440465"/>
      <w:r w:rsidRPr="00616454">
        <w:rPr>
          <w:rFonts w:ascii="Arial" w:hAnsi="Arial" w:cs="Arial"/>
          <w:b/>
          <w:sz w:val="22"/>
          <w:szCs w:val="22"/>
        </w:rPr>
        <w:t>Document Title:</w:t>
      </w:r>
      <w:r w:rsidRPr="00616454">
        <w:rPr>
          <w:rFonts w:ascii="Arial" w:hAnsi="Arial" w:cs="Arial"/>
          <w:sz w:val="22"/>
          <w:szCs w:val="22"/>
        </w:rPr>
        <w:t xml:space="preserve">  </w:t>
      </w:r>
      <w:r>
        <w:rPr>
          <w:rFonts w:ascii="Arial" w:hAnsi="Arial" w:cs="Arial"/>
          <w:sz w:val="22"/>
          <w:szCs w:val="22"/>
        </w:rPr>
        <w:t>Teachers Pay Policy</w:t>
      </w:r>
    </w:p>
    <w:p w:rsidR="007879E9" w:rsidRDefault="007879E9" w:rsidP="007879E9">
      <w:pPr>
        <w:rPr>
          <w:rFonts w:ascii="Arial" w:hAnsi="Arial" w:cs="Arial"/>
          <w:sz w:val="22"/>
          <w:szCs w:val="22"/>
        </w:rPr>
      </w:pPr>
    </w:p>
    <w:p w:rsidR="007879E9" w:rsidRPr="00616454" w:rsidRDefault="007879E9" w:rsidP="007879E9">
      <w:pPr>
        <w:rPr>
          <w:rFonts w:ascii="Arial" w:hAnsi="Arial" w:cs="Arial"/>
          <w:sz w:val="22"/>
          <w:szCs w:val="22"/>
        </w:rPr>
      </w:pPr>
    </w:p>
    <w:p w:rsidR="007879E9" w:rsidRPr="00616454" w:rsidRDefault="007879E9" w:rsidP="007879E9">
      <w:pPr>
        <w:rPr>
          <w:rFonts w:ascii="Arial" w:hAnsi="Arial" w:cs="Arial"/>
          <w:b/>
          <w:bCs/>
          <w:sz w:val="22"/>
          <w:szCs w:val="22"/>
        </w:rPr>
      </w:pPr>
      <w:r w:rsidRPr="00616454">
        <w:rPr>
          <w:rFonts w:ascii="Arial" w:hAnsi="Arial" w:cs="Arial"/>
          <w:b/>
          <w:bCs/>
          <w:sz w:val="22"/>
          <w:szCs w:val="22"/>
        </w:rPr>
        <w:t>Summary</w:t>
      </w:r>
      <w:r>
        <w:rPr>
          <w:rFonts w:ascii="Arial" w:hAnsi="Arial" w:cs="Arial"/>
          <w:b/>
          <w:bCs/>
          <w:sz w:val="22"/>
          <w:szCs w:val="22"/>
        </w:rPr>
        <w:t xml:space="preserve"> </w:t>
      </w:r>
    </w:p>
    <w:p w:rsidR="007879E9" w:rsidRPr="00616454" w:rsidRDefault="007879E9" w:rsidP="007879E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9"/>
        <w:gridCol w:w="5694"/>
      </w:tblGrid>
      <w:tr w:rsidR="007879E9" w:rsidRPr="00F96A0C" w:rsidTr="001A5275">
        <w:trPr>
          <w:trHeight w:val="397"/>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Publication Date</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 xml:space="preserve">1 September </w:t>
            </w:r>
            <w:r w:rsidR="002D202D" w:rsidRPr="00F96A0C">
              <w:rPr>
                <w:rFonts w:ascii="Arial" w:hAnsi="Arial" w:cs="Arial"/>
                <w:sz w:val="22"/>
                <w:szCs w:val="22"/>
              </w:rPr>
              <w:t>2019</w:t>
            </w:r>
          </w:p>
        </w:tc>
      </w:tr>
      <w:tr w:rsidR="007879E9" w:rsidRPr="00F96A0C" w:rsidTr="001A5275">
        <w:trPr>
          <w:trHeight w:val="681"/>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Related Legislation / Applicable Section of Legislation</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 xml:space="preserve">Teachers Pay &amp; Conditions </w:t>
            </w:r>
            <w:r w:rsidR="002D202D" w:rsidRPr="00F96A0C">
              <w:rPr>
                <w:rFonts w:ascii="Arial" w:hAnsi="Arial" w:cs="Arial"/>
                <w:sz w:val="22"/>
                <w:szCs w:val="22"/>
              </w:rPr>
              <w:t>2019</w:t>
            </w:r>
          </w:p>
        </w:tc>
      </w:tr>
      <w:tr w:rsidR="007879E9" w:rsidRPr="00F96A0C" w:rsidTr="001A5275">
        <w:trPr>
          <w:trHeight w:val="681"/>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Related Policies, Strategies, Guideline Documents</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 xml:space="preserve">School Appraisal Policy  </w:t>
            </w:r>
          </w:p>
        </w:tc>
      </w:tr>
      <w:tr w:rsidR="007879E9" w:rsidRPr="00F96A0C" w:rsidTr="001A5275">
        <w:trPr>
          <w:trHeight w:val="397"/>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Replaces</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Teachers Pay Policy 201</w:t>
            </w:r>
            <w:r w:rsidR="002D202D" w:rsidRPr="00F96A0C">
              <w:rPr>
                <w:rFonts w:ascii="Arial" w:hAnsi="Arial" w:cs="Arial"/>
                <w:sz w:val="22"/>
                <w:szCs w:val="22"/>
              </w:rPr>
              <w:t>8</w:t>
            </w:r>
          </w:p>
        </w:tc>
      </w:tr>
      <w:tr w:rsidR="007879E9" w:rsidRPr="00F96A0C" w:rsidTr="001A5275">
        <w:trPr>
          <w:trHeight w:val="397"/>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Joint Policy (Yes/No)</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No</w:t>
            </w:r>
          </w:p>
        </w:tc>
      </w:tr>
      <w:tr w:rsidR="007879E9" w:rsidRPr="00F96A0C" w:rsidTr="001A5275">
        <w:trPr>
          <w:trHeight w:val="397"/>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Name of Partner(s) if joint</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N/A</w:t>
            </w:r>
          </w:p>
        </w:tc>
      </w:tr>
      <w:tr w:rsidR="007879E9" w:rsidRPr="00F96A0C" w:rsidTr="001A5275">
        <w:trPr>
          <w:trHeight w:val="397"/>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Policy Owner (Name/Position)</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 xml:space="preserve">Schools HR Service </w:t>
            </w:r>
          </w:p>
        </w:tc>
      </w:tr>
      <w:tr w:rsidR="007879E9" w:rsidRPr="00F96A0C" w:rsidTr="001A5275">
        <w:trPr>
          <w:trHeight w:val="397"/>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Policy Author (Name/Position)</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 xml:space="preserve">Abbie Walker/Gill Windsor </w:t>
            </w:r>
          </w:p>
        </w:tc>
      </w:tr>
      <w:tr w:rsidR="007879E9" w:rsidRPr="00F96A0C" w:rsidTr="001A5275">
        <w:trPr>
          <w:trHeight w:val="397"/>
        </w:trPr>
        <w:tc>
          <w:tcPr>
            <w:tcW w:w="4219"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Applies to</w:t>
            </w:r>
          </w:p>
        </w:tc>
        <w:tc>
          <w:tcPr>
            <w:tcW w:w="6487"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Teachers working with Rochdale Borough Council (</w:t>
            </w:r>
            <w:r w:rsidR="00A96671" w:rsidRPr="00F96A0C">
              <w:rPr>
                <w:rFonts w:ascii="Arial" w:hAnsi="Arial" w:cs="Arial"/>
                <w:sz w:val="22"/>
                <w:szCs w:val="22"/>
              </w:rPr>
              <w:t xml:space="preserve">including </w:t>
            </w:r>
            <w:r w:rsidRPr="00F96A0C">
              <w:rPr>
                <w:rFonts w:ascii="Arial" w:hAnsi="Arial" w:cs="Arial"/>
                <w:sz w:val="22"/>
                <w:szCs w:val="22"/>
              </w:rPr>
              <w:t>centrally employed staff)</w:t>
            </w:r>
          </w:p>
        </w:tc>
      </w:tr>
    </w:tbl>
    <w:p w:rsidR="007879E9" w:rsidRPr="00F96A0C" w:rsidRDefault="007879E9" w:rsidP="007879E9">
      <w:pPr>
        <w:rPr>
          <w:rFonts w:ascii="Arial" w:hAnsi="Arial" w:cs="Arial"/>
          <w:sz w:val="22"/>
          <w:szCs w:val="22"/>
        </w:rPr>
      </w:pPr>
    </w:p>
    <w:p w:rsidR="007879E9" w:rsidRPr="00F96A0C" w:rsidRDefault="007879E9" w:rsidP="007879E9">
      <w:pPr>
        <w:rPr>
          <w:rFonts w:ascii="Arial" w:hAnsi="Arial" w:cs="Arial"/>
          <w:sz w:val="22"/>
          <w:szCs w:val="22"/>
        </w:rPr>
      </w:pPr>
    </w:p>
    <w:p w:rsidR="007879E9" w:rsidRPr="00F96A0C" w:rsidRDefault="007879E9" w:rsidP="007879E9">
      <w:pPr>
        <w:rPr>
          <w:rFonts w:ascii="Arial" w:hAnsi="Arial" w:cs="Arial"/>
          <w:b/>
          <w:bCs/>
          <w:sz w:val="22"/>
          <w:szCs w:val="22"/>
        </w:rPr>
      </w:pPr>
      <w:r w:rsidRPr="00F96A0C">
        <w:rPr>
          <w:rFonts w:ascii="Arial" w:hAnsi="Arial" w:cs="Arial"/>
          <w:b/>
          <w:bCs/>
          <w:sz w:val="22"/>
          <w:szCs w:val="22"/>
        </w:rPr>
        <w:t>Review of Strategy</w:t>
      </w:r>
    </w:p>
    <w:p w:rsidR="007879E9" w:rsidRPr="00F96A0C" w:rsidRDefault="007879E9" w:rsidP="007879E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6105"/>
      </w:tblGrid>
      <w:tr w:rsidR="007879E9" w:rsidRPr="00F96A0C" w:rsidTr="001A5275">
        <w:trPr>
          <w:trHeight w:val="397"/>
        </w:trPr>
        <w:tc>
          <w:tcPr>
            <w:tcW w:w="3794"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Last Review Date</w:t>
            </w:r>
          </w:p>
        </w:tc>
        <w:tc>
          <w:tcPr>
            <w:tcW w:w="6912" w:type="dxa"/>
            <w:shd w:val="clear" w:color="auto" w:fill="auto"/>
            <w:vAlign w:val="center"/>
          </w:tcPr>
          <w:p w:rsidR="007879E9" w:rsidRPr="00F96A0C" w:rsidRDefault="00842789" w:rsidP="001A5275">
            <w:pPr>
              <w:rPr>
                <w:rFonts w:ascii="Arial" w:hAnsi="Arial" w:cs="Arial"/>
                <w:sz w:val="22"/>
                <w:szCs w:val="22"/>
              </w:rPr>
            </w:pPr>
            <w:r w:rsidRPr="00F96A0C">
              <w:rPr>
                <w:rFonts w:ascii="Arial" w:hAnsi="Arial" w:cs="Arial"/>
                <w:sz w:val="22"/>
                <w:szCs w:val="22"/>
              </w:rPr>
              <w:t>2</w:t>
            </w:r>
            <w:r w:rsidRPr="00F96A0C">
              <w:rPr>
                <w:rFonts w:ascii="Arial" w:hAnsi="Arial" w:cs="Arial"/>
                <w:sz w:val="22"/>
                <w:szCs w:val="22"/>
                <w:vertAlign w:val="superscript"/>
              </w:rPr>
              <w:t>nd</w:t>
            </w:r>
            <w:r w:rsidRPr="00F96A0C">
              <w:rPr>
                <w:rFonts w:ascii="Arial" w:hAnsi="Arial" w:cs="Arial"/>
                <w:sz w:val="22"/>
                <w:szCs w:val="22"/>
              </w:rPr>
              <w:t xml:space="preserve"> October</w:t>
            </w:r>
            <w:r w:rsidR="007879E9" w:rsidRPr="00F96A0C">
              <w:rPr>
                <w:rFonts w:ascii="Arial" w:hAnsi="Arial" w:cs="Arial"/>
                <w:sz w:val="22"/>
                <w:szCs w:val="22"/>
              </w:rPr>
              <w:t xml:space="preserve">  </w:t>
            </w:r>
            <w:r w:rsidR="002D202D" w:rsidRPr="00F96A0C">
              <w:rPr>
                <w:rFonts w:ascii="Arial" w:hAnsi="Arial" w:cs="Arial"/>
                <w:sz w:val="22"/>
                <w:szCs w:val="22"/>
              </w:rPr>
              <w:t>2019</w:t>
            </w:r>
          </w:p>
        </w:tc>
      </w:tr>
      <w:tr w:rsidR="007879E9" w:rsidRPr="00F96A0C" w:rsidTr="001A5275">
        <w:trPr>
          <w:trHeight w:val="397"/>
        </w:trPr>
        <w:tc>
          <w:tcPr>
            <w:tcW w:w="3794"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Review undertaken by</w:t>
            </w:r>
          </w:p>
        </w:tc>
        <w:tc>
          <w:tcPr>
            <w:tcW w:w="6912"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 xml:space="preserve">Abbie Walker/Gill Windsor </w:t>
            </w:r>
          </w:p>
        </w:tc>
      </w:tr>
      <w:tr w:rsidR="007879E9" w:rsidRPr="00F96A0C" w:rsidTr="001A5275">
        <w:trPr>
          <w:trHeight w:val="397"/>
        </w:trPr>
        <w:tc>
          <w:tcPr>
            <w:tcW w:w="3794" w:type="dxa"/>
            <w:shd w:val="solid" w:color="D9D9D9"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Next Review Date</w:t>
            </w:r>
          </w:p>
        </w:tc>
        <w:tc>
          <w:tcPr>
            <w:tcW w:w="6912" w:type="dxa"/>
            <w:shd w:val="clear" w:color="auto" w:fill="auto"/>
            <w:vAlign w:val="center"/>
          </w:tcPr>
          <w:p w:rsidR="007879E9" w:rsidRPr="00F96A0C" w:rsidRDefault="007879E9" w:rsidP="001A5275">
            <w:pPr>
              <w:rPr>
                <w:rFonts w:ascii="Arial" w:hAnsi="Arial" w:cs="Arial"/>
                <w:sz w:val="22"/>
                <w:szCs w:val="22"/>
              </w:rPr>
            </w:pPr>
            <w:r w:rsidRPr="00F96A0C">
              <w:rPr>
                <w:rFonts w:ascii="Arial" w:hAnsi="Arial" w:cs="Arial"/>
                <w:sz w:val="22"/>
                <w:szCs w:val="22"/>
              </w:rPr>
              <w:t>1 September 20</w:t>
            </w:r>
            <w:r w:rsidR="002D202D" w:rsidRPr="00F96A0C">
              <w:rPr>
                <w:rFonts w:ascii="Arial" w:hAnsi="Arial" w:cs="Arial"/>
                <w:sz w:val="22"/>
                <w:szCs w:val="22"/>
              </w:rPr>
              <w:t>20</w:t>
            </w:r>
          </w:p>
        </w:tc>
      </w:tr>
    </w:tbl>
    <w:p w:rsidR="007879E9" w:rsidRPr="00F96A0C" w:rsidRDefault="007879E9" w:rsidP="007879E9">
      <w:pPr>
        <w:rPr>
          <w:rFonts w:ascii="Arial" w:hAnsi="Arial" w:cs="Arial"/>
          <w:sz w:val="22"/>
          <w:szCs w:val="22"/>
        </w:rPr>
      </w:pPr>
    </w:p>
    <w:p w:rsidR="007879E9" w:rsidRPr="00F96A0C" w:rsidRDefault="007879E9" w:rsidP="007879E9">
      <w:pPr>
        <w:rPr>
          <w:rFonts w:ascii="Arial" w:hAnsi="Arial" w:cs="Arial"/>
          <w:b/>
          <w:bCs/>
          <w:sz w:val="22"/>
          <w:szCs w:val="22"/>
        </w:rPr>
      </w:pPr>
      <w:r w:rsidRPr="00F96A0C">
        <w:rPr>
          <w:rFonts w:ascii="Arial" w:hAnsi="Arial" w:cs="Arial"/>
          <w:b/>
          <w:bCs/>
          <w:sz w:val="22"/>
          <w:szCs w:val="22"/>
        </w:rPr>
        <w:t>Document Approvals</w:t>
      </w:r>
    </w:p>
    <w:p w:rsidR="007879E9" w:rsidRPr="00F96A0C" w:rsidRDefault="007879E9" w:rsidP="007879E9">
      <w:pPr>
        <w:rPr>
          <w:rFonts w:ascii="Arial" w:hAnsi="Arial" w:cs="Arial"/>
          <w:sz w:val="22"/>
          <w:szCs w:val="22"/>
        </w:rPr>
      </w:pPr>
    </w:p>
    <w:p w:rsidR="007879E9" w:rsidRPr="00F96A0C" w:rsidRDefault="007879E9" w:rsidP="007879E9">
      <w:pPr>
        <w:rPr>
          <w:rFonts w:ascii="Arial" w:hAnsi="Arial" w:cs="Arial"/>
          <w:b/>
          <w:bCs/>
          <w:sz w:val="22"/>
          <w:szCs w:val="22"/>
        </w:rPr>
      </w:pPr>
      <w:r w:rsidRPr="00F96A0C">
        <w:rPr>
          <w:rFonts w:ascii="Arial" w:hAnsi="Arial" w:cs="Arial"/>
          <w:sz w:val="22"/>
          <w:szCs w:val="22"/>
        </w:rPr>
        <w:t>This document requires the following approvals.</w:t>
      </w:r>
    </w:p>
    <w:p w:rsidR="007879E9" w:rsidRPr="00F96A0C" w:rsidRDefault="007879E9" w:rsidP="007879E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2348"/>
        <w:gridCol w:w="2422"/>
        <w:gridCol w:w="2393"/>
      </w:tblGrid>
      <w:tr w:rsidR="007879E9" w:rsidRPr="00F96A0C" w:rsidTr="00A96671">
        <w:trPr>
          <w:trHeight w:val="397"/>
        </w:trPr>
        <w:tc>
          <w:tcPr>
            <w:tcW w:w="2422" w:type="dxa"/>
            <w:shd w:val="solid" w:color="D9D9D9" w:fill="auto"/>
            <w:vAlign w:val="center"/>
          </w:tcPr>
          <w:p w:rsidR="007879E9" w:rsidRPr="00F96A0C" w:rsidRDefault="007879E9" w:rsidP="001A5275">
            <w:pPr>
              <w:rPr>
                <w:rFonts w:ascii="Arial" w:hAnsi="Arial" w:cs="Arial"/>
                <w:b/>
                <w:sz w:val="22"/>
                <w:szCs w:val="22"/>
              </w:rPr>
            </w:pPr>
            <w:r w:rsidRPr="00F96A0C">
              <w:rPr>
                <w:rFonts w:ascii="Arial" w:hAnsi="Arial" w:cs="Arial"/>
                <w:b/>
                <w:sz w:val="22"/>
                <w:szCs w:val="22"/>
              </w:rPr>
              <w:t>Name</w:t>
            </w:r>
          </w:p>
        </w:tc>
        <w:tc>
          <w:tcPr>
            <w:tcW w:w="2404" w:type="dxa"/>
            <w:shd w:val="solid" w:color="D9D9D9" w:fill="auto"/>
            <w:vAlign w:val="center"/>
          </w:tcPr>
          <w:p w:rsidR="007879E9" w:rsidRPr="00F96A0C" w:rsidRDefault="007879E9" w:rsidP="001A5275">
            <w:pPr>
              <w:rPr>
                <w:rFonts w:ascii="Arial" w:hAnsi="Arial" w:cs="Arial"/>
                <w:b/>
                <w:sz w:val="22"/>
                <w:szCs w:val="22"/>
              </w:rPr>
            </w:pPr>
            <w:r w:rsidRPr="00F96A0C">
              <w:rPr>
                <w:rFonts w:ascii="Arial" w:hAnsi="Arial" w:cs="Arial"/>
                <w:b/>
                <w:sz w:val="22"/>
                <w:szCs w:val="22"/>
              </w:rPr>
              <w:t>Title</w:t>
            </w:r>
          </w:p>
        </w:tc>
        <w:tc>
          <w:tcPr>
            <w:tcW w:w="2488" w:type="dxa"/>
            <w:shd w:val="solid" w:color="D9D9D9" w:fill="auto"/>
            <w:vAlign w:val="center"/>
          </w:tcPr>
          <w:p w:rsidR="007879E9" w:rsidRPr="00F96A0C" w:rsidRDefault="007879E9" w:rsidP="001A5275">
            <w:pPr>
              <w:rPr>
                <w:rFonts w:ascii="Arial" w:hAnsi="Arial" w:cs="Arial"/>
                <w:b/>
                <w:sz w:val="22"/>
                <w:szCs w:val="22"/>
              </w:rPr>
            </w:pPr>
            <w:r w:rsidRPr="00F96A0C">
              <w:rPr>
                <w:rFonts w:ascii="Arial" w:hAnsi="Arial" w:cs="Arial"/>
                <w:b/>
                <w:sz w:val="22"/>
                <w:szCs w:val="22"/>
              </w:rPr>
              <w:t>Date of Issue</w:t>
            </w:r>
          </w:p>
        </w:tc>
        <w:tc>
          <w:tcPr>
            <w:tcW w:w="2455" w:type="dxa"/>
            <w:shd w:val="solid" w:color="D9D9D9" w:fill="auto"/>
            <w:vAlign w:val="center"/>
          </w:tcPr>
          <w:p w:rsidR="007879E9" w:rsidRPr="00F96A0C" w:rsidRDefault="007879E9" w:rsidP="001A5275">
            <w:pPr>
              <w:rPr>
                <w:rFonts w:ascii="Arial" w:hAnsi="Arial" w:cs="Arial"/>
                <w:b/>
                <w:sz w:val="22"/>
                <w:szCs w:val="22"/>
              </w:rPr>
            </w:pPr>
            <w:r w:rsidRPr="00F96A0C">
              <w:rPr>
                <w:rFonts w:ascii="Arial" w:hAnsi="Arial" w:cs="Arial"/>
                <w:b/>
                <w:sz w:val="22"/>
                <w:szCs w:val="22"/>
              </w:rPr>
              <w:t>Version Number</w:t>
            </w:r>
          </w:p>
        </w:tc>
      </w:tr>
      <w:tr w:rsidR="00A96671" w:rsidRPr="00F96A0C" w:rsidTr="00A96671">
        <w:trPr>
          <w:trHeight w:val="397"/>
        </w:trPr>
        <w:tc>
          <w:tcPr>
            <w:tcW w:w="2422" w:type="dxa"/>
            <w:shd w:val="clear" w:color="auto" w:fill="auto"/>
            <w:vAlign w:val="center"/>
          </w:tcPr>
          <w:p w:rsidR="007879E9" w:rsidRPr="00F96A0C" w:rsidRDefault="00A96671" w:rsidP="001A5275">
            <w:pPr>
              <w:rPr>
                <w:rFonts w:ascii="Arial" w:hAnsi="Arial" w:cs="Arial"/>
                <w:sz w:val="22"/>
                <w:szCs w:val="22"/>
              </w:rPr>
            </w:pPr>
            <w:r w:rsidRPr="00F96A0C">
              <w:rPr>
                <w:rFonts w:ascii="Arial" w:hAnsi="Arial" w:cs="Arial"/>
                <w:sz w:val="22"/>
                <w:szCs w:val="22"/>
              </w:rPr>
              <w:t>Formal Teacher Associations</w:t>
            </w:r>
          </w:p>
        </w:tc>
        <w:tc>
          <w:tcPr>
            <w:tcW w:w="2404" w:type="dxa"/>
            <w:shd w:val="clear" w:color="auto" w:fill="auto"/>
            <w:vAlign w:val="center"/>
          </w:tcPr>
          <w:p w:rsidR="007879E9" w:rsidRPr="00F96A0C" w:rsidRDefault="00A96671" w:rsidP="001A5275">
            <w:pPr>
              <w:rPr>
                <w:rFonts w:ascii="Arial" w:hAnsi="Arial" w:cs="Arial"/>
                <w:sz w:val="22"/>
                <w:szCs w:val="22"/>
              </w:rPr>
            </w:pPr>
            <w:r w:rsidRPr="00F96A0C">
              <w:rPr>
                <w:rFonts w:ascii="Arial" w:hAnsi="Arial" w:cs="Arial"/>
                <w:sz w:val="22"/>
                <w:szCs w:val="22"/>
              </w:rPr>
              <w:t>Teachers Pay Policy</w:t>
            </w:r>
          </w:p>
        </w:tc>
        <w:tc>
          <w:tcPr>
            <w:tcW w:w="2488" w:type="dxa"/>
            <w:shd w:val="clear" w:color="auto" w:fill="auto"/>
            <w:vAlign w:val="center"/>
          </w:tcPr>
          <w:p w:rsidR="007879E9" w:rsidRPr="00F96A0C" w:rsidRDefault="00295794" w:rsidP="001A5275">
            <w:pPr>
              <w:rPr>
                <w:rFonts w:ascii="Arial" w:hAnsi="Arial" w:cs="Arial"/>
                <w:sz w:val="22"/>
                <w:szCs w:val="22"/>
              </w:rPr>
            </w:pPr>
            <w:r w:rsidRPr="00F96A0C">
              <w:rPr>
                <w:rFonts w:ascii="Arial" w:hAnsi="Arial" w:cs="Arial"/>
                <w:sz w:val="22"/>
                <w:szCs w:val="22"/>
              </w:rPr>
              <w:t>October</w:t>
            </w:r>
            <w:r w:rsidR="00A96671" w:rsidRPr="00F96A0C">
              <w:rPr>
                <w:rFonts w:ascii="Arial" w:hAnsi="Arial" w:cs="Arial"/>
                <w:sz w:val="22"/>
                <w:szCs w:val="22"/>
              </w:rPr>
              <w:t xml:space="preserve"> 2019</w:t>
            </w:r>
          </w:p>
        </w:tc>
        <w:tc>
          <w:tcPr>
            <w:tcW w:w="2455" w:type="dxa"/>
            <w:shd w:val="clear" w:color="auto" w:fill="auto"/>
            <w:vAlign w:val="center"/>
          </w:tcPr>
          <w:p w:rsidR="007879E9" w:rsidRPr="00F96A0C" w:rsidRDefault="00A96671" w:rsidP="001A5275">
            <w:pPr>
              <w:rPr>
                <w:rFonts w:ascii="Arial" w:hAnsi="Arial" w:cs="Arial"/>
                <w:sz w:val="22"/>
                <w:szCs w:val="22"/>
              </w:rPr>
            </w:pPr>
            <w:r w:rsidRPr="00F96A0C">
              <w:rPr>
                <w:rFonts w:ascii="Arial" w:hAnsi="Arial" w:cs="Arial"/>
                <w:sz w:val="22"/>
                <w:szCs w:val="22"/>
              </w:rPr>
              <w:t>3</w:t>
            </w:r>
          </w:p>
        </w:tc>
      </w:tr>
      <w:bookmarkEnd w:id="0"/>
      <w:bookmarkEnd w:id="1"/>
      <w:bookmarkEnd w:id="2"/>
      <w:bookmarkEnd w:id="3"/>
      <w:bookmarkEnd w:id="4"/>
    </w:tbl>
    <w:p w:rsidR="007879E9" w:rsidRPr="00F96A0C" w:rsidRDefault="007879E9" w:rsidP="007879E9">
      <w:pPr>
        <w:rPr>
          <w:rFonts w:ascii="Arial" w:hAnsi="Arial" w:cs="Arial"/>
          <w:sz w:val="22"/>
          <w:szCs w:val="22"/>
        </w:rPr>
      </w:pPr>
    </w:p>
    <w:p w:rsidR="00A96671" w:rsidRPr="00F96A0C" w:rsidRDefault="00A96671" w:rsidP="007879E9">
      <w:pPr>
        <w:rPr>
          <w:rFonts w:ascii="Arial" w:hAnsi="Arial" w:cs="Arial"/>
          <w:sz w:val="22"/>
          <w:szCs w:val="22"/>
        </w:rPr>
      </w:pPr>
    </w:p>
    <w:p w:rsidR="00A96671" w:rsidRPr="00F96A0C" w:rsidRDefault="00A96671" w:rsidP="007879E9">
      <w:pPr>
        <w:rPr>
          <w:rFonts w:ascii="Arial" w:hAnsi="Arial" w:cs="Arial"/>
          <w:sz w:val="22"/>
          <w:szCs w:val="22"/>
        </w:rPr>
      </w:pPr>
    </w:p>
    <w:p w:rsidR="00A96671" w:rsidRDefault="00A96671" w:rsidP="007879E9">
      <w:pPr>
        <w:rPr>
          <w:rFonts w:ascii="Arial" w:hAnsi="Arial" w:cs="Arial"/>
          <w:sz w:val="22"/>
          <w:szCs w:val="22"/>
        </w:rPr>
      </w:pPr>
    </w:p>
    <w:p w:rsidR="00A96671" w:rsidRDefault="00A96671" w:rsidP="007879E9">
      <w:pPr>
        <w:rPr>
          <w:rFonts w:ascii="Arial" w:hAnsi="Arial" w:cs="Arial"/>
          <w:sz w:val="22"/>
          <w:szCs w:val="22"/>
        </w:rPr>
      </w:pPr>
    </w:p>
    <w:p w:rsidR="00A96671" w:rsidRPr="00616454" w:rsidRDefault="00A96671" w:rsidP="007879E9">
      <w:pPr>
        <w:rPr>
          <w:rFonts w:ascii="Arial" w:hAnsi="Arial" w:cs="Arial"/>
          <w:sz w:val="22"/>
          <w:szCs w:val="22"/>
        </w:rPr>
      </w:pPr>
    </w:p>
    <w:p w:rsidR="007879E9" w:rsidRPr="00616454" w:rsidRDefault="007879E9" w:rsidP="007879E9">
      <w:pPr>
        <w:autoSpaceDE w:val="0"/>
        <w:autoSpaceDN w:val="0"/>
        <w:adjustRightInd w:val="0"/>
        <w:rPr>
          <w:rFonts w:ascii="Arial" w:hAnsi="Arial" w:cs="Arial"/>
          <w:b/>
          <w:bCs/>
          <w:sz w:val="22"/>
          <w:szCs w:val="22"/>
        </w:rPr>
      </w:pPr>
    </w:p>
    <w:p w:rsidR="007879E9" w:rsidRPr="00616454" w:rsidRDefault="007879E9" w:rsidP="007879E9">
      <w:pPr>
        <w:autoSpaceDE w:val="0"/>
        <w:autoSpaceDN w:val="0"/>
        <w:adjustRightInd w:val="0"/>
        <w:rPr>
          <w:rFonts w:ascii="Arial" w:hAnsi="Arial" w:cs="Arial"/>
          <w:b/>
          <w:bCs/>
          <w:sz w:val="22"/>
          <w:szCs w:val="22"/>
        </w:rPr>
      </w:pPr>
    </w:p>
    <w:p w:rsidR="007879E9" w:rsidRPr="00616454" w:rsidRDefault="007879E9" w:rsidP="007879E9">
      <w:pPr>
        <w:autoSpaceDE w:val="0"/>
        <w:autoSpaceDN w:val="0"/>
        <w:adjustRightInd w:val="0"/>
        <w:rPr>
          <w:rFonts w:ascii="Arial" w:hAnsi="Arial" w:cs="Arial"/>
          <w:b/>
          <w:bCs/>
          <w:sz w:val="22"/>
          <w:szCs w:val="22"/>
        </w:rPr>
      </w:pPr>
    </w:p>
    <w:p w:rsidR="007879E9" w:rsidRDefault="007879E9" w:rsidP="000412EA">
      <w:pPr>
        <w:jc w:val="both"/>
        <w:rPr>
          <w:rFonts w:cs="Arial"/>
          <w:b/>
          <w:sz w:val="22"/>
          <w:szCs w:val="22"/>
          <w:u w:val="single"/>
        </w:rPr>
      </w:pPr>
    </w:p>
    <w:p w:rsidR="007879E9" w:rsidRDefault="007879E9" w:rsidP="000412EA">
      <w:pPr>
        <w:jc w:val="both"/>
        <w:rPr>
          <w:rFonts w:cs="Arial"/>
          <w:b/>
          <w:sz w:val="22"/>
          <w:szCs w:val="22"/>
          <w:u w:val="single"/>
        </w:rPr>
      </w:pPr>
    </w:p>
    <w:p w:rsidR="00736C49" w:rsidRDefault="00736C49" w:rsidP="000412EA">
      <w:pPr>
        <w:jc w:val="both"/>
        <w:rPr>
          <w:rFonts w:cs="Arial"/>
          <w:b/>
          <w:sz w:val="22"/>
          <w:szCs w:val="22"/>
          <w:u w:val="single"/>
        </w:rPr>
      </w:pPr>
    </w:p>
    <w:p w:rsidR="00736C49" w:rsidRDefault="00736C49" w:rsidP="000412EA">
      <w:pPr>
        <w:jc w:val="both"/>
        <w:rPr>
          <w:rFonts w:cs="Arial"/>
          <w:b/>
          <w:sz w:val="22"/>
          <w:szCs w:val="22"/>
          <w:u w:val="single"/>
        </w:rPr>
      </w:pPr>
    </w:p>
    <w:p w:rsidR="007879E9" w:rsidRDefault="007879E9" w:rsidP="000412EA">
      <w:pPr>
        <w:jc w:val="both"/>
        <w:rPr>
          <w:rFonts w:cs="Arial"/>
          <w:b/>
          <w:sz w:val="22"/>
          <w:szCs w:val="22"/>
          <w:u w:val="single"/>
        </w:rPr>
      </w:pPr>
    </w:p>
    <w:p w:rsidR="007879E9" w:rsidRDefault="007879E9" w:rsidP="000412EA">
      <w:pPr>
        <w:jc w:val="both"/>
        <w:rPr>
          <w:rFonts w:cs="Arial"/>
          <w:b/>
          <w:sz w:val="22"/>
          <w:szCs w:val="22"/>
          <w:u w:val="single"/>
        </w:rPr>
      </w:pPr>
    </w:p>
    <w:p w:rsidR="00D139A9" w:rsidRPr="00F96A0C" w:rsidRDefault="00D139A9" w:rsidP="00EA74CC">
      <w:pPr>
        <w:autoSpaceDE w:val="0"/>
        <w:autoSpaceDN w:val="0"/>
        <w:adjustRightInd w:val="0"/>
        <w:rPr>
          <w:rFonts w:ascii="Arial" w:hAnsi="Arial" w:cs="Arial"/>
          <w:b/>
          <w:bCs/>
          <w:sz w:val="22"/>
          <w:szCs w:val="22"/>
        </w:rPr>
      </w:pPr>
      <w:r w:rsidRPr="0082603D">
        <w:rPr>
          <w:rFonts w:ascii="Arial" w:hAnsi="Arial" w:cs="Arial"/>
          <w:b/>
          <w:bCs/>
          <w:sz w:val="22"/>
          <w:szCs w:val="22"/>
          <w:u w:val="single"/>
        </w:rPr>
        <w:lastRenderedPageBreak/>
        <w:t>Contents</w:t>
      </w:r>
      <w:r w:rsidRPr="0082603D">
        <w:rPr>
          <w:rFonts w:ascii="Arial" w:hAnsi="Arial" w:cs="Arial"/>
          <w:b/>
          <w:bCs/>
          <w:sz w:val="22"/>
          <w:szCs w:val="22"/>
        </w:rPr>
        <w:tab/>
      </w:r>
      <w:r w:rsidRPr="0082603D">
        <w:rPr>
          <w:rFonts w:ascii="Arial" w:hAnsi="Arial" w:cs="Arial"/>
          <w:b/>
          <w:bCs/>
          <w:sz w:val="22"/>
          <w:szCs w:val="22"/>
        </w:rPr>
        <w:tab/>
      </w:r>
      <w:r w:rsidRPr="0082603D">
        <w:rPr>
          <w:rFonts w:ascii="Arial" w:hAnsi="Arial" w:cs="Arial"/>
          <w:b/>
          <w:bCs/>
          <w:sz w:val="22"/>
          <w:szCs w:val="22"/>
        </w:rPr>
        <w:tab/>
      </w:r>
      <w:r w:rsidRPr="0082603D">
        <w:rPr>
          <w:rFonts w:ascii="Arial" w:hAnsi="Arial" w:cs="Arial"/>
          <w:b/>
          <w:bCs/>
          <w:sz w:val="22"/>
          <w:szCs w:val="22"/>
        </w:rPr>
        <w:tab/>
      </w:r>
      <w:r w:rsidRPr="0082603D">
        <w:rPr>
          <w:rFonts w:ascii="Arial" w:hAnsi="Arial" w:cs="Arial"/>
          <w:b/>
          <w:bCs/>
          <w:sz w:val="22"/>
          <w:szCs w:val="22"/>
        </w:rPr>
        <w:tab/>
      </w:r>
      <w:r w:rsidRPr="0082603D">
        <w:rPr>
          <w:rFonts w:ascii="Arial" w:hAnsi="Arial" w:cs="Arial"/>
          <w:b/>
          <w:bCs/>
          <w:sz w:val="22"/>
          <w:szCs w:val="22"/>
        </w:rPr>
        <w:tab/>
      </w:r>
      <w:r w:rsidRPr="0082603D">
        <w:rPr>
          <w:rFonts w:ascii="Arial" w:hAnsi="Arial" w:cs="Arial"/>
          <w:b/>
          <w:bCs/>
          <w:sz w:val="22"/>
          <w:szCs w:val="22"/>
        </w:rPr>
        <w:tab/>
      </w:r>
      <w:r w:rsidRPr="0082603D">
        <w:rPr>
          <w:rFonts w:ascii="Arial" w:hAnsi="Arial" w:cs="Arial"/>
          <w:b/>
          <w:bCs/>
          <w:sz w:val="22"/>
          <w:szCs w:val="22"/>
        </w:rPr>
        <w:tab/>
      </w:r>
      <w:r w:rsidRPr="0082603D">
        <w:rPr>
          <w:rFonts w:ascii="Arial" w:hAnsi="Arial" w:cs="Arial"/>
          <w:b/>
          <w:bCs/>
          <w:sz w:val="22"/>
          <w:szCs w:val="22"/>
        </w:rPr>
        <w:tab/>
      </w:r>
      <w:r w:rsidRPr="00F96A0C">
        <w:rPr>
          <w:rFonts w:ascii="Arial" w:hAnsi="Arial" w:cs="Arial"/>
          <w:b/>
          <w:bCs/>
          <w:sz w:val="22"/>
          <w:szCs w:val="22"/>
          <w:u w:val="single"/>
        </w:rPr>
        <w:t>Page number</w:t>
      </w:r>
    </w:p>
    <w:p w:rsidR="00D139A9" w:rsidRPr="00F96A0C" w:rsidRDefault="00D139A9" w:rsidP="00EA74CC">
      <w:pPr>
        <w:autoSpaceDE w:val="0"/>
        <w:autoSpaceDN w:val="0"/>
        <w:adjustRightInd w:val="0"/>
        <w:rPr>
          <w:rFonts w:ascii="Arial" w:hAnsi="Arial" w:cs="Arial"/>
          <w:b/>
          <w:bCs/>
          <w:sz w:val="18"/>
          <w:szCs w:val="22"/>
        </w:rPr>
      </w:pPr>
    </w:p>
    <w:p w:rsidR="00D139A9" w:rsidRPr="00F96A0C" w:rsidRDefault="00F23A2A"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Introduction</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t>4</w:t>
      </w:r>
    </w:p>
    <w:p w:rsidR="00EA74CC" w:rsidRPr="00F96A0C" w:rsidRDefault="00EA74CC" w:rsidP="00EA74CC">
      <w:pPr>
        <w:pStyle w:val="ListParagraph"/>
        <w:autoSpaceDE w:val="0"/>
        <w:autoSpaceDN w:val="0"/>
        <w:adjustRightInd w:val="0"/>
        <w:spacing w:after="0" w:line="240" w:lineRule="auto"/>
        <w:ind w:left="0"/>
        <w:rPr>
          <w:rFonts w:ascii="Arial" w:hAnsi="Arial" w:cs="Arial"/>
          <w:b/>
          <w:bCs/>
          <w:sz w:val="18"/>
        </w:rPr>
      </w:pPr>
    </w:p>
    <w:p w:rsidR="00D139A9" w:rsidRPr="00F96A0C" w:rsidRDefault="00F23A2A"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Context</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736C49" w:rsidRPr="00F96A0C">
        <w:rPr>
          <w:rFonts w:ascii="Arial" w:hAnsi="Arial" w:cs="Arial"/>
          <w:b/>
          <w:bCs/>
        </w:rPr>
        <w:t>4</w:t>
      </w:r>
    </w:p>
    <w:p w:rsidR="00EA74CC" w:rsidRPr="00F96A0C" w:rsidRDefault="00EA74CC" w:rsidP="00EA74CC">
      <w:pPr>
        <w:pStyle w:val="ListParagraph"/>
        <w:autoSpaceDE w:val="0"/>
        <w:autoSpaceDN w:val="0"/>
        <w:adjustRightInd w:val="0"/>
        <w:spacing w:after="0" w:line="240" w:lineRule="auto"/>
        <w:ind w:left="0"/>
        <w:rPr>
          <w:rFonts w:ascii="Arial" w:hAnsi="Arial" w:cs="Arial"/>
          <w:b/>
          <w:bCs/>
          <w:sz w:val="18"/>
        </w:rPr>
      </w:pPr>
    </w:p>
    <w:p w:rsidR="00D139A9" w:rsidRPr="00F96A0C" w:rsidRDefault="00D139A9"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Equality Statement</w:t>
      </w:r>
      <w:r w:rsidRPr="00F96A0C">
        <w:rPr>
          <w:rFonts w:ascii="Arial" w:hAnsi="Arial" w:cs="Arial"/>
          <w:b/>
          <w:bCs/>
        </w:rPr>
        <w:tab/>
      </w:r>
      <w:r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00697B83" w:rsidRPr="00F96A0C">
        <w:rPr>
          <w:rFonts w:ascii="Arial" w:hAnsi="Arial" w:cs="Arial"/>
          <w:b/>
          <w:bCs/>
        </w:rPr>
        <w:t>6</w:t>
      </w:r>
    </w:p>
    <w:p w:rsidR="00EA74CC" w:rsidRPr="00F96A0C" w:rsidRDefault="00EA74CC" w:rsidP="00EA74CC">
      <w:pPr>
        <w:pStyle w:val="ListParagraph"/>
        <w:autoSpaceDE w:val="0"/>
        <w:autoSpaceDN w:val="0"/>
        <w:adjustRightInd w:val="0"/>
        <w:spacing w:after="0" w:line="240" w:lineRule="auto"/>
        <w:ind w:left="0"/>
        <w:rPr>
          <w:rFonts w:ascii="Arial" w:hAnsi="Arial" w:cs="Arial"/>
          <w:b/>
          <w:bCs/>
          <w:sz w:val="16"/>
        </w:rPr>
      </w:pPr>
    </w:p>
    <w:p w:rsidR="00D139A9" w:rsidRPr="00F96A0C" w:rsidRDefault="00D139A9"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Procedure</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697B83" w:rsidRPr="00F96A0C">
        <w:rPr>
          <w:rFonts w:ascii="Arial" w:hAnsi="Arial" w:cs="Arial"/>
          <w:b/>
          <w:bCs/>
        </w:rPr>
        <w:t>6</w:t>
      </w:r>
      <w:r w:rsidRPr="00F96A0C">
        <w:rPr>
          <w:rFonts w:ascii="Arial" w:hAnsi="Arial" w:cs="Arial"/>
          <w:b/>
          <w:bCs/>
        </w:rPr>
        <w:tab/>
      </w:r>
    </w:p>
    <w:p w:rsidR="00EA74CC" w:rsidRPr="00F96A0C" w:rsidRDefault="00EA74CC" w:rsidP="00EA74CC">
      <w:pPr>
        <w:pStyle w:val="ListParagraph"/>
        <w:autoSpaceDE w:val="0"/>
        <w:autoSpaceDN w:val="0"/>
        <w:adjustRightInd w:val="0"/>
        <w:spacing w:after="0" w:line="240" w:lineRule="auto"/>
        <w:ind w:left="0"/>
        <w:rPr>
          <w:rFonts w:ascii="Arial" w:hAnsi="Arial" w:cs="Arial"/>
          <w:b/>
          <w:bCs/>
          <w:sz w:val="18"/>
        </w:rPr>
      </w:pPr>
    </w:p>
    <w:p w:rsidR="00D139A9" w:rsidRPr="00F96A0C" w:rsidRDefault="00D139A9"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Leadership Group Pay</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6C36F1" w:rsidRPr="00F96A0C">
        <w:rPr>
          <w:rFonts w:ascii="Arial" w:hAnsi="Arial" w:cs="Arial"/>
          <w:b/>
          <w:bCs/>
        </w:rPr>
        <w:t>9</w:t>
      </w:r>
    </w:p>
    <w:p w:rsidR="00EA74CC" w:rsidRPr="00F96A0C" w:rsidRDefault="00EA74CC" w:rsidP="00EA74CC">
      <w:pPr>
        <w:pStyle w:val="ListParagraph"/>
        <w:autoSpaceDE w:val="0"/>
        <w:autoSpaceDN w:val="0"/>
        <w:adjustRightInd w:val="0"/>
        <w:spacing w:after="0" w:line="240" w:lineRule="auto"/>
        <w:ind w:left="0"/>
        <w:rPr>
          <w:rFonts w:ascii="Arial" w:hAnsi="Arial" w:cs="Arial"/>
          <w:b/>
          <w:bCs/>
          <w:sz w:val="18"/>
        </w:rPr>
      </w:pPr>
    </w:p>
    <w:p w:rsidR="00D139A9" w:rsidRPr="00F96A0C" w:rsidRDefault="00D139A9"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Classroom Teachers Pay</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6C36F1" w:rsidRPr="00F96A0C">
        <w:rPr>
          <w:rFonts w:ascii="Arial" w:hAnsi="Arial" w:cs="Arial"/>
          <w:b/>
          <w:bCs/>
        </w:rPr>
        <w:t>12</w:t>
      </w:r>
    </w:p>
    <w:p w:rsidR="00EA74CC" w:rsidRPr="00F96A0C" w:rsidRDefault="0068411A" w:rsidP="0068411A">
      <w:pPr>
        <w:pStyle w:val="ListParagraph"/>
        <w:autoSpaceDE w:val="0"/>
        <w:autoSpaceDN w:val="0"/>
        <w:adjustRightInd w:val="0"/>
        <w:spacing w:after="0" w:line="240" w:lineRule="auto"/>
        <w:ind w:left="426"/>
        <w:rPr>
          <w:rFonts w:ascii="Arial" w:hAnsi="Arial" w:cs="Arial"/>
          <w:bCs/>
        </w:rPr>
      </w:pPr>
      <w:r w:rsidRPr="00F96A0C">
        <w:rPr>
          <w:rFonts w:ascii="Arial" w:hAnsi="Arial" w:cs="Arial"/>
          <w:bCs/>
        </w:rPr>
        <w:t>Pay Progression Linked to Performance</w:t>
      </w:r>
    </w:p>
    <w:p w:rsidR="0068411A" w:rsidRPr="00F96A0C" w:rsidRDefault="0068411A" w:rsidP="0068411A">
      <w:pPr>
        <w:pStyle w:val="ListParagraph"/>
        <w:autoSpaceDE w:val="0"/>
        <w:autoSpaceDN w:val="0"/>
        <w:adjustRightInd w:val="0"/>
        <w:spacing w:after="0" w:line="240" w:lineRule="auto"/>
        <w:ind w:left="426"/>
        <w:rPr>
          <w:rFonts w:ascii="Arial" w:hAnsi="Arial" w:cs="Arial"/>
          <w:b/>
          <w:bCs/>
          <w:sz w:val="16"/>
        </w:rPr>
      </w:pPr>
    </w:p>
    <w:p w:rsidR="00D139A9" w:rsidRPr="00F96A0C" w:rsidRDefault="00D139A9"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Upper Pay Range</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6C36F1" w:rsidRPr="00F96A0C">
        <w:rPr>
          <w:rFonts w:ascii="Arial" w:hAnsi="Arial" w:cs="Arial"/>
          <w:b/>
          <w:bCs/>
        </w:rPr>
        <w:t>14</w:t>
      </w:r>
    </w:p>
    <w:p w:rsidR="00EA74CC" w:rsidRPr="00F96A0C" w:rsidRDefault="00EA74CC" w:rsidP="00EA74CC">
      <w:pPr>
        <w:pStyle w:val="ListParagraph"/>
        <w:autoSpaceDE w:val="0"/>
        <w:autoSpaceDN w:val="0"/>
        <w:adjustRightInd w:val="0"/>
        <w:spacing w:after="0" w:line="240" w:lineRule="auto"/>
        <w:ind w:left="0"/>
        <w:rPr>
          <w:rFonts w:ascii="Arial" w:hAnsi="Arial" w:cs="Arial"/>
          <w:b/>
          <w:bCs/>
          <w:sz w:val="18"/>
        </w:rPr>
      </w:pPr>
    </w:p>
    <w:p w:rsidR="00D139A9" w:rsidRPr="00F96A0C" w:rsidRDefault="00D139A9"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Leading Practitioners</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6C36F1" w:rsidRPr="00F96A0C">
        <w:rPr>
          <w:rFonts w:ascii="Arial" w:hAnsi="Arial" w:cs="Arial"/>
          <w:b/>
          <w:bCs/>
        </w:rPr>
        <w:t>16</w:t>
      </w:r>
    </w:p>
    <w:p w:rsidR="00EA74CC" w:rsidRPr="00F96A0C" w:rsidRDefault="00EA74CC" w:rsidP="00EA74CC">
      <w:pPr>
        <w:pStyle w:val="ListParagraph"/>
        <w:autoSpaceDE w:val="0"/>
        <w:autoSpaceDN w:val="0"/>
        <w:adjustRightInd w:val="0"/>
        <w:spacing w:after="0" w:line="240" w:lineRule="auto"/>
        <w:ind w:left="0"/>
        <w:rPr>
          <w:rFonts w:ascii="Arial" w:hAnsi="Arial" w:cs="Arial"/>
          <w:b/>
          <w:bCs/>
          <w:sz w:val="16"/>
        </w:rPr>
      </w:pPr>
    </w:p>
    <w:p w:rsidR="00D139A9" w:rsidRPr="00F96A0C" w:rsidRDefault="0068411A" w:rsidP="00EA74CC">
      <w:pPr>
        <w:pStyle w:val="ListParagraph"/>
        <w:numPr>
          <w:ilvl w:val="0"/>
          <w:numId w:val="30"/>
        </w:numPr>
        <w:autoSpaceDE w:val="0"/>
        <w:autoSpaceDN w:val="0"/>
        <w:adjustRightInd w:val="0"/>
        <w:spacing w:after="0" w:line="240" w:lineRule="auto"/>
        <w:ind w:left="426" w:hanging="426"/>
        <w:rPr>
          <w:rFonts w:ascii="Arial" w:hAnsi="Arial" w:cs="Arial"/>
          <w:b/>
          <w:bCs/>
        </w:rPr>
      </w:pPr>
      <w:r w:rsidRPr="00F96A0C">
        <w:rPr>
          <w:rFonts w:ascii="Arial" w:hAnsi="Arial" w:cs="Arial"/>
          <w:b/>
          <w:bCs/>
        </w:rPr>
        <w:t>Unqualified Teachers</w:t>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9B675F" w:rsidRPr="00F96A0C">
        <w:rPr>
          <w:rFonts w:ascii="Arial" w:hAnsi="Arial" w:cs="Arial"/>
          <w:b/>
          <w:bCs/>
        </w:rPr>
        <w:t>17</w:t>
      </w:r>
    </w:p>
    <w:p w:rsidR="00EA74CC" w:rsidRPr="00F96A0C" w:rsidRDefault="00EA74CC" w:rsidP="00EA74CC">
      <w:pPr>
        <w:pStyle w:val="ListParagraph"/>
        <w:autoSpaceDE w:val="0"/>
        <w:autoSpaceDN w:val="0"/>
        <w:adjustRightInd w:val="0"/>
        <w:spacing w:after="0" w:line="240" w:lineRule="auto"/>
        <w:ind w:left="0"/>
        <w:rPr>
          <w:rFonts w:ascii="Arial" w:hAnsi="Arial" w:cs="Arial"/>
          <w:b/>
          <w:bCs/>
          <w:sz w:val="16"/>
        </w:rPr>
      </w:pPr>
    </w:p>
    <w:p w:rsidR="00D139A9" w:rsidRPr="00F96A0C" w:rsidRDefault="00D139A9" w:rsidP="00EA74CC">
      <w:pPr>
        <w:pStyle w:val="ListParagraph"/>
        <w:numPr>
          <w:ilvl w:val="0"/>
          <w:numId w:val="30"/>
        </w:numPr>
        <w:tabs>
          <w:tab w:val="left" w:pos="426"/>
        </w:tabs>
        <w:autoSpaceDE w:val="0"/>
        <w:autoSpaceDN w:val="0"/>
        <w:adjustRightInd w:val="0"/>
        <w:spacing w:after="0" w:line="240" w:lineRule="auto"/>
        <w:ind w:left="426" w:hanging="426"/>
        <w:rPr>
          <w:rFonts w:ascii="Arial" w:hAnsi="Arial" w:cs="Arial"/>
          <w:b/>
          <w:bCs/>
        </w:rPr>
      </w:pPr>
      <w:r w:rsidRPr="00F96A0C">
        <w:rPr>
          <w:rFonts w:ascii="Arial" w:hAnsi="Arial" w:cs="Arial"/>
          <w:b/>
          <w:bCs/>
        </w:rPr>
        <w:t>Allowances and Other payments</w:t>
      </w:r>
      <w:r w:rsidR="00697B83" w:rsidRPr="00F96A0C">
        <w:rPr>
          <w:rFonts w:ascii="Arial" w:hAnsi="Arial" w:cs="Arial"/>
          <w:b/>
          <w:bCs/>
        </w:rPr>
        <w:tab/>
      </w:r>
      <w:r w:rsidR="00697B83" w:rsidRPr="00F96A0C">
        <w:rPr>
          <w:rFonts w:ascii="Arial" w:hAnsi="Arial" w:cs="Arial"/>
          <w:b/>
          <w:bCs/>
        </w:rPr>
        <w:tab/>
      </w:r>
      <w:r w:rsidR="00697B83" w:rsidRPr="00F96A0C">
        <w:rPr>
          <w:rFonts w:ascii="Arial" w:hAnsi="Arial" w:cs="Arial"/>
          <w:b/>
          <w:bCs/>
        </w:rPr>
        <w:tab/>
      </w:r>
      <w:r w:rsidR="00697B83" w:rsidRPr="00F96A0C">
        <w:rPr>
          <w:rFonts w:ascii="Arial" w:hAnsi="Arial" w:cs="Arial"/>
          <w:b/>
          <w:bCs/>
        </w:rPr>
        <w:tab/>
      </w:r>
      <w:r w:rsidR="00697B83" w:rsidRPr="00F96A0C">
        <w:rPr>
          <w:rFonts w:ascii="Arial" w:hAnsi="Arial" w:cs="Arial"/>
          <w:b/>
          <w:bCs/>
        </w:rPr>
        <w:tab/>
      </w:r>
      <w:r w:rsidR="006C36F1" w:rsidRPr="00F96A0C">
        <w:rPr>
          <w:rFonts w:ascii="Arial" w:hAnsi="Arial" w:cs="Arial"/>
          <w:b/>
          <w:bCs/>
        </w:rPr>
        <w:t>17</w:t>
      </w:r>
    </w:p>
    <w:p w:rsidR="00D139A9" w:rsidRPr="00F96A0C" w:rsidRDefault="00D139A9"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Teaching and Learning Responsibility (Pay)</w:t>
      </w:r>
      <w:r w:rsidRPr="00F96A0C">
        <w:rPr>
          <w:rFonts w:ascii="Arial" w:hAnsi="Arial" w:cs="Arial"/>
          <w:b/>
          <w:bCs/>
        </w:rPr>
        <w:tab/>
      </w:r>
      <w:r w:rsidRPr="00F96A0C">
        <w:rPr>
          <w:rFonts w:ascii="Arial" w:hAnsi="Arial" w:cs="Arial"/>
          <w:b/>
          <w:bCs/>
        </w:rPr>
        <w:tab/>
      </w:r>
    </w:p>
    <w:p w:rsidR="00D139A9" w:rsidRPr="00F96A0C" w:rsidRDefault="00D139A9"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Recruitmen</w:t>
      </w:r>
      <w:r w:rsidR="00F23A2A" w:rsidRPr="00F96A0C">
        <w:rPr>
          <w:rFonts w:ascii="Arial" w:hAnsi="Arial" w:cs="Arial"/>
          <w:b/>
          <w:bCs/>
        </w:rPr>
        <w:t>t and Retention Initiatives</w:t>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p>
    <w:p w:rsidR="00D139A9" w:rsidRPr="00F96A0C" w:rsidRDefault="00F23A2A"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Honoraria</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p>
    <w:p w:rsidR="00D139A9" w:rsidRPr="00F96A0C" w:rsidRDefault="00D139A9"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Spe</w:t>
      </w:r>
      <w:r w:rsidR="00F23A2A" w:rsidRPr="00F96A0C">
        <w:rPr>
          <w:rFonts w:ascii="Arial" w:hAnsi="Arial" w:cs="Arial"/>
          <w:b/>
          <w:bCs/>
        </w:rPr>
        <w:t>cial Educational Needs</w:t>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p>
    <w:p w:rsidR="00D139A9" w:rsidRPr="00F96A0C" w:rsidRDefault="00D139A9"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Payment for continu</w:t>
      </w:r>
      <w:r w:rsidR="00697B83" w:rsidRPr="00F96A0C">
        <w:rPr>
          <w:rFonts w:ascii="Arial" w:hAnsi="Arial" w:cs="Arial"/>
          <w:b/>
          <w:bCs/>
        </w:rPr>
        <w:t xml:space="preserve">ing professional development </w:t>
      </w:r>
      <w:r w:rsidR="00697B83" w:rsidRPr="00F96A0C">
        <w:rPr>
          <w:rFonts w:ascii="Arial" w:hAnsi="Arial" w:cs="Arial"/>
          <w:b/>
          <w:bCs/>
        </w:rPr>
        <w:tab/>
      </w:r>
    </w:p>
    <w:p w:rsidR="00D139A9" w:rsidRPr="00F96A0C" w:rsidRDefault="00EA74CC" w:rsidP="00EA74CC">
      <w:pPr>
        <w:pStyle w:val="ListParagraph"/>
        <w:autoSpaceDE w:val="0"/>
        <w:autoSpaceDN w:val="0"/>
        <w:adjustRightInd w:val="0"/>
        <w:spacing w:after="0" w:line="240" w:lineRule="auto"/>
        <w:ind w:left="1276" w:hanging="425"/>
        <w:rPr>
          <w:rFonts w:ascii="Arial" w:hAnsi="Arial" w:cs="Arial"/>
          <w:b/>
          <w:bCs/>
        </w:rPr>
      </w:pPr>
      <w:r w:rsidRPr="00F96A0C">
        <w:rPr>
          <w:rFonts w:ascii="Arial" w:hAnsi="Arial" w:cs="Arial"/>
          <w:b/>
          <w:bCs/>
        </w:rPr>
        <w:tab/>
      </w:r>
      <w:r w:rsidR="00D139A9" w:rsidRPr="00F96A0C">
        <w:rPr>
          <w:rFonts w:ascii="Arial" w:hAnsi="Arial" w:cs="Arial"/>
          <w:b/>
          <w:bCs/>
        </w:rPr>
        <w:t>(including INSET)</w:t>
      </w:r>
    </w:p>
    <w:p w:rsidR="00D139A9" w:rsidRPr="00F96A0C" w:rsidRDefault="00D139A9"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Payment for Initial Teacher Training Activities</w:t>
      </w:r>
      <w:r w:rsidRPr="00F96A0C">
        <w:rPr>
          <w:rFonts w:ascii="Arial" w:hAnsi="Arial" w:cs="Arial"/>
          <w:b/>
          <w:bCs/>
        </w:rPr>
        <w:tab/>
      </w:r>
      <w:r w:rsidRPr="00F96A0C">
        <w:rPr>
          <w:rFonts w:ascii="Arial" w:hAnsi="Arial" w:cs="Arial"/>
          <w:b/>
          <w:bCs/>
        </w:rPr>
        <w:tab/>
      </w:r>
    </w:p>
    <w:p w:rsidR="00D139A9" w:rsidRPr="00F96A0C" w:rsidRDefault="00D139A9"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Payment for Out of School Learning Activities</w:t>
      </w:r>
      <w:r w:rsidRPr="00F96A0C">
        <w:rPr>
          <w:rFonts w:ascii="Arial" w:hAnsi="Arial" w:cs="Arial"/>
          <w:b/>
          <w:bCs/>
        </w:rPr>
        <w:tab/>
      </w:r>
      <w:r w:rsidRPr="00F96A0C">
        <w:rPr>
          <w:rFonts w:ascii="Arial" w:hAnsi="Arial" w:cs="Arial"/>
          <w:b/>
          <w:bCs/>
        </w:rPr>
        <w:tab/>
      </w:r>
    </w:p>
    <w:p w:rsidR="00D139A9" w:rsidRPr="00F96A0C" w:rsidRDefault="00F23A2A"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 xml:space="preserve">Acting allowance </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p>
    <w:p w:rsidR="00D139A9" w:rsidRPr="00F96A0C" w:rsidRDefault="00EA74CC" w:rsidP="00EA74CC">
      <w:pPr>
        <w:pStyle w:val="ListParagraph"/>
        <w:autoSpaceDE w:val="0"/>
        <w:autoSpaceDN w:val="0"/>
        <w:adjustRightInd w:val="0"/>
        <w:spacing w:after="0" w:line="240" w:lineRule="auto"/>
        <w:ind w:left="1276" w:hanging="425"/>
        <w:rPr>
          <w:rFonts w:ascii="Arial" w:hAnsi="Arial" w:cs="Arial"/>
          <w:b/>
          <w:bCs/>
        </w:rPr>
      </w:pPr>
      <w:r w:rsidRPr="00F96A0C">
        <w:rPr>
          <w:rFonts w:ascii="Arial" w:hAnsi="Arial" w:cs="Arial"/>
          <w:b/>
          <w:bCs/>
        </w:rPr>
        <w:tab/>
      </w:r>
      <w:r w:rsidR="00D139A9" w:rsidRPr="00F96A0C">
        <w:rPr>
          <w:rFonts w:ascii="Arial" w:hAnsi="Arial" w:cs="Arial"/>
          <w:b/>
          <w:bCs/>
        </w:rPr>
        <w:t>(</w:t>
      </w:r>
      <w:proofErr w:type="spellStart"/>
      <w:r w:rsidR="00D139A9" w:rsidRPr="00F96A0C">
        <w:rPr>
          <w:rFonts w:ascii="Arial" w:hAnsi="Arial" w:cs="Arial"/>
          <w:b/>
          <w:bCs/>
        </w:rPr>
        <w:t>Headteachers</w:t>
      </w:r>
      <w:proofErr w:type="spellEnd"/>
      <w:r w:rsidR="00D139A9" w:rsidRPr="00F96A0C">
        <w:rPr>
          <w:rFonts w:ascii="Arial" w:hAnsi="Arial" w:cs="Arial"/>
          <w:b/>
          <w:bCs/>
        </w:rPr>
        <w:t xml:space="preserve">, Deputy </w:t>
      </w:r>
      <w:proofErr w:type="spellStart"/>
      <w:r w:rsidR="00D139A9" w:rsidRPr="00F96A0C">
        <w:rPr>
          <w:rFonts w:ascii="Arial" w:hAnsi="Arial" w:cs="Arial"/>
          <w:b/>
          <w:bCs/>
        </w:rPr>
        <w:t>Headteachers</w:t>
      </w:r>
      <w:proofErr w:type="spellEnd"/>
      <w:r w:rsidR="00D139A9" w:rsidRPr="00F96A0C">
        <w:rPr>
          <w:rFonts w:ascii="Arial" w:hAnsi="Arial" w:cs="Arial"/>
          <w:b/>
          <w:bCs/>
        </w:rPr>
        <w:t>)</w:t>
      </w:r>
    </w:p>
    <w:p w:rsidR="00D139A9" w:rsidRPr="00F96A0C" w:rsidRDefault="00D139A9" w:rsidP="00EA74CC">
      <w:pPr>
        <w:pStyle w:val="ListParagraph"/>
        <w:numPr>
          <w:ilvl w:val="0"/>
          <w:numId w:val="31"/>
        </w:numPr>
        <w:autoSpaceDE w:val="0"/>
        <w:autoSpaceDN w:val="0"/>
        <w:adjustRightInd w:val="0"/>
        <w:spacing w:after="0" w:line="240" w:lineRule="auto"/>
        <w:ind w:left="1276" w:hanging="425"/>
        <w:rPr>
          <w:rFonts w:ascii="Arial" w:hAnsi="Arial" w:cs="Arial"/>
          <w:b/>
          <w:bCs/>
        </w:rPr>
      </w:pPr>
      <w:r w:rsidRPr="00F96A0C">
        <w:rPr>
          <w:rFonts w:ascii="Arial" w:hAnsi="Arial" w:cs="Arial"/>
          <w:b/>
          <w:bCs/>
        </w:rPr>
        <w:t>Sal</w:t>
      </w:r>
      <w:r w:rsidR="00F23A2A" w:rsidRPr="00F96A0C">
        <w:rPr>
          <w:rFonts w:ascii="Arial" w:hAnsi="Arial" w:cs="Arial"/>
          <w:b/>
          <w:bCs/>
        </w:rPr>
        <w:t>ary sacrifice arrangements</w:t>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r w:rsidR="00F23A2A" w:rsidRPr="00F96A0C">
        <w:rPr>
          <w:rFonts w:ascii="Arial" w:hAnsi="Arial" w:cs="Arial"/>
          <w:b/>
          <w:bCs/>
        </w:rPr>
        <w:tab/>
      </w:r>
    </w:p>
    <w:p w:rsidR="005664F4" w:rsidRPr="00F96A0C" w:rsidRDefault="005664F4" w:rsidP="005664F4">
      <w:pPr>
        <w:pStyle w:val="ListParagraph"/>
        <w:autoSpaceDE w:val="0"/>
        <w:autoSpaceDN w:val="0"/>
        <w:adjustRightInd w:val="0"/>
        <w:spacing w:after="0" w:line="240" w:lineRule="auto"/>
        <w:ind w:left="851"/>
        <w:rPr>
          <w:rFonts w:ascii="Arial" w:hAnsi="Arial" w:cs="Arial"/>
          <w:b/>
          <w:bCs/>
          <w:sz w:val="16"/>
        </w:rPr>
      </w:pPr>
    </w:p>
    <w:p w:rsidR="00D139A9" w:rsidRPr="00F96A0C" w:rsidRDefault="00F23A2A" w:rsidP="00EA74CC">
      <w:pPr>
        <w:pStyle w:val="ListParagraph"/>
        <w:numPr>
          <w:ilvl w:val="0"/>
          <w:numId w:val="30"/>
        </w:numPr>
        <w:tabs>
          <w:tab w:val="left" w:pos="426"/>
        </w:tabs>
        <w:autoSpaceDE w:val="0"/>
        <w:autoSpaceDN w:val="0"/>
        <w:adjustRightInd w:val="0"/>
        <w:spacing w:after="0" w:line="240" w:lineRule="auto"/>
        <w:ind w:left="0" w:firstLine="0"/>
        <w:rPr>
          <w:rFonts w:ascii="Arial" w:hAnsi="Arial" w:cs="Arial"/>
          <w:b/>
          <w:bCs/>
        </w:rPr>
      </w:pPr>
      <w:r w:rsidRPr="00F96A0C">
        <w:rPr>
          <w:rFonts w:ascii="Arial" w:hAnsi="Arial" w:cs="Arial"/>
          <w:b/>
          <w:bCs/>
        </w:rPr>
        <w:t>QTLS Status</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6C36F1" w:rsidRPr="00F96A0C">
        <w:rPr>
          <w:rFonts w:ascii="Arial" w:hAnsi="Arial" w:cs="Arial"/>
          <w:b/>
          <w:bCs/>
        </w:rPr>
        <w:t>24</w:t>
      </w:r>
    </w:p>
    <w:p w:rsidR="00EA74CC" w:rsidRPr="00F96A0C" w:rsidRDefault="00EA74CC" w:rsidP="00EA74CC">
      <w:pPr>
        <w:pStyle w:val="ListParagraph"/>
        <w:tabs>
          <w:tab w:val="left" w:pos="426"/>
        </w:tabs>
        <w:autoSpaceDE w:val="0"/>
        <w:autoSpaceDN w:val="0"/>
        <w:adjustRightInd w:val="0"/>
        <w:spacing w:after="0" w:line="240" w:lineRule="auto"/>
        <w:ind w:left="0"/>
        <w:rPr>
          <w:rFonts w:ascii="Arial" w:hAnsi="Arial" w:cs="Arial"/>
          <w:b/>
          <w:bCs/>
          <w:sz w:val="18"/>
        </w:rPr>
      </w:pPr>
    </w:p>
    <w:p w:rsidR="00D139A9" w:rsidRPr="00F96A0C" w:rsidRDefault="00D139A9" w:rsidP="00EA74CC">
      <w:pPr>
        <w:pStyle w:val="ListParagraph"/>
        <w:numPr>
          <w:ilvl w:val="0"/>
          <w:numId w:val="30"/>
        </w:numPr>
        <w:tabs>
          <w:tab w:val="left" w:pos="426"/>
        </w:tabs>
        <w:autoSpaceDE w:val="0"/>
        <w:autoSpaceDN w:val="0"/>
        <w:adjustRightInd w:val="0"/>
        <w:spacing w:after="0" w:line="240" w:lineRule="auto"/>
        <w:rPr>
          <w:rFonts w:ascii="Arial" w:hAnsi="Arial" w:cs="Arial"/>
          <w:b/>
          <w:bCs/>
        </w:rPr>
      </w:pPr>
      <w:r w:rsidRPr="00F96A0C">
        <w:rPr>
          <w:rFonts w:ascii="Arial" w:hAnsi="Arial" w:cs="Arial"/>
          <w:b/>
          <w:bCs/>
        </w:rPr>
        <w:t xml:space="preserve">Teachers qualified in Australia, Canada, New Zealand </w:t>
      </w:r>
      <w:r w:rsidRPr="00F96A0C">
        <w:rPr>
          <w:rFonts w:ascii="Arial" w:hAnsi="Arial" w:cs="Arial"/>
          <w:b/>
          <w:bCs/>
        </w:rPr>
        <w:tab/>
      </w:r>
      <w:r w:rsidRPr="00F96A0C">
        <w:rPr>
          <w:rFonts w:ascii="Arial" w:hAnsi="Arial" w:cs="Arial"/>
          <w:b/>
          <w:bCs/>
        </w:rPr>
        <w:tab/>
      </w:r>
      <w:r w:rsidR="00F23A2A" w:rsidRPr="00F96A0C">
        <w:rPr>
          <w:rFonts w:ascii="Arial" w:hAnsi="Arial" w:cs="Arial"/>
          <w:b/>
          <w:bCs/>
        </w:rPr>
        <w:t>2</w:t>
      </w:r>
      <w:r w:rsidR="00B26BA0" w:rsidRPr="00F96A0C">
        <w:rPr>
          <w:rFonts w:ascii="Arial" w:hAnsi="Arial" w:cs="Arial"/>
          <w:b/>
          <w:bCs/>
        </w:rPr>
        <w:t>5</w:t>
      </w:r>
    </w:p>
    <w:p w:rsidR="00D139A9" w:rsidRPr="00F96A0C" w:rsidRDefault="00EA74CC" w:rsidP="00EA74CC">
      <w:pPr>
        <w:pStyle w:val="ListParagraph"/>
        <w:tabs>
          <w:tab w:val="left" w:pos="426"/>
        </w:tabs>
        <w:autoSpaceDE w:val="0"/>
        <w:autoSpaceDN w:val="0"/>
        <w:adjustRightInd w:val="0"/>
        <w:spacing w:after="0" w:line="240" w:lineRule="auto"/>
        <w:ind w:left="360"/>
        <w:rPr>
          <w:rFonts w:ascii="Arial" w:hAnsi="Arial" w:cs="Arial"/>
          <w:b/>
          <w:bCs/>
        </w:rPr>
      </w:pPr>
      <w:r w:rsidRPr="00F96A0C">
        <w:rPr>
          <w:rFonts w:ascii="Arial" w:hAnsi="Arial" w:cs="Arial"/>
          <w:b/>
          <w:bCs/>
        </w:rPr>
        <w:tab/>
      </w:r>
      <w:r w:rsidR="00D139A9" w:rsidRPr="00F96A0C">
        <w:rPr>
          <w:rFonts w:ascii="Arial" w:hAnsi="Arial" w:cs="Arial"/>
          <w:b/>
          <w:bCs/>
        </w:rPr>
        <w:t>and the USA</w:t>
      </w:r>
    </w:p>
    <w:p w:rsidR="00EA74CC" w:rsidRPr="00F96A0C" w:rsidRDefault="00EA74CC" w:rsidP="00EA74CC">
      <w:pPr>
        <w:pStyle w:val="ListParagraph"/>
        <w:tabs>
          <w:tab w:val="left" w:pos="426"/>
        </w:tabs>
        <w:autoSpaceDE w:val="0"/>
        <w:autoSpaceDN w:val="0"/>
        <w:adjustRightInd w:val="0"/>
        <w:spacing w:after="0" w:line="240" w:lineRule="auto"/>
        <w:ind w:left="360"/>
        <w:rPr>
          <w:rFonts w:ascii="Arial" w:hAnsi="Arial" w:cs="Arial"/>
          <w:b/>
          <w:bCs/>
          <w:sz w:val="18"/>
        </w:rPr>
      </w:pPr>
    </w:p>
    <w:p w:rsidR="00D139A9" w:rsidRPr="00F96A0C" w:rsidRDefault="00F23A2A" w:rsidP="00EA74CC">
      <w:pPr>
        <w:pStyle w:val="ListParagraph"/>
        <w:numPr>
          <w:ilvl w:val="0"/>
          <w:numId w:val="30"/>
        </w:numPr>
        <w:tabs>
          <w:tab w:val="left" w:pos="426"/>
        </w:tabs>
        <w:autoSpaceDE w:val="0"/>
        <w:autoSpaceDN w:val="0"/>
        <w:adjustRightInd w:val="0"/>
        <w:spacing w:after="0" w:line="240" w:lineRule="auto"/>
        <w:rPr>
          <w:rFonts w:ascii="Arial" w:hAnsi="Arial" w:cs="Arial"/>
          <w:b/>
          <w:bCs/>
        </w:rPr>
      </w:pPr>
      <w:r w:rsidRPr="00F96A0C">
        <w:rPr>
          <w:rFonts w:ascii="Arial" w:hAnsi="Arial" w:cs="Arial"/>
          <w:b/>
          <w:bCs/>
        </w:rPr>
        <w:t>Part Time Teachers</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6C36F1" w:rsidRPr="00F96A0C">
        <w:rPr>
          <w:rFonts w:ascii="Arial" w:hAnsi="Arial" w:cs="Arial"/>
          <w:b/>
          <w:bCs/>
        </w:rPr>
        <w:t>25</w:t>
      </w:r>
    </w:p>
    <w:p w:rsidR="00EA74CC" w:rsidRPr="00F96A0C" w:rsidRDefault="00EA74CC" w:rsidP="00EA74CC">
      <w:pPr>
        <w:pStyle w:val="ListParagraph"/>
        <w:tabs>
          <w:tab w:val="left" w:pos="426"/>
        </w:tabs>
        <w:autoSpaceDE w:val="0"/>
        <w:autoSpaceDN w:val="0"/>
        <w:adjustRightInd w:val="0"/>
        <w:spacing w:after="0" w:line="240" w:lineRule="auto"/>
        <w:ind w:left="0"/>
        <w:rPr>
          <w:rFonts w:ascii="Arial" w:hAnsi="Arial" w:cs="Arial"/>
          <w:b/>
          <w:bCs/>
          <w:sz w:val="18"/>
        </w:rPr>
      </w:pPr>
    </w:p>
    <w:p w:rsidR="00D139A9" w:rsidRPr="00F96A0C" w:rsidRDefault="00D139A9" w:rsidP="00EA74CC">
      <w:pPr>
        <w:pStyle w:val="ListParagraph"/>
        <w:numPr>
          <w:ilvl w:val="0"/>
          <w:numId w:val="30"/>
        </w:numPr>
        <w:tabs>
          <w:tab w:val="left" w:pos="426"/>
        </w:tabs>
        <w:autoSpaceDE w:val="0"/>
        <w:autoSpaceDN w:val="0"/>
        <w:adjustRightInd w:val="0"/>
        <w:spacing w:after="0" w:line="240" w:lineRule="auto"/>
        <w:rPr>
          <w:rFonts w:ascii="Arial" w:hAnsi="Arial" w:cs="Arial"/>
          <w:b/>
          <w:bCs/>
        </w:rPr>
      </w:pPr>
      <w:r w:rsidRPr="00F96A0C">
        <w:rPr>
          <w:rFonts w:ascii="Arial" w:hAnsi="Arial" w:cs="Arial"/>
          <w:b/>
          <w:bCs/>
        </w:rPr>
        <w:t>Salary Safeguarding</w:t>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Pr="00F96A0C">
        <w:rPr>
          <w:rFonts w:ascii="Arial" w:hAnsi="Arial" w:cs="Arial"/>
          <w:b/>
          <w:bCs/>
        </w:rPr>
        <w:tab/>
      </w:r>
      <w:r w:rsidR="006C36F1" w:rsidRPr="00F96A0C">
        <w:rPr>
          <w:rFonts w:ascii="Arial" w:hAnsi="Arial" w:cs="Arial"/>
          <w:b/>
          <w:bCs/>
        </w:rPr>
        <w:t>25</w:t>
      </w:r>
    </w:p>
    <w:p w:rsidR="00D139A9" w:rsidRPr="00F96A0C" w:rsidRDefault="00D139A9" w:rsidP="00EA74CC">
      <w:pPr>
        <w:pStyle w:val="ListParagraph"/>
        <w:tabs>
          <w:tab w:val="left" w:pos="426"/>
        </w:tabs>
        <w:autoSpaceDE w:val="0"/>
        <w:autoSpaceDN w:val="0"/>
        <w:adjustRightInd w:val="0"/>
        <w:spacing w:after="0" w:line="240" w:lineRule="auto"/>
        <w:ind w:left="360"/>
        <w:rPr>
          <w:rFonts w:ascii="Arial" w:hAnsi="Arial" w:cs="Arial"/>
          <w:b/>
          <w:bCs/>
          <w:sz w:val="18"/>
        </w:rPr>
      </w:pPr>
    </w:p>
    <w:p w:rsidR="00D139A9" w:rsidRPr="00F96A0C" w:rsidRDefault="00D139A9" w:rsidP="00EA74CC">
      <w:pPr>
        <w:autoSpaceDE w:val="0"/>
        <w:autoSpaceDN w:val="0"/>
        <w:adjustRightInd w:val="0"/>
        <w:rPr>
          <w:rFonts w:ascii="Arial" w:hAnsi="Arial" w:cs="Arial"/>
          <w:b/>
          <w:bCs/>
          <w:sz w:val="22"/>
          <w:szCs w:val="22"/>
        </w:rPr>
      </w:pPr>
      <w:r w:rsidRPr="00F96A0C">
        <w:rPr>
          <w:rFonts w:ascii="Arial" w:hAnsi="Arial" w:cs="Arial"/>
          <w:b/>
          <w:bCs/>
          <w:sz w:val="22"/>
          <w:szCs w:val="22"/>
        </w:rPr>
        <w:t xml:space="preserve">Structure of the Teachers Pay </w:t>
      </w:r>
      <w:r w:rsidR="00EA74CC" w:rsidRPr="00F96A0C">
        <w:rPr>
          <w:rFonts w:ascii="Arial" w:hAnsi="Arial" w:cs="Arial"/>
          <w:b/>
          <w:bCs/>
          <w:sz w:val="22"/>
          <w:szCs w:val="22"/>
        </w:rPr>
        <w:t>S</w:t>
      </w:r>
      <w:r w:rsidRPr="00F96A0C">
        <w:rPr>
          <w:rFonts w:ascii="Arial" w:hAnsi="Arial" w:cs="Arial"/>
          <w:b/>
          <w:bCs/>
          <w:sz w:val="22"/>
          <w:szCs w:val="22"/>
        </w:rPr>
        <w:t>ystem</w:t>
      </w:r>
      <w:r w:rsidRPr="00F96A0C">
        <w:rPr>
          <w:rFonts w:ascii="Arial" w:hAnsi="Arial" w:cs="Arial"/>
          <w:b/>
          <w:bCs/>
          <w:sz w:val="22"/>
          <w:szCs w:val="22"/>
        </w:rPr>
        <w:tab/>
      </w:r>
      <w:r w:rsidRPr="00F96A0C">
        <w:rPr>
          <w:rFonts w:ascii="Arial" w:hAnsi="Arial" w:cs="Arial"/>
          <w:b/>
          <w:bCs/>
          <w:sz w:val="22"/>
          <w:szCs w:val="22"/>
        </w:rPr>
        <w:tab/>
      </w:r>
      <w:r w:rsidRPr="00F96A0C">
        <w:rPr>
          <w:rFonts w:ascii="Arial" w:hAnsi="Arial" w:cs="Arial"/>
          <w:b/>
          <w:bCs/>
          <w:sz w:val="22"/>
          <w:szCs w:val="22"/>
        </w:rPr>
        <w:tab/>
      </w:r>
      <w:r w:rsidRPr="00F96A0C">
        <w:rPr>
          <w:rFonts w:ascii="Arial" w:hAnsi="Arial" w:cs="Arial"/>
          <w:b/>
          <w:bCs/>
          <w:sz w:val="22"/>
          <w:szCs w:val="22"/>
        </w:rPr>
        <w:tab/>
      </w:r>
      <w:r w:rsidR="00EA74CC" w:rsidRPr="00F96A0C">
        <w:rPr>
          <w:rFonts w:ascii="Arial" w:hAnsi="Arial" w:cs="Arial"/>
          <w:b/>
          <w:bCs/>
          <w:sz w:val="22"/>
          <w:szCs w:val="22"/>
        </w:rPr>
        <w:tab/>
      </w:r>
      <w:r w:rsidRPr="00F96A0C">
        <w:rPr>
          <w:rFonts w:ascii="Arial" w:hAnsi="Arial" w:cs="Arial"/>
          <w:b/>
          <w:bCs/>
          <w:sz w:val="22"/>
          <w:szCs w:val="22"/>
        </w:rPr>
        <w:t>Appendix 1</w:t>
      </w:r>
    </w:p>
    <w:p w:rsidR="00D139A9" w:rsidRPr="00F96A0C" w:rsidRDefault="00D139A9" w:rsidP="00EA74CC">
      <w:pPr>
        <w:autoSpaceDE w:val="0"/>
        <w:autoSpaceDN w:val="0"/>
        <w:adjustRightInd w:val="0"/>
        <w:rPr>
          <w:rFonts w:ascii="Arial" w:hAnsi="Arial" w:cs="Arial"/>
          <w:b/>
          <w:bCs/>
          <w:sz w:val="18"/>
          <w:szCs w:val="22"/>
        </w:rPr>
      </w:pPr>
    </w:p>
    <w:p w:rsidR="00D139A9" w:rsidRPr="00F96A0C" w:rsidRDefault="00EA74CC" w:rsidP="00EA74CC">
      <w:pPr>
        <w:autoSpaceDE w:val="0"/>
        <w:autoSpaceDN w:val="0"/>
        <w:adjustRightInd w:val="0"/>
        <w:rPr>
          <w:rFonts w:ascii="Arial" w:hAnsi="Arial" w:cs="Arial"/>
          <w:b/>
          <w:bCs/>
          <w:sz w:val="22"/>
          <w:szCs w:val="22"/>
        </w:rPr>
      </w:pPr>
      <w:r w:rsidRPr="00F96A0C">
        <w:rPr>
          <w:rFonts w:ascii="Arial" w:hAnsi="Arial" w:cs="Arial"/>
          <w:b/>
          <w:bCs/>
          <w:sz w:val="22"/>
          <w:szCs w:val="22"/>
        </w:rPr>
        <w:t>Appeal P</w:t>
      </w:r>
      <w:r w:rsidR="00D139A9" w:rsidRPr="00F96A0C">
        <w:rPr>
          <w:rFonts w:ascii="Arial" w:hAnsi="Arial" w:cs="Arial"/>
          <w:b/>
          <w:bCs/>
          <w:sz w:val="22"/>
          <w:szCs w:val="22"/>
        </w:rPr>
        <w:t>rocedure – Pay Policy decisions</w:t>
      </w:r>
      <w:r w:rsidR="00D139A9" w:rsidRPr="00F96A0C">
        <w:rPr>
          <w:rFonts w:ascii="Arial" w:hAnsi="Arial" w:cs="Arial"/>
          <w:b/>
          <w:bCs/>
          <w:sz w:val="22"/>
          <w:szCs w:val="22"/>
        </w:rPr>
        <w:tab/>
      </w:r>
      <w:r w:rsidR="00D139A9" w:rsidRPr="00F96A0C">
        <w:rPr>
          <w:rFonts w:ascii="Arial" w:hAnsi="Arial" w:cs="Arial"/>
          <w:b/>
          <w:bCs/>
          <w:sz w:val="22"/>
          <w:szCs w:val="22"/>
        </w:rPr>
        <w:tab/>
      </w:r>
      <w:r w:rsidR="00D139A9" w:rsidRPr="00F96A0C">
        <w:rPr>
          <w:rFonts w:ascii="Arial" w:hAnsi="Arial" w:cs="Arial"/>
          <w:b/>
          <w:bCs/>
          <w:sz w:val="22"/>
          <w:szCs w:val="22"/>
        </w:rPr>
        <w:tab/>
      </w:r>
      <w:r w:rsidR="00D139A9" w:rsidRPr="00F96A0C">
        <w:rPr>
          <w:rFonts w:ascii="Arial" w:hAnsi="Arial" w:cs="Arial"/>
          <w:b/>
          <w:bCs/>
          <w:sz w:val="22"/>
          <w:szCs w:val="22"/>
        </w:rPr>
        <w:tab/>
      </w:r>
      <w:r w:rsidRPr="00F96A0C">
        <w:rPr>
          <w:rFonts w:ascii="Arial" w:hAnsi="Arial" w:cs="Arial"/>
          <w:b/>
          <w:bCs/>
          <w:sz w:val="22"/>
          <w:szCs w:val="22"/>
        </w:rPr>
        <w:tab/>
      </w:r>
      <w:r w:rsidR="00D139A9" w:rsidRPr="00F96A0C">
        <w:rPr>
          <w:rFonts w:ascii="Arial" w:hAnsi="Arial" w:cs="Arial"/>
          <w:b/>
          <w:bCs/>
          <w:sz w:val="22"/>
          <w:szCs w:val="22"/>
        </w:rPr>
        <w:t xml:space="preserve">Appendix </w:t>
      </w:r>
      <w:r w:rsidR="00736C49" w:rsidRPr="00F96A0C">
        <w:rPr>
          <w:rFonts w:ascii="Arial" w:hAnsi="Arial" w:cs="Arial"/>
          <w:b/>
          <w:bCs/>
          <w:sz w:val="22"/>
          <w:szCs w:val="22"/>
        </w:rPr>
        <w:t>2</w:t>
      </w:r>
    </w:p>
    <w:p w:rsidR="00D139A9" w:rsidRPr="00F96A0C" w:rsidRDefault="00D139A9" w:rsidP="00EA74CC">
      <w:pPr>
        <w:autoSpaceDE w:val="0"/>
        <w:autoSpaceDN w:val="0"/>
        <w:adjustRightInd w:val="0"/>
        <w:rPr>
          <w:rFonts w:ascii="Arial" w:hAnsi="Arial" w:cs="Arial"/>
          <w:b/>
          <w:bCs/>
          <w:sz w:val="18"/>
          <w:szCs w:val="22"/>
        </w:rPr>
      </w:pPr>
    </w:p>
    <w:p w:rsidR="00D139A9" w:rsidRPr="00F96A0C" w:rsidRDefault="00D139A9" w:rsidP="00EA74CC">
      <w:pPr>
        <w:autoSpaceDE w:val="0"/>
        <w:autoSpaceDN w:val="0"/>
        <w:adjustRightInd w:val="0"/>
        <w:rPr>
          <w:rFonts w:ascii="Arial" w:hAnsi="Arial" w:cs="Arial"/>
          <w:b/>
          <w:bCs/>
          <w:sz w:val="22"/>
          <w:szCs w:val="22"/>
        </w:rPr>
      </w:pPr>
      <w:r w:rsidRPr="00F96A0C">
        <w:rPr>
          <w:rFonts w:ascii="Arial" w:hAnsi="Arial" w:cs="Arial"/>
          <w:b/>
          <w:bCs/>
          <w:sz w:val="22"/>
          <w:szCs w:val="22"/>
        </w:rPr>
        <w:t>Schedule fo</w:t>
      </w:r>
      <w:r w:rsidR="00736C49" w:rsidRPr="00F96A0C">
        <w:rPr>
          <w:rFonts w:ascii="Arial" w:hAnsi="Arial" w:cs="Arial"/>
          <w:b/>
          <w:bCs/>
          <w:sz w:val="22"/>
          <w:szCs w:val="22"/>
        </w:rPr>
        <w:t>r Appeal Hearing</w:t>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t>Appendix 3</w:t>
      </w:r>
    </w:p>
    <w:p w:rsidR="00D139A9" w:rsidRPr="00F96A0C" w:rsidRDefault="00D139A9" w:rsidP="00EA74CC">
      <w:pPr>
        <w:autoSpaceDE w:val="0"/>
        <w:autoSpaceDN w:val="0"/>
        <w:adjustRightInd w:val="0"/>
        <w:rPr>
          <w:rFonts w:ascii="Arial" w:hAnsi="Arial" w:cs="Arial"/>
          <w:b/>
          <w:bCs/>
          <w:sz w:val="16"/>
          <w:szCs w:val="22"/>
        </w:rPr>
      </w:pPr>
    </w:p>
    <w:p w:rsidR="00D139A9" w:rsidRPr="00F96A0C" w:rsidRDefault="00D139A9" w:rsidP="00EA74CC">
      <w:pPr>
        <w:autoSpaceDE w:val="0"/>
        <w:autoSpaceDN w:val="0"/>
        <w:adjustRightInd w:val="0"/>
        <w:rPr>
          <w:rFonts w:ascii="Arial" w:hAnsi="Arial" w:cs="Arial"/>
          <w:b/>
          <w:bCs/>
          <w:sz w:val="22"/>
          <w:szCs w:val="22"/>
        </w:rPr>
      </w:pPr>
      <w:r w:rsidRPr="00F96A0C">
        <w:rPr>
          <w:rFonts w:ascii="Arial" w:hAnsi="Arial" w:cs="Arial"/>
          <w:b/>
          <w:bCs/>
          <w:sz w:val="22"/>
          <w:szCs w:val="22"/>
        </w:rPr>
        <w:t>Model Letter – Inv</w:t>
      </w:r>
      <w:r w:rsidR="00736C49" w:rsidRPr="00F96A0C">
        <w:rPr>
          <w:rFonts w:ascii="Arial" w:hAnsi="Arial" w:cs="Arial"/>
          <w:b/>
          <w:bCs/>
          <w:sz w:val="22"/>
          <w:szCs w:val="22"/>
        </w:rPr>
        <w:t>ite to Pay Appeal</w:t>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t>Appendix 4</w:t>
      </w:r>
    </w:p>
    <w:p w:rsidR="00D139A9" w:rsidRPr="00F96A0C" w:rsidRDefault="00D139A9" w:rsidP="00EA74CC">
      <w:pPr>
        <w:autoSpaceDE w:val="0"/>
        <w:autoSpaceDN w:val="0"/>
        <w:adjustRightInd w:val="0"/>
        <w:rPr>
          <w:rFonts w:ascii="Arial" w:hAnsi="Arial" w:cs="Arial"/>
          <w:b/>
          <w:bCs/>
          <w:sz w:val="18"/>
          <w:szCs w:val="22"/>
        </w:rPr>
      </w:pPr>
    </w:p>
    <w:p w:rsidR="00D139A9" w:rsidRPr="00F96A0C" w:rsidRDefault="00D139A9" w:rsidP="00EA74CC">
      <w:pPr>
        <w:autoSpaceDE w:val="0"/>
        <w:autoSpaceDN w:val="0"/>
        <w:adjustRightInd w:val="0"/>
        <w:rPr>
          <w:rFonts w:ascii="Arial" w:hAnsi="Arial" w:cs="Arial"/>
          <w:b/>
          <w:bCs/>
          <w:sz w:val="22"/>
          <w:szCs w:val="22"/>
        </w:rPr>
      </w:pPr>
      <w:r w:rsidRPr="00F96A0C">
        <w:rPr>
          <w:rFonts w:ascii="Arial" w:hAnsi="Arial" w:cs="Arial"/>
          <w:b/>
          <w:bCs/>
          <w:sz w:val="22"/>
          <w:szCs w:val="22"/>
        </w:rPr>
        <w:t>Model Letter – Outcome of Appeal</w:t>
      </w:r>
      <w:r w:rsidRPr="00F96A0C">
        <w:rPr>
          <w:rFonts w:ascii="Arial" w:hAnsi="Arial" w:cs="Arial"/>
          <w:b/>
          <w:bCs/>
          <w:sz w:val="22"/>
          <w:szCs w:val="22"/>
        </w:rPr>
        <w:tab/>
      </w:r>
      <w:r w:rsidRPr="00F96A0C">
        <w:rPr>
          <w:rFonts w:ascii="Arial" w:hAnsi="Arial" w:cs="Arial"/>
          <w:b/>
          <w:bCs/>
          <w:sz w:val="22"/>
          <w:szCs w:val="22"/>
        </w:rPr>
        <w:tab/>
      </w:r>
      <w:r w:rsidRPr="00F96A0C">
        <w:rPr>
          <w:rFonts w:ascii="Arial" w:hAnsi="Arial" w:cs="Arial"/>
          <w:b/>
          <w:bCs/>
          <w:sz w:val="22"/>
          <w:szCs w:val="22"/>
        </w:rPr>
        <w:tab/>
      </w:r>
      <w:r w:rsidRPr="00F96A0C">
        <w:rPr>
          <w:rFonts w:ascii="Arial" w:hAnsi="Arial" w:cs="Arial"/>
          <w:b/>
          <w:bCs/>
          <w:sz w:val="22"/>
          <w:szCs w:val="22"/>
        </w:rPr>
        <w:tab/>
      </w:r>
      <w:r w:rsidRPr="00F96A0C">
        <w:rPr>
          <w:rFonts w:ascii="Arial" w:hAnsi="Arial" w:cs="Arial"/>
          <w:b/>
          <w:bCs/>
          <w:sz w:val="22"/>
          <w:szCs w:val="22"/>
        </w:rPr>
        <w:tab/>
      </w:r>
      <w:r w:rsidR="00EA74CC" w:rsidRPr="00F96A0C">
        <w:rPr>
          <w:rFonts w:ascii="Arial" w:hAnsi="Arial" w:cs="Arial"/>
          <w:b/>
          <w:bCs/>
          <w:sz w:val="22"/>
          <w:szCs w:val="22"/>
        </w:rPr>
        <w:tab/>
      </w:r>
      <w:r w:rsidR="00736C49" w:rsidRPr="00F96A0C">
        <w:rPr>
          <w:rFonts w:ascii="Arial" w:hAnsi="Arial" w:cs="Arial"/>
          <w:b/>
          <w:bCs/>
          <w:sz w:val="22"/>
          <w:szCs w:val="22"/>
        </w:rPr>
        <w:t>Appendix 5</w:t>
      </w:r>
    </w:p>
    <w:p w:rsidR="00EB4C64" w:rsidRPr="00F96A0C" w:rsidRDefault="00EB4C64" w:rsidP="00EA74CC">
      <w:pPr>
        <w:autoSpaceDE w:val="0"/>
        <w:autoSpaceDN w:val="0"/>
        <w:adjustRightInd w:val="0"/>
        <w:rPr>
          <w:rFonts w:ascii="Arial" w:hAnsi="Arial" w:cs="Arial"/>
          <w:b/>
          <w:bCs/>
          <w:sz w:val="18"/>
          <w:szCs w:val="22"/>
        </w:rPr>
      </w:pPr>
    </w:p>
    <w:p w:rsidR="00F23A2A" w:rsidRPr="00F96A0C" w:rsidRDefault="00EB4C64" w:rsidP="00EA74CC">
      <w:pPr>
        <w:autoSpaceDE w:val="0"/>
        <w:autoSpaceDN w:val="0"/>
        <w:adjustRightInd w:val="0"/>
        <w:rPr>
          <w:rFonts w:ascii="Arial" w:hAnsi="Arial" w:cs="Arial"/>
          <w:b/>
          <w:bCs/>
          <w:sz w:val="22"/>
          <w:szCs w:val="22"/>
        </w:rPr>
      </w:pPr>
      <w:r w:rsidRPr="00F96A0C">
        <w:rPr>
          <w:rFonts w:ascii="Arial" w:hAnsi="Arial" w:cs="Arial"/>
          <w:b/>
          <w:bCs/>
          <w:sz w:val="22"/>
          <w:szCs w:val="22"/>
        </w:rPr>
        <w:t>Upper Pay R</w:t>
      </w:r>
      <w:r w:rsidR="00736C49" w:rsidRPr="00F96A0C">
        <w:rPr>
          <w:rFonts w:ascii="Arial" w:hAnsi="Arial" w:cs="Arial"/>
          <w:b/>
          <w:bCs/>
          <w:sz w:val="22"/>
          <w:szCs w:val="22"/>
        </w:rPr>
        <w:t>ange Application</w:t>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t>Appendix 6</w:t>
      </w:r>
    </w:p>
    <w:p w:rsidR="00697B83" w:rsidRPr="00F96A0C" w:rsidRDefault="00697B83" w:rsidP="00EA74CC">
      <w:pPr>
        <w:autoSpaceDE w:val="0"/>
        <w:autoSpaceDN w:val="0"/>
        <w:adjustRightInd w:val="0"/>
        <w:rPr>
          <w:rFonts w:ascii="Arial" w:hAnsi="Arial" w:cs="Arial"/>
          <w:b/>
          <w:bCs/>
          <w:sz w:val="18"/>
          <w:szCs w:val="22"/>
        </w:rPr>
      </w:pPr>
    </w:p>
    <w:p w:rsidR="00697B83" w:rsidRPr="00F96A0C" w:rsidRDefault="00697B83" w:rsidP="00EA74CC">
      <w:pPr>
        <w:autoSpaceDE w:val="0"/>
        <w:autoSpaceDN w:val="0"/>
        <w:adjustRightInd w:val="0"/>
        <w:rPr>
          <w:rFonts w:ascii="Arial" w:hAnsi="Arial" w:cs="Arial"/>
          <w:b/>
          <w:bCs/>
          <w:sz w:val="22"/>
          <w:szCs w:val="22"/>
        </w:rPr>
      </w:pPr>
      <w:r w:rsidRPr="00F96A0C">
        <w:rPr>
          <w:rFonts w:ascii="Arial" w:hAnsi="Arial" w:cs="Arial"/>
          <w:b/>
          <w:bCs/>
          <w:sz w:val="22"/>
          <w:szCs w:val="22"/>
        </w:rPr>
        <w:t xml:space="preserve">School Staffing </w:t>
      </w:r>
      <w:r w:rsidR="00736C49" w:rsidRPr="00F96A0C">
        <w:rPr>
          <w:rFonts w:ascii="Arial" w:hAnsi="Arial" w:cs="Arial"/>
          <w:b/>
          <w:bCs/>
          <w:sz w:val="22"/>
          <w:szCs w:val="22"/>
        </w:rPr>
        <w:t>Structure</w:t>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r>
      <w:r w:rsidR="00736C49" w:rsidRPr="00F96A0C">
        <w:rPr>
          <w:rFonts w:ascii="Arial" w:hAnsi="Arial" w:cs="Arial"/>
          <w:b/>
          <w:bCs/>
          <w:sz w:val="22"/>
          <w:szCs w:val="22"/>
        </w:rPr>
        <w:tab/>
        <w:t>Appendix 7</w:t>
      </w:r>
    </w:p>
    <w:p w:rsidR="00D139A9" w:rsidRPr="00F96A0C" w:rsidRDefault="00AC104F" w:rsidP="00EA74CC">
      <w:pPr>
        <w:autoSpaceDE w:val="0"/>
        <w:autoSpaceDN w:val="0"/>
        <w:adjustRightInd w:val="0"/>
        <w:rPr>
          <w:rFonts w:ascii="Arial" w:hAnsi="Arial" w:cs="Arial"/>
          <w:b/>
          <w:bCs/>
          <w:sz w:val="22"/>
          <w:szCs w:val="22"/>
        </w:rPr>
      </w:pPr>
      <w:r w:rsidRPr="00F96A0C">
        <w:rPr>
          <w:rFonts w:ascii="Arial" w:hAnsi="Arial" w:cs="Arial"/>
          <w:b/>
          <w:bCs/>
          <w:sz w:val="22"/>
          <w:szCs w:val="22"/>
        </w:rPr>
        <w:br w:type="page"/>
      </w:r>
      <w:r w:rsidR="00D139A9" w:rsidRPr="00F96A0C">
        <w:rPr>
          <w:rFonts w:ascii="Arial" w:hAnsi="Arial" w:cs="Arial"/>
          <w:b/>
          <w:bCs/>
          <w:sz w:val="22"/>
          <w:szCs w:val="22"/>
        </w:rPr>
        <w:lastRenderedPageBreak/>
        <w:t xml:space="preserve">SCHOOL PAY POLICY </w:t>
      </w:r>
      <w:r w:rsidR="002D202D" w:rsidRPr="00F96A0C">
        <w:rPr>
          <w:rFonts w:ascii="Arial" w:hAnsi="Arial" w:cs="Arial"/>
          <w:b/>
          <w:sz w:val="22"/>
          <w:szCs w:val="22"/>
        </w:rPr>
        <w:t xml:space="preserve">2019 </w:t>
      </w:r>
      <w:r w:rsidR="00D139A9" w:rsidRPr="00F96A0C">
        <w:rPr>
          <w:rFonts w:ascii="Arial" w:hAnsi="Arial" w:cs="Arial"/>
          <w:b/>
          <w:bCs/>
          <w:sz w:val="22"/>
          <w:szCs w:val="22"/>
        </w:rPr>
        <w:t>TEACHERS</w:t>
      </w:r>
    </w:p>
    <w:p w:rsidR="00EA74CC" w:rsidRPr="00F96A0C" w:rsidRDefault="00EA74CC" w:rsidP="00EA74CC">
      <w:pPr>
        <w:autoSpaceDE w:val="0"/>
        <w:autoSpaceDN w:val="0"/>
        <w:adjustRightInd w:val="0"/>
        <w:rPr>
          <w:rFonts w:ascii="Arial" w:hAnsi="Arial" w:cs="Arial"/>
          <w:b/>
          <w:bCs/>
          <w:sz w:val="22"/>
          <w:szCs w:val="22"/>
        </w:rPr>
      </w:pPr>
    </w:p>
    <w:p w:rsidR="00D139A9" w:rsidRPr="0082603D" w:rsidRDefault="00D139A9" w:rsidP="00EA74CC">
      <w:pPr>
        <w:tabs>
          <w:tab w:val="left" w:pos="567"/>
        </w:tabs>
        <w:autoSpaceDE w:val="0"/>
        <w:autoSpaceDN w:val="0"/>
        <w:adjustRightInd w:val="0"/>
        <w:jc w:val="both"/>
        <w:rPr>
          <w:rFonts w:ascii="Arial" w:hAnsi="Arial" w:cs="Arial"/>
          <w:b/>
          <w:bCs/>
          <w:sz w:val="22"/>
          <w:szCs w:val="22"/>
        </w:rPr>
      </w:pPr>
      <w:r w:rsidRPr="0082603D">
        <w:rPr>
          <w:rFonts w:ascii="Arial" w:hAnsi="Arial" w:cs="Arial"/>
          <w:b/>
          <w:bCs/>
          <w:sz w:val="22"/>
          <w:szCs w:val="22"/>
        </w:rPr>
        <w:t>1.</w:t>
      </w:r>
      <w:r w:rsidRPr="0082603D">
        <w:rPr>
          <w:rFonts w:ascii="Arial" w:hAnsi="Arial" w:cs="Arial"/>
          <w:b/>
          <w:bCs/>
          <w:sz w:val="22"/>
          <w:szCs w:val="22"/>
        </w:rPr>
        <w:tab/>
        <w:t>INTRODUCTION</w:t>
      </w:r>
    </w:p>
    <w:p w:rsidR="00EA74CC" w:rsidRPr="0082603D" w:rsidRDefault="00EA74CC" w:rsidP="00EA74CC">
      <w:pPr>
        <w:autoSpaceDE w:val="0"/>
        <w:autoSpaceDN w:val="0"/>
        <w:adjustRightInd w:val="0"/>
        <w:jc w:val="both"/>
        <w:rPr>
          <w:rFonts w:ascii="Arial" w:hAnsi="Arial" w:cs="Arial"/>
          <w:sz w:val="22"/>
          <w:szCs w:val="22"/>
        </w:rPr>
      </w:pPr>
    </w:p>
    <w:p w:rsidR="00D139A9" w:rsidRPr="00DA3CC0" w:rsidRDefault="00D139A9" w:rsidP="00EA74CC">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 xml:space="preserve">1.1 </w:t>
      </w:r>
      <w:r w:rsidRPr="0082603D">
        <w:rPr>
          <w:rFonts w:ascii="Arial" w:hAnsi="Arial" w:cs="Arial"/>
          <w:sz w:val="22"/>
          <w:szCs w:val="22"/>
        </w:rPr>
        <w:tab/>
        <w:t xml:space="preserve">This policy for teachers pay has been </w:t>
      </w:r>
      <w:r w:rsidR="006741CE" w:rsidRPr="0082603D">
        <w:rPr>
          <w:rFonts w:ascii="Arial" w:hAnsi="Arial" w:cs="Arial"/>
          <w:sz w:val="22"/>
          <w:szCs w:val="22"/>
        </w:rPr>
        <w:t>consulted on</w:t>
      </w:r>
      <w:r w:rsidRPr="0082603D">
        <w:rPr>
          <w:rFonts w:ascii="Arial" w:hAnsi="Arial" w:cs="Arial"/>
          <w:sz w:val="22"/>
          <w:szCs w:val="22"/>
        </w:rPr>
        <w:t xml:space="preserve"> between the Rochdale Borough Council - the Local Authority and the recognised Teachers’ Associations and is recommended </w:t>
      </w:r>
      <w:r w:rsidR="00B13697" w:rsidRPr="0082603D">
        <w:rPr>
          <w:rFonts w:ascii="Arial" w:hAnsi="Arial" w:cs="Arial"/>
          <w:sz w:val="22"/>
          <w:szCs w:val="22"/>
        </w:rPr>
        <w:t>to</w:t>
      </w:r>
      <w:r w:rsidRPr="0082603D">
        <w:rPr>
          <w:rFonts w:ascii="Arial" w:hAnsi="Arial" w:cs="Arial"/>
          <w:sz w:val="22"/>
          <w:szCs w:val="22"/>
        </w:rPr>
        <w:t xml:space="preserve"> the relevant bodies of schools with delegated powers of local management</w:t>
      </w:r>
      <w:r w:rsidR="00AC104F" w:rsidRPr="0082603D">
        <w:rPr>
          <w:rFonts w:ascii="Arial" w:hAnsi="Arial" w:cs="Arial"/>
          <w:sz w:val="22"/>
          <w:szCs w:val="22"/>
        </w:rPr>
        <w:t xml:space="preserve"> and Academies</w:t>
      </w:r>
      <w:r w:rsidRPr="0082603D">
        <w:rPr>
          <w:rFonts w:ascii="Arial" w:hAnsi="Arial" w:cs="Arial"/>
          <w:sz w:val="22"/>
          <w:szCs w:val="22"/>
        </w:rPr>
        <w:t xml:space="preserve">. The </w:t>
      </w:r>
      <w:r w:rsidRPr="00DA3CC0">
        <w:rPr>
          <w:rFonts w:ascii="Arial" w:hAnsi="Arial" w:cs="Arial"/>
          <w:sz w:val="22"/>
          <w:szCs w:val="22"/>
        </w:rPr>
        <w:t>term ‘relevant body’ used throughout this procedure shall be taken to include those persons or committees acting in the name of the relevant body.</w:t>
      </w:r>
      <w:r w:rsidR="00AC104F" w:rsidRPr="00DA3CC0">
        <w:rPr>
          <w:rFonts w:ascii="Arial" w:hAnsi="Arial" w:cs="Arial"/>
          <w:sz w:val="22"/>
          <w:szCs w:val="22"/>
        </w:rPr>
        <w:t xml:space="preserve"> The term ‘</w:t>
      </w:r>
      <w:proofErr w:type="spellStart"/>
      <w:r w:rsidR="00AC104F" w:rsidRPr="00DA3CC0">
        <w:rPr>
          <w:rFonts w:ascii="Arial" w:hAnsi="Arial" w:cs="Arial"/>
          <w:sz w:val="22"/>
          <w:szCs w:val="22"/>
        </w:rPr>
        <w:t>Headteacher</w:t>
      </w:r>
      <w:proofErr w:type="spellEnd"/>
      <w:r w:rsidR="00AC104F" w:rsidRPr="00DA3CC0">
        <w:rPr>
          <w:rFonts w:ascii="Arial" w:hAnsi="Arial" w:cs="Arial"/>
          <w:sz w:val="22"/>
          <w:szCs w:val="22"/>
        </w:rPr>
        <w:t xml:space="preserve">’ used throughout this procedure shall be taken to include Executive </w:t>
      </w:r>
      <w:proofErr w:type="spellStart"/>
      <w:r w:rsidR="00AC104F" w:rsidRPr="00DA3CC0">
        <w:rPr>
          <w:rFonts w:ascii="Arial" w:hAnsi="Arial" w:cs="Arial"/>
          <w:sz w:val="22"/>
          <w:szCs w:val="22"/>
        </w:rPr>
        <w:t>Headteacher</w:t>
      </w:r>
      <w:proofErr w:type="spellEnd"/>
      <w:r w:rsidR="00AC104F" w:rsidRPr="00DA3CC0">
        <w:rPr>
          <w:rFonts w:ascii="Arial" w:hAnsi="Arial" w:cs="Arial"/>
          <w:sz w:val="22"/>
          <w:szCs w:val="22"/>
        </w:rPr>
        <w:t xml:space="preserve">, Head of School </w:t>
      </w:r>
      <w:r w:rsidR="00114902" w:rsidRPr="00DA3CC0">
        <w:rPr>
          <w:rFonts w:ascii="Arial" w:hAnsi="Arial" w:cs="Arial"/>
          <w:sz w:val="22"/>
          <w:szCs w:val="22"/>
        </w:rPr>
        <w:t>or</w:t>
      </w:r>
      <w:r w:rsidR="00AC104F" w:rsidRPr="00DA3CC0">
        <w:rPr>
          <w:rFonts w:ascii="Arial" w:hAnsi="Arial" w:cs="Arial"/>
          <w:sz w:val="22"/>
          <w:szCs w:val="22"/>
        </w:rPr>
        <w:t xml:space="preserve"> Principal.</w:t>
      </w:r>
    </w:p>
    <w:p w:rsidR="00D139A9" w:rsidRPr="0082603D" w:rsidRDefault="00D139A9" w:rsidP="00EA74CC">
      <w:pPr>
        <w:autoSpaceDE w:val="0"/>
        <w:autoSpaceDN w:val="0"/>
        <w:adjustRightInd w:val="0"/>
        <w:ind w:left="567" w:hanging="567"/>
        <w:jc w:val="both"/>
        <w:rPr>
          <w:rFonts w:ascii="Arial" w:hAnsi="Arial" w:cs="Arial"/>
          <w:sz w:val="22"/>
          <w:szCs w:val="22"/>
        </w:rPr>
      </w:pPr>
    </w:p>
    <w:p w:rsidR="00D139A9" w:rsidRPr="0082603D" w:rsidRDefault="00D139A9" w:rsidP="00EA74CC">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 xml:space="preserve">1.2 </w:t>
      </w:r>
      <w:r w:rsidRPr="0082603D">
        <w:rPr>
          <w:rFonts w:ascii="Arial" w:hAnsi="Arial" w:cs="Arial"/>
          <w:sz w:val="22"/>
          <w:szCs w:val="22"/>
        </w:rPr>
        <w:tab/>
        <w:t xml:space="preserve">This policy is consistent with the powers granted to relevant bodies by the annual School Teachers’ Pay and Conditions Document issued by the Secretary of State for Education under the provisions of the School Teachers’ Pay and Conditions Act 1991. In particular, it follows closely the advice set out in the relevant School Teachers’ Pay and Conditions of Employment Circulars issued by the </w:t>
      </w:r>
      <w:proofErr w:type="spellStart"/>
      <w:r w:rsidRPr="0082603D">
        <w:rPr>
          <w:rFonts w:ascii="Arial" w:hAnsi="Arial" w:cs="Arial"/>
          <w:sz w:val="22"/>
          <w:szCs w:val="22"/>
        </w:rPr>
        <w:t>DfE</w:t>
      </w:r>
      <w:proofErr w:type="spellEnd"/>
      <w:r w:rsidRPr="0082603D">
        <w:rPr>
          <w:rFonts w:ascii="Arial" w:hAnsi="Arial" w:cs="Arial"/>
          <w:sz w:val="22"/>
          <w:szCs w:val="22"/>
        </w:rPr>
        <w:t>.  The pay policy should be linked to the schools Appraisal policy which must</w:t>
      </w:r>
      <w:r w:rsidR="00AC104F" w:rsidRPr="0082603D">
        <w:rPr>
          <w:rFonts w:ascii="Arial" w:hAnsi="Arial" w:cs="Arial"/>
          <w:sz w:val="22"/>
          <w:szCs w:val="22"/>
        </w:rPr>
        <w:t>:</w:t>
      </w:r>
    </w:p>
    <w:p w:rsidR="00AC104F" w:rsidRPr="0082603D" w:rsidRDefault="00AC104F" w:rsidP="00EA74CC">
      <w:pPr>
        <w:autoSpaceDE w:val="0"/>
        <w:autoSpaceDN w:val="0"/>
        <w:adjustRightInd w:val="0"/>
        <w:ind w:left="567" w:hanging="567"/>
        <w:jc w:val="both"/>
        <w:rPr>
          <w:rFonts w:ascii="Arial" w:hAnsi="Arial" w:cs="Arial"/>
          <w:sz w:val="22"/>
          <w:szCs w:val="22"/>
        </w:rPr>
      </w:pPr>
    </w:p>
    <w:p w:rsidR="00D139A9" w:rsidRPr="0082603D" w:rsidRDefault="00D139A9" w:rsidP="00EA74CC">
      <w:pPr>
        <w:pStyle w:val="ListParagraph"/>
        <w:numPr>
          <w:ilvl w:val="0"/>
          <w:numId w:val="9"/>
        </w:numPr>
        <w:autoSpaceDE w:val="0"/>
        <w:autoSpaceDN w:val="0"/>
        <w:adjustRightInd w:val="0"/>
        <w:spacing w:after="0" w:line="240" w:lineRule="auto"/>
        <w:ind w:left="993" w:hanging="426"/>
        <w:jc w:val="both"/>
        <w:rPr>
          <w:rFonts w:ascii="Arial" w:hAnsi="Arial" w:cs="Arial"/>
        </w:rPr>
      </w:pPr>
      <w:r w:rsidRPr="0082603D">
        <w:rPr>
          <w:rFonts w:ascii="Arial" w:hAnsi="Arial" w:cs="Arial"/>
        </w:rPr>
        <w:t xml:space="preserve">be taken into account by the </w:t>
      </w:r>
      <w:proofErr w:type="spellStart"/>
      <w:r w:rsidRPr="0082603D">
        <w:rPr>
          <w:rFonts w:ascii="Arial" w:hAnsi="Arial" w:cs="Arial"/>
        </w:rPr>
        <w:t>Headteacher’s</w:t>
      </w:r>
      <w:proofErr w:type="spellEnd"/>
      <w:r w:rsidRPr="0082603D">
        <w:rPr>
          <w:rFonts w:ascii="Arial" w:hAnsi="Arial" w:cs="Arial"/>
        </w:rPr>
        <w:t xml:space="preserve"> Performance Management Committee when making a determination of performance pay for the </w:t>
      </w:r>
      <w:proofErr w:type="spellStart"/>
      <w:r w:rsidRPr="0082603D">
        <w:rPr>
          <w:rFonts w:ascii="Arial" w:hAnsi="Arial" w:cs="Arial"/>
        </w:rPr>
        <w:t>Headteacher</w:t>
      </w:r>
      <w:proofErr w:type="spellEnd"/>
      <w:r w:rsidRPr="0082603D">
        <w:rPr>
          <w:rFonts w:ascii="Arial" w:hAnsi="Arial" w:cs="Arial"/>
        </w:rPr>
        <w:t>;</w:t>
      </w:r>
    </w:p>
    <w:p w:rsidR="00D139A9" w:rsidRPr="0082603D" w:rsidRDefault="00D139A9" w:rsidP="00EA74CC">
      <w:pPr>
        <w:pStyle w:val="ListParagraph"/>
        <w:numPr>
          <w:ilvl w:val="0"/>
          <w:numId w:val="9"/>
        </w:numPr>
        <w:autoSpaceDE w:val="0"/>
        <w:autoSpaceDN w:val="0"/>
        <w:adjustRightInd w:val="0"/>
        <w:spacing w:after="0" w:line="240" w:lineRule="auto"/>
        <w:ind w:left="993" w:hanging="426"/>
        <w:jc w:val="both"/>
        <w:rPr>
          <w:rFonts w:ascii="Arial" w:hAnsi="Arial" w:cs="Arial"/>
        </w:rPr>
      </w:pPr>
      <w:r w:rsidRPr="0082603D">
        <w:rPr>
          <w:rFonts w:ascii="Arial" w:hAnsi="Arial" w:cs="Arial"/>
        </w:rPr>
        <w:t xml:space="preserve">be taken into account by the </w:t>
      </w:r>
      <w:proofErr w:type="spellStart"/>
      <w:r w:rsidRPr="0082603D">
        <w:rPr>
          <w:rFonts w:ascii="Arial" w:hAnsi="Arial" w:cs="Arial"/>
        </w:rPr>
        <w:t>Headteacher</w:t>
      </w:r>
      <w:proofErr w:type="spellEnd"/>
      <w:r w:rsidRPr="0082603D">
        <w:rPr>
          <w:rFonts w:ascii="Arial" w:hAnsi="Arial" w:cs="Arial"/>
        </w:rPr>
        <w:t xml:space="preserve"> when advising the Personnel &amp; Pay</w:t>
      </w:r>
      <w:r w:rsidR="00F13768" w:rsidRPr="0082603D">
        <w:rPr>
          <w:rFonts w:ascii="Arial" w:hAnsi="Arial" w:cs="Arial"/>
        </w:rPr>
        <w:t xml:space="preserve"> Implementation</w:t>
      </w:r>
      <w:r w:rsidRPr="0082603D">
        <w:rPr>
          <w:rFonts w:ascii="Arial" w:hAnsi="Arial" w:cs="Arial"/>
        </w:rPr>
        <w:t xml:space="preserve"> Committee in making a determination of performance pay for all teaching staff.</w:t>
      </w:r>
    </w:p>
    <w:p w:rsidR="00D139A9" w:rsidRPr="0082603D" w:rsidRDefault="00D139A9" w:rsidP="00EA74CC">
      <w:pPr>
        <w:autoSpaceDE w:val="0"/>
        <w:autoSpaceDN w:val="0"/>
        <w:adjustRightInd w:val="0"/>
        <w:jc w:val="both"/>
        <w:rPr>
          <w:rFonts w:ascii="Arial" w:hAnsi="Arial" w:cs="Arial"/>
          <w:sz w:val="22"/>
          <w:szCs w:val="22"/>
        </w:rPr>
      </w:pPr>
    </w:p>
    <w:p w:rsidR="00D139A9" w:rsidRPr="0082603D" w:rsidRDefault="00D139A9" w:rsidP="00EA74CC">
      <w:pPr>
        <w:tabs>
          <w:tab w:val="left" w:pos="567"/>
        </w:tabs>
        <w:autoSpaceDE w:val="0"/>
        <w:autoSpaceDN w:val="0"/>
        <w:adjustRightInd w:val="0"/>
        <w:jc w:val="both"/>
        <w:rPr>
          <w:rFonts w:ascii="Arial" w:hAnsi="Arial" w:cs="Arial"/>
          <w:sz w:val="22"/>
          <w:szCs w:val="22"/>
        </w:rPr>
      </w:pPr>
      <w:r w:rsidRPr="0082603D">
        <w:rPr>
          <w:rFonts w:ascii="Arial" w:hAnsi="Arial" w:cs="Arial"/>
          <w:sz w:val="22"/>
          <w:szCs w:val="22"/>
        </w:rPr>
        <w:t xml:space="preserve">1.3 </w:t>
      </w:r>
      <w:r w:rsidRPr="0082603D">
        <w:rPr>
          <w:rFonts w:ascii="Arial" w:hAnsi="Arial" w:cs="Arial"/>
          <w:sz w:val="22"/>
          <w:szCs w:val="22"/>
        </w:rPr>
        <w:tab/>
        <w:t>The aim of this policy is:</w:t>
      </w:r>
    </w:p>
    <w:p w:rsidR="00AC104F" w:rsidRPr="0082603D" w:rsidRDefault="00AC104F" w:rsidP="00EA74CC">
      <w:pPr>
        <w:tabs>
          <w:tab w:val="left" w:pos="567"/>
        </w:tabs>
        <w:autoSpaceDE w:val="0"/>
        <w:autoSpaceDN w:val="0"/>
        <w:adjustRightInd w:val="0"/>
        <w:jc w:val="both"/>
        <w:rPr>
          <w:rFonts w:ascii="Arial" w:hAnsi="Arial" w:cs="Arial"/>
          <w:sz w:val="22"/>
          <w:szCs w:val="22"/>
        </w:rPr>
      </w:pPr>
    </w:p>
    <w:p w:rsidR="00D139A9" w:rsidRPr="0082603D" w:rsidRDefault="00D139A9" w:rsidP="00A96671">
      <w:pPr>
        <w:pStyle w:val="ListParagraph"/>
        <w:numPr>
          <w:ilvl w:val="0"/>
          <w:numId w:val="8"/>
        </w:numPr>
        <w:autoSpaceDE w:val="0"/>
        <w:autoSpaceDN w:val="0"/>
        <w:adjustRightInd w:val="0"/>
        <w:spacing w:after="0" w:line="240" w:lineRule="auto"/>
        <w:ind w:left="567" w:hanging="567"/>
        <w:jc w:val="both"/>
        <w:rPr>
          <w:rFonts w:ascii="Arial" w:hAnsi="Arial" w:cs="Arial"/>
        </w:rPr>
      </w:pPr>
      <w:r w:rsidRPr="0082603D">
        <w:rPr>
          <w:rFonts w:ascii="Arial" w:hAnsi="Arial" w:cs="Arial"/>
        </w:rPr>
        <w:t>To provide a coherent and transparent Borough wide scheme for the remuneration of teachers employed in maintained schools within Rochdale Local Authority.</w:t>
      </w:r>
    </w:p>
    <w:p w:rsidR="00D139A9" w:rsidRPr="0082603D" w:rsidRDefault="00D139A9" w:rsidP="00A96671">
      <w:pPr>
        <w:pStyle w:val="ListParagraph"/>
        <w:numPr>
          <w:ilvl w:val="0"/>
          <w:numId w:val="8"/>
        </w:numPr>
        <w:autoSpaceDE w:val="0"/>
        <w:autoSpaceDN w:val="0"/>
        <w:adjustRightInd w:val="0"/>
        <w:spacing w:after="0" w:line="240" w:lineRule="auto"/>
        <w:ind w:left="567" w:hanging="567"/>
        <w:jc w:val="both"/>
        <w:rPr>
          <w:rFonts w:ascii="Arial" w:hAnsi="Arial" w:cs="Arial"/>
        </w:rPr>
      </w:pPr>
      <w:r w:rsidRPr="0082603D">
        <w:rPr>
          <w:rFonts w:ascii="Arial" w:hAnsi="Arial" w:cs="Arial"/>
        </w:rPr>
        <w:t>To provide clear budget predictability for teacher staffing costs for schools working as part of the Local Authority scheme so that the annual school budget can be appropriately managed.</w:t>
      </w:r>
    </w:p>
    <w:p w:rsidR="00D139A9" w:rsidRPr="0082603D" w:rsidRDefault="00D139A9" w:rsidP="00A96671">
      <w:pPr>
        <w:pStyle w:val="ListParagraph"/>
        <w:numPr>
          <w:ilvl w:val="0"/>
          <w:numId w:val="8"/>
        </w:numPr>
        <w:autoSpaceDE w:val="0"/>
        <w:autoSpaceDN w:val="0"/>
        <w:adjustRightInd w:val="0"/>
        <w:spacing w:after="0" w:line="240" w:lineRule="auto"/>
        <w:ind w:left="567" w:hanging="567"/>
        <w:jc w:val="both"/>
        <w:rPr>
          <w:rFonts w:ascii="Arial" w:hAnsi="Arial" w:cs="Arial"/>
        </w:rPr>
      </w:pPr>
      <w:r w:rsidRPr="0082603D">
        <w:rPr>
          <w:rFonts w:ascii="Arial" w:hAnsi="Arial" w:cs="Arial"/>
        </w:rPr>
        <w:t xml:space="preserve">To provide a direct incentive to the best qualified, </w:t>
      </w:r>
      <w:proofErr w:type="gramStart"/>
      <w:r w:rsidRPr="0082603D">
        <w:rPr>
          <w:rFonts w:ascii="Arial" w:hAnsi="Arial" w:cs="Arial"/>
        </w:rPr>
        <w:t>most able</w:t>
      </w:r>
      <w:proofErr w:type="gramEnd"/>
      <w:r w:rsidRPr="0082603D">
        <w:rPr>
          <w:rFonts w:ascii="Arial" w:hAnsi="Arial" w:cs="Arial"/>
        </w:rPr>
        <w:t xml:space="preserve"> teachers to seek to work in schools in Rochdale.</w:t>
      </w:r>
    </w:p>
    <w:p w:rsidR="00D139A9" w:rsidRPr="0082603D" w:rsidRDefault="00D139A9" w:rsidP="00A96671">
      <w:pPr>
        <w:pStyle w:val="ListParagraph"/>
        <w:numPr>
          <w:ilvl w:val="0"/>
          <w:numId w:val="8"/>
        </w:numPr>
        <w:autoSpaceDE w:val="0"/>
        <w:autoSpaceDN w:val="0"/>
        <w:adjustRightInd w:val="0"/>
        <w:spacing w:after="0" w:line="240" w:lineRule="auto"/>
        <w:ind w:left="567" w:hanging="567"/>
        <w:jc w:val="both"/>
        <w:rPr>
          <w:rFonts w:ascii="Arial" w:hAnsi="Arial" w:cs="Arial"/>
        </w:rPr>
      </w:pPr>
      <w:r w:rsidRPr="0082603D">
        <w:rPr>
          <w:rFonts w:ascii="Arial" w:hAnsi="Arial" w:cs="Arial"/>
        </w:rPr>
        <w:t>To offer teachers who choose to work in schools covered by the Rochdale scheme a clear, transparent career pay structure including an identifiable progression route in the early years of the teachers’ careers.</w:t>
      </w:r>
    </w:p>
    <w:p w:rsidR="00D139A9" w:rsidRPr="0082603D" w:rsidRDefault="00D139A9" w:rsidP="00A96671">
      <w:pPr>
        <w:pStyle w:val="ListParagraph"/>
        <w:numPr>
          <w:ilvl w:val="0"/>
          <w:numId w:val="8"/>
        </w:numPr>
        <w:autoSpaceDE w:val="0"/>
        <w:autoSpaceDN w:val="0"/>
        <w:adjustRightInd w:val="0"/>
        <w:spacing w:after="0" w:line="240" w:lineRule="auto"/>
        <w:ind w:left="567" w:hanging="567"/>
        <w:jc w:val="both"/>
        <w:rPr>
          <w:rFonts w:ascii="Arial" w:hAnsi="Arial" w:cs="Arial"/>
        </w:rPr>
      </w:pPr>
      <w:r w:rsidRPr="0082603D">
        <w:rPr>
          <w:rFonts w:ascii="Arial" w:hAnsi="Arial" w:cs="Arial"/>
        </w:rPr>
        <w:t xml:space="preserve">To appoint staff in accordance with the school’s staffing structure to a point </w:t>
      </w:r>
      <w:r w:rsidR="00F13768" w:rsidRPr="0082603D">
        <w:rPr>
          <w:rFonts w:ascii="Arial" w:hAnsi="Arial" w:cs="Arial"/>
        </w:rPr>
        <w:t xml:space="preserve">agreed at interview but </w:t>
      </w:r>
      <w:r w:rsidRPr="0082603D">
        <w:rPr>
          <w:rFonts w:ascii="Arial" w:hAnsi="Arial" w:cs="Arial"/>
        </w:rPr>
        <w:t>within the advertised range.</w:t>
      </w:r>
    </w:p>
    <w:p w:rsidR="00D139A9" w:rsidRPr="0082603D" w:rsidRDefault="00D139A9" w:rsidP="00A96671">
      <w:pPr>
        <w:pStyle w:val="ListParagraph"/>
        <w:numPr>
          <w:ilvl w:val="0"/>
          <w:numId w:val="8"/>
        </w:numPr>
        <w:autoSpaceDE w:val="0"/>
        <w:autoSpaceDN w:val="0"/>
        <w:adjustRightInd w:val="0"/>
        <w:spacing w:after="0" w:line="240" w:lineRule="auto"/>
        <w:ind w:left="567" w:hanging="567"/>
        <w:jc w:val="both"/>
        <w:rPr>
          <w:rFonts w:ascii="Arial" w:hAnsi="Arial" w:cs="Arial"/>
        </w:rPr>
      </w:pPr>
      <w:r w:rsidRPr="0082603D">
        <w:rPr>
          <w:rFonts w:ascii="Arial" w:hAnsi="Arial" w:cs="Arial"/>
        </w:rPr>
        <w:t>Teachers may only progress through the pay points subject to their performance being assessed as satisfactory through the schools agreed Appraisal Policy and have demonstrated that they are competent in all elements of the published teacher’s standards. It will be possible for a ‘no progression’ determination to be made without recourse to the capability procedure.</w:t>
      </w:r>
    </w:p>
    <w:p w:rsidR="00D139A9" w:rsidRPr="0082603D" w:rsidRDefault="00D139A9" w:rsidP="00EA74CC">
      <w:pPr>
        <w:autoSpaceDE w:val="0"/>
        <w:autoSpaceDN w:val="0"/>
        <w:adjustRightInd w:val="0"/>
        <w:jc w:val="both"/>
        <w:rPr>
          <w:rFonts w:ascii="Arial" w:hAnsi="Arial" w:cs="Arial"/>
          <w:sz w:val="22"/>
          <w:szCs w:val="22"/>
        </w:rPr>
      </w:pPr>
    </w:p>
    <w:p w:rsidR="00D139A9" w:rsidRPr="00F96A0C" w:rsidRDefault="00D139A9" w:rsidP="00A96671">
      <w:pPr>
        <w:autoSpaceDE w:val="0"/>
        <w:autoSpaceDN w:val="0"/>
        <w:adjustRightInd w:val="0"/>
        <w:jc w:val="both"/>
        <w:rPr>
          <w:rFonts w:ascii="Arial" w:hAnsi="Arial" w:cs="Arial"/>
          <w:sz w:val="22"/>
          <w:szCs w:val="22"/>
        </w:rPr>
      </w:pPr>
      <w:r w:rsidRPr="0082603D">
        <w:rPr>
          <w:rFonts w:ascii="Arial" w:hAnsi="Arial" w:cs="Arial"/>
          <w:sz w:val="22"/>
          <w:szCs w:val="22"/>
        </w:rPr>
        <w:t>This policy will be monitored a</w:t>
      </w:r>
      <w:r w:rsidR="00F13768" w:rsidRPr="0082603D">
        <w:rPr>
          <w:rFonts w:ascii="Arial" w:hAnsi="Arial" w:cs="Arial"/>
          <w:sz w:val="22"/>
          <w:szCs w:val="22"/>
        </w:rPr>
        <w:t xml:space="preserve">nd reviewed on an annual basis by the Governing </w:t>
      </w:r>
      <w:r w:rsidR="00685B26" w:rsidRPr="0082603D">
        <w:rPr>
          <w:rFonts w:ascii="Arial" w:hAnsi="Arial" w:cs="Arial"/>
          <w:sz w:val="22"/>
          <w:szCs w:val="22"/>
        </w:rPr>
        <w:t>Board</w:t>
      </w:r>
      <w:r w:rsidR="00F13768" w:rsidRPr="0082603D">
        <w:rPr>
          <w:rFonts w:ascii="Arial" w:hAnsi="Arial" w:cs="Arial"/>
          <w:sz w:val="22"/>
          <w:szCs w:val="22"/>
        </w:rPr>
        <w:t>.</w:t>
      </w:r>
      <w:r w:rsidRPr="0082603D">
        <w:rPr>
          <w:rFonts w:ascii="Arial" w:hAnsi="Arial" w:cs="Arial"/>
          <w:sz w:val="22"/>
          <w:szCs w:val="22"/>
        </w:rPr>
        <w:t xml:space="preserve"> </w:t>
      </w:r>
      <w:r w:rsidR="00D82FF8" w:rsidRPr="00F96A0C">
        <w:rPr>
          <w:rFonts w:ascii="Arial" w:hAnsi="Arial" w:cs="Arial"/>
          <w:sz w:val="22"/>
          <w:szCs w:val="22"/>
        </w:rPr>
        <w:t xml:space="preserve">Governors should agree with the </w:t>
      </w:r>
      <w:proofErr w:type="spellStart"/>
      <w:r w:rsidR="00D82FF8" w:rsidRPr="00F96A0C">
        <w:rPr>
          <w:rFonts w:ascii="Arial" w:hAnsi="Arial" w:cs="Arial"/>
          <w:sz w:val="22"/>
          <w:szCs w:val="22"/>
        </w:rPr>
        <w:t>Headteacher</w:t>
      </w:r>
      <w:proofErr w:type="spellEnd"/>
      <w:r w:rsidR="00D82FF8" w:rsidRPr="00F96A0C">
        <w:rPr>
          <w:rFonts w:ascii="Arial" w:hAnsi="Arial" w:cs="Arial"/>
          <w:sz w:val="22"/>
          <w:szCs w:val="22"/>
        </w:rPr>
        <w:t xml:space="preserve"> what information and data is to be provided, and when, in order to fulfil their monitoring role effectively and to avoid making unreasonable requests during the course of the year. Governor should review the policy in light of their responsibilities under the Equalities Act 2010 including the public sector Equality Duty. </w:t>
      </w:r>
    </w:p>
    <w:p w:rsidR="00D139A9" w:rsidRPr="00F96A0C" w:rsidRDefault="00D139A9" w:rsidP="00EA74CC">
      <w:pPr>
        <w:autoSpaceDE w:val="0"/>
        <w:autoSpaceDN w:val="0"/>
        <w:adjustRightInd w:val="0"/>
        <w:jc w:val="both"/>
        <w:rPr>
          <w:rFonts w:ascii="Arial" w:hAnsi="Arial" w:cs="Arial"/>
          <w:sz w:val="22"/>
          <w:szCs w:val="22"/>
        </w:rPr>
      </w:pPr>
    </w:p>
    <w:p w:rsidR="00D139A9" w:rsidRPr="0082603D" w:rsidRDefault="00D139A9" w:rsidP="00E246B4">
      <w:pPr>
        <w:tabs>
          <w:tab w:val="left" w:pos="567"/>
        </w:tabs>
        <w:autoSpaceDE w:val="0"/>
        <w:autoSpaceDN w:val="0"/>
        <w:adjustRightInd w:val="0"/>
        <w:jc w:val="both"/>
        <w:rPr>
          <w:rFonts w:ascii="Arial" w:hAnsi="Arial" w:cs="Arial"/>
          <w:b/>
          <w:bCs/>
          <w:sz w:val="22"/>
          <w:szCs w:val="22"/>
        </w:rPr>
      </w:pPr>
      <w:r w:rsidRPr="0082603D">
        <w:rPr>
          <w:rFonts w:ascii="Arial" w:hAnsi="Arial" w:cs="Arial"/>
          <w:b/>
          <w:bCs/>
          <w:sz w:val="22"/>
          <w:szCs w:val="22"/>
        </w:rPr>
        <w:t>2.</w:t>
      </w:r>
      <w:r w:rsidRPr="0082603D">
        <w:rPr>
          <w:rFonts w:ascii="Arial" w:hAnsi="Arial" w:cs="Arial"/>
          <w:b/>
          <w:bCs/>
          <w:sz w:val="22"/>
          <w:szCs w:val="22"/>
        </w:rPr>
        <w:tab/>
        <w:t>CONTEXT</w:t>
      </w:r>
    </w:p>
    <w:p w:rsidR="00592F54" w:rsidRPr="0082603D" w:rsidRDefault="00592F54" w:rsidP="00EA74CC">
      <w:pPr>
        <w:autoSpaceDE w:val="0"/>
        <w:autoSpaceDN w:val="0"/>
        <w:adjustRightInd w:val="0"/>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 xml:space="preserve">2.1 </w:t>
      </w:r>
      <w:r w:rsidRPr="0082603D">
        <w:rPr>
          <w:rFonts w:ascii="Arial" w:hAnsi="Arial" w:cs="Arial"/>
          <w:sz w:val="22"/>
          <w:szCs w:val="22"/>
        </w:rPr>
        <w:tab/>
        <w:t xml:space="preserve">A relevant body with delegated powers of local management is required to adopt a pay policy for its teaching staff, which follows closely the aims and objectives set out in the School Development Plan. Such a pay policy must also be consistent with the statutory and contractual framework applicable to particular groups of </w:t>
      </w:r>
      <w:proofErr w:type="gramStart"/>
      <w:r w:rsidRPr="0082603D">
        <w:rPr>
          <w:rFonts w:ascii="Arial" w:hAnsi="Arial" w:cs="Arial"/>
          <w:sz w:val="22"/>
          <w:szCs w:val="22"/>
        </w:rPr>
        <w:t>staff  i.e.</w:t>
      </w:r>
      <w:proofErr w:type="gramEnd"/>
      <w:r w:rsidRPr="0082603D">
        <w:rPr>
          <w:rFonts w:ascii="Arial" w:hAnsi="Arial" w:cs="Arial"/>
          <w:sz w:val="22"/>
          <w:szCs w:val="22"/>
        </w:rPr>
        <w:t xml:space="preserve"> in the case of teachers the ‘School Teachers’ Pay and Conditions Document’ and the Education (School Teachers’ Appraisal) (England) Regulations 2012.</w:t>
      </w:r>
    </w:p>
    <w:p w:rsidR="00D139A9" w:rsidRPr="0082603D" w:rsidRDefault="00D139A9" w:rsidP="00E246B4">
      <w:pPr>
        <w:autoSpaceDE w:val="0"/>
        <w:autoSpaceDN w:val="0"/>
        <w:adjustRightInd w:val="0"/>
        <w:ind w:left="567" w:hanging="567"/>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2.2</w:t>
      </w:r>
      <w:r w:rsidRPr="0082603D">
        <w:rPr>
          <w:rFonts w:ascii="Arial" w:hAnsi="Arial" w:cs="Arial"/>
          <w:sz w:val="22"/>
          <w:szCs w:val="22"/>
        </w:rPr>
        <w:tab/>
        <w:t xml:space="preserve"> In developing and applying a </w:t>
      </w:r>
      <w:r w:rsidR="00F13768" w:rsidRPr="0082603D">
        <w:rPr>
          <w:rFonts w:ascii="Arial" w:hAnsi="Arial" w:cs="Arial"/>
          <w:sz w:val="22"/>
          <w:szCs w:val="22"/>
        </w:rPr>
        <w:t>Teachers’</w:t>
      </w:r>
      <w:r w:rsidRPr="0082603D">
        <w:rPr>
          <w:rFonts w:ascii="Arial" w:hAnsi="Arial" w:cs="Arial"/>
          <w:sz w:val="22"/>
          <w:szCs w:val="22"/>
        </w:rPr>
        <w:t xml:space="preserve"> pay policy the relevant body will seek:</w:t>
      </w:r>
    </w:p>
    <w:p w:rsidR="00D139A9" w:rsidRPr="0082603D" w:rsidRDefault="00D139A9" w:rsidP="00592F54">
      <w:pPr>
        <w:autoSpaceDE w:val="0"/>
        <w:autoSpaceDN w:val="0"/>
        <w:adjustRightInd w:val="0"/>
        <w:ind w:left="709" w:hanging="709"/>
        <w:jc w:val="both"/>
        <w:rPr>
          <w:rFonts w:ascii="Arial" w:hAnsi="Arial" w:cs="Arial"/>
          <w:sz w:val="22"/>
          <w:szCs w:val="22"/>
        </w:rPr>
      </w:pPr>
    </w:p>
    <w:p w:rsidR="007868FA" w:rsidRPr="00F96A0C" w:rsidRDefault="007868FA" w:rsidP="007868FA">
      <w:pPr>
        <w:pStyle w:val="ListParagraph"/>
        <w:numPr>
          <w:ilvl w:val="0"/>
          <w:numId w:val="12"/>
        </w:numPr>
        <w:autoSpaceDE w:val="0"/>
        <w:autoSpaceDN w:val="0"/>
        <w:adjustRightInd w:val="0"/>
        <w:spacing w:after="0" w:line="240" w:lineRule="auto"/>
        <w:jc w:val="both"/>
        <w:rPr>
          <w:rFonts w:ascii="Arial" w:hAnsi="Arial" w:cs="Arial"/>
        </w:rPr>
      </w:pPr>
      <w:r w:rsidRPr="00F96A0C">
        <w:rPr>
          <w:rFonts w:ascii="Arial" w:hAnsi="Arial" w:cs="Arial"/>
        </w:rPr>
        <w:t>to maximise the quality of teaching and learning at the school;</w:t>
      </w:r>
    </w:p>
    <w:p w:rsidR="007868FA" w:rsidRPr="00F96A0C" w:rsidRDefault="007868FA" w:rsidP="007868FA">
      <w:pPr>
        <w:pStyle w:val="ListParagraph"/>
        <w:numPr>
          <w:ilvl w:val="0"/>
          <w:numId w:val="12"/>
        </w:numPr>
        <w:autoSpaceDE w:val="0"/>
        <w:autoSpaceDN w:val="0"/>
        <w:adjustRightInd w:val="0"/>
        <w:spacing w:after="0" w:line="240" w:lineRule="auto"/>
        <w:jc w:val="both"/>
        <w:rPr>
          <w:rFonts w:ascii="Arial" w:hAnsi="Arial" w:cs="Arial"/>
        </w:rPr>
      </w:pPr>
      <w:r w:rsidRPr="00F96A0C">
        <w:rPr>
          <w:rFonts w:ascii="Arial" w:hAnsi="Arial" w:cs="Arial"/>
        </w:rPr>
        <w:t>to support the recruitment and retention of a high quality teacher workforce;</w:t>
      </w:r>
    </w:p>
    <w:p w:rsidR="007868FA" w:rsidRPr="00F96A0C" w:rsidRDefault="007868FA" w:rsidP="007868FA">
      <w:pPr>
        <w:pStyle w:val="ListParagraph"/>
        <w:numPr>
          <w:ilvl w:val="0"/>
          <w:numId w:val="12"/>
        </w:numPr>
        <w:autoSpaceDE w:val="0"/>
        <w:autoSpaceDN w:val="0"/>
        <w:adjustRightInd w:val="0"/>
        <w:spacing w:after="0" w:line="240" w:lineRule="auto"/>
        <w:jc w:val="both"/>
        <w:rPr>
          <w:rFonts w:ascii="Arial" w:hAnsi="Arial" w:cs="Arial"/>
        </w:rPr>
      </w:pPr>
      <w:r w:rsidRPr="00F96A0C">
        <w:rPr>
          <w:rFonts w:ascii="Arial" w:hAnsi="Arial" w:cs="Arial"/>
        </w:rPr>
        <w:t>enable the school to recognise and reward teachers appropriately for their contribution to the school</w:t>
      </w:r>
    </w:p>
    <w:p w:rsidR="007868FA" w:rsidRPr="00F96A0C" w:rsidRDefault="007868FA" w:rsidP="007868FA">
      <w:pPr>
        <w:pStyle w:val="ListParagraph"/>
        <w:numPr>
          <w:ilvl w:val="0"/>
          <w:numId w:val="12"/>
        </w:numPr>
        <w:autoSpaceDE w:val="0"/>
        <w:autoSpaceDN w:val="0"/>
        <w:adjustRightInd w:val="0"/>
        <w:spacing w:after="0" w:line="240" w:lineRule="auto"/>
        <w:jc w:val="both"/>
        <w:rPr>
          <w:rFonts w:ascii="Arial" w:hAnsi="Arial" w:cs="Arial"/>
        </w:rPr>
      </w:pPr>
      <w:r w:rsidRPr="00F96A0C">
        <w:rPr>
          <w:rFonts w:ascii="Arial" w:hAnsi="Arial" w:cs="Arial"/>
        </w:rPr>
        <w:t>help to ensure that decisions on pay are managed in a fair, just and transparent way whilst eliminating unnecessary bureaucracy for all concerned.</w:t>
      </w:r>
    </w:p>
    <w:p w:rsidR="00D139A9" w:rsidRPr="00F96A0C" w:rsidRDefault="001A5275" w:rsidP="007868FA">
      <w:pPr>
        <w:pStyle w:val="ListParagraph"/>
        <w:numPr>
          <w:ilvl w:val="0"/>
          <w:numId w:val="12"/>
        </w:numPr>
        <w:autoSpaceDE w:val="0"/>
        <w:autoSpaceDN w:val="0"/>
        <w:adjustRightInd w:val="0"/>
        <w:spacing w:after="0" w:line="240" w:lineRule="auto"/>
        <w:jc w:val="both"/>
        <w:rPr>
          <w:rFonts w:ascii="Arial" w:hAnsi="Arial" w:cs="Arial"/>
        </w:rPr>
      </w:pPr>
      <w:r w:rsidRPr="00F96A0C">
        <w:rPr>
          <w:rFonts w:ascii="Arial" w:hAnsi="Arial" w:cs="Arial"/>
        </w:rPr>
        <w:t>to ensure all pay decisions are made using objective criteria so that there is no discriminatory effect on any teacher or group of teachers with a protected characteristic. All pay decisions will be made in accordance with</w:t>
      </w:r>
      <w:r w:rsidR="00D139A9" w:rsidRPr="00F96A0C">
        <w:rPr>
          <w:rFonts w:ascii="Arial" w:hAnsi="Arial" w:cs="Arial"/>
        </w:rPr>
        <w:t xml:space="preserve"> relevant legislation, such as the: </w:t>
      </w:r>
    </w:p>
    <w:p w:rsidR="00D139A9" w:rsidRPr="00F96A0C" w:rsidRDefault="00D139A9" w:rsidP="00592F54">
      <w:pPr>
        <w:pStyle w:val="ListParagraph"/>
        <w:spacing w:after="0" w:line="240" w:lineRule="auto"/>
        <w:ind w:left="709" w:hanging="709"/>
        <w:rPr>
          <w:rFonts w:ascii="Arial" w:hAnsi="Arial" w:cs="Arial"/>
        </w:rPr>
      </w:pPr>
    </w:p>
    <w:p w:rsidR="00D139A9" w:rsidRPr="0082603D" w:rsidRDefault="00D139A9" w:rsidP="00E246B4">
      <w:pPr>
        <w:pStyle w:val="ListParagraph"/>
        <w:numPr>
          <w:ilvl w:val="0"/>
          <w:numId w:val="33"/>
        </w:numPr>
        <w:overflowPunct w:val="0"/>
        <w:autoSpaceDE w:val="0"/>
        <w:autoSpaceDN w:val="0"/>
        <w:adjustRightInd w:val="0"/>
        <w:spacing w:after="0" w:line="240" w:lineRule="auto"/>
        <w:ind w:left="1276" w:hanging="283"/>
        <w:jc w:val="both"/>
        <w:textAlignment w:val="baseline"/>
        <w:rPr>
          <w:rFonts w:ascii="Arial" w:hAnsi="Arial" w:cs="Arial"/>
        </w:rPr>
      </w:pPr>
      <w:r w:rsidRPr="0082603D">
        <w:rPr>
          <w:rFonts w:ascii="Arial" w:hAnsi="Arial" w:cs="Arial"/>
        </w:rPr>
        <w:t>Employment Relations Act 1999</w:t>
      </w:r>
    </w:p>
    <w:p w:rsidR="00D139A9" w:rsidRPr="0082603D" w:rsidRDefault="00D139A9" w:rsidP="00E246B4">
      <w:pPr>
        <w:pStyle w:val="ListParagraph"/>
        <w:numPr>
          <w:ilvl w:val="0"/>
          <w:numId w:val="33"/>
        </w:numPr>
        <w:overflowPunct w:val="0"/>
        <w:autoSpaceDE w:val="0"/>
        <w:autoSpaceDN w:val="0"/>
        <w:adjustRightInd w:val="0"/>
        <w:spacing w:after="0" w:line="240" w:lineRule="auto"/>
        <w:ind w:left="1276" w:hanging="283"/>
        <w:jc w:val="both"/>
        <w:textAlignment w:val="baseline"/>
        <w:rPr>
          <w:rFonts w:ascii="Arial" w:hAnsi="Arial" w:cs="Arial"/>
        </w:rPr>
      </w:pPr>
      <w:r w:rsidRPr="0082603D">
        <w:rPr>
          <w:rFonts w:ascii="Arial" w:hAnsi="Arial" w:cs="Arial"/>
        </w:rPr>
        <w:t>Equality Act 2010</w:t>
      </w:r>
    </w:p>
    <w:p w:rsidR="00D139A9" w:rsidRPr="0082603D" w:rsidRDefault="00D139A9" w:rsidP="00E246B4">
      <w:pPr>
        <w:pStyle w:val="ListParagraph"/>
        <w:numPr>
          <w:ilvl w:val="0"/>
          <w:numId w:val="33"/>
        </w:numPr>
        <w:overflowPunct w:val="0"/>
        <w:autoSpaceDE w:val="0"/>
        <w:autoSpaceDN w:val="0"/>
        <w:adjustRightInd w:val="0"/>
        <w:spacing w:after="0" w:line="240" w:lineRule="auto"/>
        <w:ind w:left="1276" w:hanging="283"/>
        <w:jc w:val="both"/>
        <w:textAlignment w:val="baseline"/>
        <w:rPr>
          <w:rFonts w:ascii="Arial" w:hAnsi="Arial" w:cs="Arial"/>
        </w:rPr>
      </w:pPr>
      <w:r w:rsidRPr="0082603D">
        <w:rPr>
          <w:rFonts w:ascii="Arial" w:hAnsi="Arial" w:cs="Arial"/>
        </w:rPr>
        <w:t>Employment Rights Act 1996</w:t>
      </w:r>
    </w:p>
    <w:p w:rsidR="00D139A9" w:rsidRPr="0082603D" w:rsidRDefault="00D139A9" w:rsidP="00E246B4">
      <w:pPr>
        <w:pStyle w:val="ListParagraph"/>
        <w:numPr>
          <w:ilvl w:val="0"/>
          <w:numId w:val="33"/>
        </w:numPr>
        <w:overflowPunct w:val="0"/>
        <w:autoSpaceDE w:val="0"/>
        <w:autoSpaceDN w:val="0"/>
        <w:adjustRightInd w:val="0"/>
        <w:spacing w:after="0" w:line="240" w:lineRule="auto"/>
        <w:ind w:left="1276" w:hanging="283"/>
        <w:jc w:val="both"/>
        <w:textAlignment w:val="baseline"/>
        <w:rPr>
          <w:rFonts w:ascii="Arial" w:hAnsi="Arial" w:cs="Arial"/>
        </w:rPr>
      </w:pPr>
      <w:r w:rsidRPr="0082603D">
        <w:rPr>
          <w:rFonts w:ascii="Arial" w:hAnsi="Arial" w:cs="Arial"/>
        </w:rPr>
        <w:t>The Part-time Workers (Prevention of Less Favourable Treatment) Regulations 2000</w:t>
      </w:r>
    </w:p>
    <w:p w:rsidR="00D139A9" w:rsidRPr="0082603D" w:rsidRDefault="00D139A9" w:rsidP="00E246B4">
      <w:pPr>
        <w:pStyle w:val="ListParagraph"/>
        <w:numPr>
          <w:ilvl w:val="0"/>
          <w:numId w:val="33"/>
        </w:numPr>
        <w:overflowPunct w:val="0"/>
        <w:autoSpaceDE w:val="0"/>
        <w:autoSpaceDN w:val="0"/>
        <w:adjustRightInd w:val="0"/>
        <w:spacing w:after="0" w:line="240" w:lineRule="auto"/>
        <w:ind w:left="1276" w:hanging="283"/>
        <w:jc w:val="both"/>
        <w:textAlignment w:val="baseline"/>
        <w:rPr>
          <w:rFonts w:ascii="Arial" w:hAnsi="Arial" w:cs="Arial"/>
        </w:rPr>
      </w:pPr>
      <w:r w:rsidRPr="0082603D">
        <w:rPr>
          <w:rFonts w:ascii="Arial" w:hAnsi="Arial" w:cs="Arial"/>
        </w:rPr>
        <w:t>The Fixed-term Employees (Prevention of Less Favourable Treatment) Regulations 2002</w:t>
      </w:r>
    </w:p>
    <w:p w:rsidR="00D139A9" w:rsidRPr="0082603D" w:rsidRDefault="00D139A9" w:rsidP="00E246B4">
      <w:pPr>
        <w:pStyle w:val="ListParagraph"/>
        <w:numPr>
          <w:ilvl w:val="0"/>
          <w:numId w:val="33"/>
        </w:numPr>
        <w:overflowPunct w:val="0"/>
        <w:autoSpaceDE w:val="0"/>
        <w:autoSpaceDN w:val="0"/>
        <w:adjustRightInd w:val="0"/>
        <w:spacing w:after="0" w:line="240" w:lineRule="auto"/>
        <w:ind w:left="1276" w:hanging="283"/>
        <w:jc w:val="both"/>
        <w:textAlignment w:val="baseline"/>
        <w:rPr>
          <w:rFonts w:ascii="Arial" w:hAnsi="Arial" w:cs="Arial"/>
        </w:rPr>
      </w:pPr>
      <w:r w:rsidRPr="0082603D">
        <w:rPr>
          <w:rFonts w:ascii="Arial" w:hAnsi="Arial" w:cs="Arial"/>
        </w:rPr>
        <w:t>The Agency Workers Regulations 2010</w:t>
      </w:r>
    </w:p>
    <w:p w:rsidR="00D139A9" w:rsidRPr="0082603D" w:rsidRDefault="00D139A9" w:rsidP="00E246B4">
      <w:pPr>
        <w:pStyle w:val="ListParagraph"/>
        <w:overflowPunct w:val="0"/>
        <w:autoSpaceDE w:val="0"/>
        <w:autoSpaceDN w:val="0"/>
        <w:adjustRightInd w:val="0"/>
        <w:spacing w:after="0" w:line="240" w:lineRule="auto"/>
        <w:ind w:left="1276" w:hanging="283"/>
        <w:jc w:val="both"/>
        <w:textAlignment w:val="baseline"/>
        <w:rPr>
          <w:rFonts w:ascii="Arial" w:hAnsi="Arial" w:cs="Arial"/>
        </w:rPr>
      </w:pPr>
    </w:p>
    <w:p w:rsidR="00D139A9" w:rsidRPr="0082603D" w:rsidRDefault="00D139A9" w:rsidP="007868FA">
      <w:pPr>
        <w:pStyle w:val="ListParagraph"/>
        <w:numPr>
          <w:ilvl w:val="0"/>
          <w:numId w:val="12"/>
        </w:numPr>
        <w:autoSpaceDE w:val="0"/>
        <w:autoSpaceDN w:val="0"/>
        <w:adjustRightInd w:val="0"/>
        <w:spacing w:after="0" w:line="240" w:lineRule="auto"/>
        <w:jc w:val="both"/>
        <w:rPr>
          <w:rFonts w:ascii="Arial" w:hAnsi="Arial" w:cs="Arial"/>
        </w:rPr>
      </w:pPr>
      <w:r w:rsidRPr="0082603D">
        <w:rPr>
          <w:rFonts w:ascii="Arial" w:hAnsi="Arial" w:cs="Arial"/>
        </w:rPr>
        <w:t xml:space="preserve">to maintain and improve the quality of education provided for pupils in the school by having a </w:t>
      </w:r>
      <w:r w:rsidR="005B5A7B" w:rsidRPr="0082603D">
        <w:rPr>
          <w:rFonts w:ascii="Arial" w:hAnsi="Arial" w:cs="Arial"/>
        </w:rPr>
        <w:t>Teachers’</w:t>
      </w:r>
      <w:r w:rsidRPr="0082603D">
        <w:rPr>
          <w:rFonts w:ascii="Arial" w:hAnsi="Arial" w:cs="Arial"/>
        </w:rPr>
        <w:t xml:space="preserve"> Pay Policy and staffing structure which supports the aims of the School Development Plan</w:t>
      </w:r>
      <w:r w:rsidR="00F13768" w:rsidRPr="0082603D">
        <w:rPr>
          <w:rFonts w:ascii="Arial" w:hAnsi="Arial" w:cs="Arial"/>
        </w:rPr>
        <w:t>;</w:t>
      </w:r>
    </w:p>
    <w:p w:rsidR="00D139A9" w:rsidRPr="0082603D" w:rsidRDefault="00D139A9" w:rsidP="007868FA">
      <w:pPr>
        <w:pStyle w:val="ListParagraph"/>
        <w:numPr>
          <w:ilvl w:val="0"/>
          <w:numId w:val="12"/>
        </w:numPr>
        <w:autoSpaceDE w:val="0"/>
        <w:autoSpaceDN w:val="0"/>
        <w:adjustRightInd w:val="0"/>
        <w:spacing w:after="0" w:line="240" w:lineRule="auto"/>
        <w:jc w:val="both"/>
        <w:rPr>
          <w:rFonts w:ascii="Arial" w:hAnsi="Arial" w:cs="Arial"/>
        </w:rPr>
      </w:pPr>
      <w:r w:rsidRPr="0082603D">
        <w:rPr>
          <w:rFonts w:ascii="Arial" w:hAnsi="Arial" w:cs="Arial"/>
        </w:rPr>
        <w:t>to ensure that the flexibilities and discretions available to the relevant body are used in a positive and constructive way within the resources available to the school.</w:t>
      </w:r>
    </w:p>
    <w:p w:rsidR="00D139A9" w:rsidRPr="0082603D" w:rsidRDefault="00D139A9" w:rsidP="00EA74CC">
      <w:pPr>
        <w:autoSpaceDE w:val="0"/>
        <w:autoSpaceDN w:val="0"/>
        <w:adjustRightInd w:val="0"/>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2.3</w:t>
      </w:r>
      <w:r w:rsidRPr="0082603D">
        <w:rPr>
          <w:rFonts w:ascii="Arial" w:hAnsi="Arial" w:cs="Arial"/>
          <w:sz w:val="22"/>
          <w:szCs w:val="22"/>
        </w:rPr>
        <w:tab/>
        <w:t xml:space="preserve">In developing a </w:t>
      </w:r>
      <w:r w:rsidR="00F13768" w:rsidRPr="0082603D">
        <w:rPr>
          <w:rFonts w:ascii="Arial" w:hAnsi="Arial" w:cs="Arial"/>
          <w:sz w:val="22"/>
          <w:szCs w:val="22"/>
        </w:rPr>
        <w:t>Teachers’</w:t>
      </w:r>
      <w:r w:rsidRPr="0082603D">
        <w:rPr>
          <w:rFonts w:ascii="Arial" w:hAnsi="Arial" w:cs="Arial"/>
          <w:sz w:val="22"/>
          <w:szCs w:val="22"/>
        </w:rPr>
        <w:t xml:space="preserve"> pay policy the relevant body will seek the advice of the Director of Children’s Services or their nominee and will consult with the accredited union </w:t>
      </w:r>
      <w:r w:rsidRPr="00B91315">
        <w:rPr>
          <w:rFonts w:ascii="Arial" w:hAnsi="Arial" w:cs="Arial"/>
          <w:sz w:val="22"/>
          <w:szCs w:val="22"/>
        </w:rPr>
        <w:t>representatives</w:t>
      </w:r>
      <w:r w:rsidR="00F43684" w:rsidRPr="00B91315">
        <w:rPr>
          <w:rFonts w:ascii="Arial" w:hAnsi="Arial" w:cs="Arial"/>
          <w:sz w:val="22"/>
          <w:szCs w:val="22"/>
        </w:rPr>
        <w:t xml:space="preserve"> where changes to a model policy are to be made</w:t>
      </w:r>
      <w:r w:rsidRPr="00B91315">
        <w:rPr>
          <w:rFonts w:ascii="Arial" w:hAnsi="Arial" w:cs="Arial"/>
          <w:sz w:val="22"/>
          <w:szCs w:val="22"/>
        </w:rPr>
        <w:t xml:space="preserve">. A copy of the </w:t>
      </w:r>
      <w:r w:rsidR="00F13768" w:rsidRPr="0082603D">
        <w:rPr>
          <w:rFonts w:ascii="Arial" w:hAnsi="Arial" w:cs="Arial"/>
          <w:sz w:val="22"/>
          <w:szCs w:val="22"/>
        </w:rPr>
        <w:t>Teachers’</w:t>
      </w:r>
      <w:r w:rsidRPr="0082603D">
        <w:rPr>
          <w:rFonts w:ascii="Arial" w:hAnsi="Arial" w:cs="Arial"/>
          <w:sz w:val="22"/>
          <w:szCs w:val="22"/>
        </w:rPr>
        <w:t xml:space="preserve"> pay policy, when adopted, will be brought to the attention of all </w:t>
      </w:r>
      <w:r w:rsidR="00F13768" w:rsidRPr="0082603D">
        <w:rPr>
          <w:rFonts w:ascii="Arial" w:hAnsi="Arial" w:cs="Arial"/>
          <w:sz w:val="22"/>
          <w:szCs w:val="22"/>
        </w:rPr>
        <w:t>teaching</w:t>
      </w:r>
      <w:r w:rsidRPr="0082603D">
        <w:rPr>
          <w:rFonts w:ascii="Arial" w:hAnsi="Arial" w:cs="Arial"/>
          <w:sz w:val="22"/>
          <w:szCs w:val="22"/>
        </w:rPr>
        <w:t xml:space="preserve"> staff employed to work at the school, and to every new </w:t>
      </w:r>
      <w:r w:rsidR="00F13768" w:rsidRPr="0082603D">
        <w:rPr>
          <w:rFonts w:ascii="Arial" w:hAnsi="Arial" w:cs="Arial"/>
          <w:sz w:val="22"/>
          <w:szCs w:val="22"/>
        </w:rPr>
        <w:t xml:space="preserve">teacher </w:t>
      </w:r>
      <w:r w:rsidRPr="0082603D">
        <w:rPr>
          <w:rFonts w:ascii="Arial" w:hAnsi="Arial" w:cs="Arial"/>
          <w:sz w:val="22"/>
          <w:szCs w:val="22"/>
        </w:rPr>
        <w:t>on appointment.</w:t>
      </w:r>
    </w:p>
    <w:p w:rsidR="00D139A9" w:rsidRPr="0082603D" w:rsidRDefault="00D139A9" w:rsidP="00E246B4">
      <w:pPr>
        <w:autoSpaceDE w:val="0"/>
        <w:autoSpaceDN w:val="0"/>
        <w:adjustRightInd w:val="0"/>
        <w:ind w:left="567" w:hanging="567"/>
        <w:jc w:val="both"/>
        <w:rPr>
          <w:rFonts w:ascii="Arial" w:hAnsi="Arial" w:cs="Arial"/>
          <w:b/>
          <w:bCs/>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 xml:space="preserve">2.4 </w:t>
      </w:r>
      <w:r w:rsidRPr="0082603D">
        <w:rPr>
          <w:rFonts w:ascii="Arial" w:hAnsi="Arial" w:cs="Arial"/>
          <w:sz w:val="22"/>
          <w:szCs w:val="22"/>
        </w:rPr>
        <w:tab/>
        <w:t xml:space="preserve">Schools are advised to have in place a validation mechanism in which their pay and appraisal decisions are considered in a robust, fair and transparent way. Schools will need to consider the school’s Appraisal Policy for Senior Leadership inclusive of the </w:t>
      </w:r>
      <w:proofErr w:type="spellStart"/>
      <w:r w:rsidRPr="0082603D">
        <w:rPr>
          <w:rFonts w:ascii="Arial" w:hAnsi="Arial" w:cs="Arial"/>
          <w:sz w:val="22"/>
          <w:szCs w:val="22"/>
        </w:rPr>
        <w:t>Headteacher</w:t>
      </w:r>
      <w:proofErr w:type="spellEnd"/>
      <w:r w:rsidRPr="0082603D">
        <w:rPr>
          <w:rFonts w:ascii="Arial" w:hAnsi="Arial" w:cs="Arial"/>
          <w:sz w:val="22"/>
          <w:szCs w:val="22"/>
        </w:rPr>
        <w:t>, to ensure that appropriate validation mechanisms are in place in line with agreed policies.</w:t>
      </w:r>
    </w:p>
    <w:p w:rsidR="00D139A9" w:rsidRPr="00F96A0C" w:rsidRDefault="00D139A9" w:rsidP="00EA74CC">
      <w:pPr>
        <w:autoSpaceDE w:val="0"/>
        <w:autoSpaceDN w:val="0"/>
        <w:adjustRightInd w:val="0"/>
        <w:jc w:val="both"/>
        <w:rPr>
          <w:rFonts w:ascii="Arial" w:hAnsi="Arial" w:cs="Arial"/>
          <w:sz w:val="22"/>
          <w:szCs w:val="22"/>
        </w:rPr>
      </w:pPr>
    </w:p>
    <w:p w:rsidR="00E80D5B" w:rsidRPr="00F96A0C" w:rsidRDefault="00E80D5B" w:rsidP="00E80D5B">
      <w:pPr>
        <w:autoSpaceDE w:val="0"/>
        <w:autoSpaceDN w:val="0"/>
        <w:adjustRightInd w:val="0"/>
        <w:ind w:left="567" w:hanging="567"/>
        <w:jc w:val="both"/>
        <w:rPr>
          <w:rFonts w:ascii="Arial" w:hAnsi="Arial" w:cs="Arial"/>
          <w:sz w:val="22"/>
          <w:szCs w:val="22"/>
        </w:rPr>
      </w:pPr>
      <w:r w:rsidRPr="00F96A0C">
        <w:rPr>
          <w:rFonts w:ascii="Arial" w:hAnsi="Arial" w:cs="Arial"/>
          <w:sz w:val="22"/>
          <w:szCs w:val="22"/>
        </w:rPr>
        <w:t>2.5</w:t>
      </w:r>
      <w:r w:rsidRPr="00F96A0C">
        <w:rPr>
          <w:rFonts w:ascii="Arial" w:hAnsi="Arial" w:cs="Arial"/>
          <w:sz w:val="22"/>
          <w:szCs w:val="22"/>
        </w:rPr>
        <w:tab/>
        <w:t>Govern</w:t>
      </w:r>
      <w:r w:rsidR="00E71969" w:rsidRPr="00F96A0C">
        <w:rPr>
          <w:rFonts w:ascii="Arial" w:hAnsi="Arial" w:cs="Arial"/>
          <w:sz w:val="22"/>
          <w:szCs w:val="22"/>
        </w:rPr>
        <w:t>ing</w:t>
      </w:r>
      <w:r w:rsidRPr="00F96A0C">
        <w:rPr>
          <w:rFonts w:ascii="Arial" w:hAnsi="Arial" w:cs="Arial"/>
          <w:sz w:val="22"/>
          <w:szCs w:val="22"/>
        </w:rPr>
        <w:t xml:space="preserve"> Boards and </w:t>
      </w:r>
      <w:proofErr w:type="spellStart"/>
      <w:r w:rsidRPr="00F96A0C">
        <w:rPr>
          <w:rFonts w:ascii="Arial" w:hAnsi="Arial" w:cs="Arial"/>
          <w:sz w:val="22"/>
          <w:szCs w:val="22"/>
        </w:rPr>
        <w:t>Headteachers</w:t>
      </w:r>
      <w:proofErr w:type="spellEnd"/>
      <w:r w:rsidRPr="00F96A0C">
        <w:rPr>
          <w:rFonts w:ascii="Arial" w:hAnsi="Arial" w:cs="Arial"/>
          <w:sz w:val="22"/>
          <w:szCs w:val="22"/>
        </w:rPr>
        <w:t xml:space="preserve">, in carrying out their duties, must have regard to the need for the </w:t>
      </w:r>
      <w:proofErr w:type="spellStart"/>
      <w:r w:rsidRPr="00F96A0C">
        <w:rPr>
          <w:rFonts w:ascii="Arial" w:hAnsi="Arial" w:cs="Arial"/>
          <w:sz w:val="22"/>
          <w:szCs w:val="22"/>
        </w:rPr>
        <w:t>Headteacher</w:t>
      </w:r>
      <w:proofErr w:type="spellEnd"/>
      <w:r w:rsidRPr="00F96A0C">
        <w:rPr>
          <w:rFonts w:ascii="Arial" w:hAnsi="Arial" w:cs="Arial"/>
          <w:sz w:val="22"/>
          <w:szCs w:val="22"/>
        </w:rPr>
        <w:t xml:space="preserve"> and Teachers at the school to be able to achieve a satisfactory balance between the time required to discharge their professional duties including, in particular, in the case of teachers to whom paragraphs 52.2-52.12 </w:t>
      </w:r>
      <w:r w:rsidR="00842789" w:rsidRPr="00F96A0C">
        <w:rPr>
          <w:rFonts w:ascii="Arial" w:hAnsi="Arial" w:cs="Arial"/>
          <w:sz w:val="22"/>
          <w:szCs w:val="22"/>
        </w:rPr>
        <w:t xml:space="preserve">of the School Teachers Pay and Conditions Document (STP&amp;CD) </w:t>
      </w:r>
      <w:r w:rsidRPr="00F96A0C">
        <w:rPr>
          <w:rFonts w:ascii="Arial" w:hAnsi="Arial" w:cs="Arial"/>
          <w:sz w:val="22"/>
          <w:szCs w:val="22"/>
        </w:rPr>
        <w:t>apply, their duties under paragraph 52.7</w:t>
      </w:r>
      <w:r w:rsidR="00842789" w:rsidRPr="00F96A0C">
        <w:rPr>
          <w:rFonts w:ascii="Arial" w:hAnsi="Arial" w:cs="Arial"/>
          <w:sz w:val="22"/>
          <w:szCs w:val="22"/>
        </w:rPr>
        <w:t xml:space="preserve"> of the STP&amp;CD</w:t>
      </w:r>
      <w:r w:rsidRPr="00F96A0C">
        <w:rPr>
          <w:rFonts w:ascii="Arial" w:hAnsi="Arial" w:cs="Arial"/>
          <w:sz w:val="22"/>
          <w:szCs w:val="22"/>
        </w:rPr>
        <w:t xml:space="preserve">, and the time required to pursue their personal interests outside work. In having regard to this, </w:t>
      </w:r>
      <w:r w:rsidR="00E71969" w:rsidRPr="00F96A0C">
        <w:rPr>
          <w:rFonts w:ascii="Arial" w:hAnsi="Arial" w:cs="Arial"/>
          <w:sz w:val="22"/>
          <w:szCs w:val="22"/>
        </w:rPr>
        <w:t xml:space="preserve">Governing </w:t>
      </w:r>
      <w:r w:rsidRPr="00F96A0C">
        <w:rPr>
          <w:rFonts w:ascii="Arial" w:hAnsi="Arial" w:cs="Arial"/>
          <w:sz w:val="22"/>
          <w:szCs w:val="22"/>
        </w:rPr>
        <w:t xml:space="preserve">Boards and </w:t>
      </w:r>
      <w:proofErr w:type="spellStart"/>
      <w:r w:rsidRPr="00F96A0C">
        <w:rPr>
          <w:rFonts w:ascii="Arial" w:hAnsi="Arial" w:cs="Arial"/>
          <w:sz w:val="22"/>
          <w:szCs w:val="22"/>
        </w:rPr>
        <w:t>Headteachers</w:t>
      </w:r>
      <w:proofErr w:type="spellEnd"/>
      <w:r w:rsidRPr="00F96A0C">
        <w:rPr>
          <w:rFonts w:ascii="Arial" w:hAnsi="Arial" w:cs="Arial"/>
          <w:sz w:val="22"/>
          <w:szCs w:val="22"/>
        </w:rPr>
        <w:t xml:space="preserve"> should ensure that they adhere to the working limits set out in the Working Time Regulations 1998(20).</w:t>
      </w:r>
    </w:p>
    <w:p w:rsidR="00E80D5B" w:rsidRPr="00F96A0C" w:rsidRDefault="00E80D5B" w:rsidP="00E80D5B">
      <w:pPr>
        <w:autoSpaceDE w:val="0"/>
        <w:autoSpaceDN w:val="0"/>
        <w:adjustRightInd w:val="0"/>
        <w:ind w:left="567" w:hanging="567"/>
        <w:jc w:val="both"/>
        <w:rPr>
          <w:rFonts w:ascii="Arial" w:hAnsi="Arial" w:cs="Arial"/>
          <w:sz w:val="22"/>
          <w:szCs w:val="22"/>
        </w:rPr>
      </w:pPr>
    </w:p>
    <w:p w:rsidR="00E80D5B" w:rsidRPr="00F96A0C" w:rsidRDefault="00E80D5B" w:rsidP="00E80D5B">
      <w:pPr>
        <w:autoSpaceDE w:val="0"/>
        <w:autoSpaceDN w:val="0"/>
        <w:adjustRightInd w:val="0"/>
        <w:ind w:left="567" w:hanging="567"/>
        <w:jc w:val="both"/>
        <w:rPr>
          <w:rFonts w:ascii="Arial" w:hAnsi="Arial" w:cs="Arial"/>
          <w:sz w:val="22"/>
          <w:szCs w:val="22"/>
        </w:rPr>
      </w:pPr>
      <w:r w:rsidRPr="00F96A0C">
        <w:rPr>
          <w:rFonts w:ascii="Arial" w:hAnsi="Arial" w:cs="Arial"/>
          <w:sz w:val="22"/>
          <w:szCs w:val="22"/>
        </w:rPr>
        <w:t>2.6</w:t>
      </w:r>
      <w:r w:rsidRPr="00F96A0C">
        <w:rPr>
          <w:rFonts w:ascii="Arial" w:hAnsi="Arial" w:cs="Arial"/>
          <w:sz w:val="22"/>
          <w:szCs w:val="22"/>
        </w:rPr>
        <w:tab/>
        <w:t xml:space="preserve">A fundamental principle that schools must take into account when developing, implementing and reviewing pay and appraisal policies is the need to minimise the impact on workload for individual teachers, line managers and </w:t>
      </w:r>
      <w:proofErr w:type="spellStart"/>
      <w:r w:rsidRPr="00F96A0C">
        <w:rPr>
          <w:rFonts w:ascii="Arial" w:hAnsi="Arial" w:cs="Arial"/>
          <w:sz w:val="22"/>
          <w:szCs w:val="22"/>
        </w:rPr>
        <w:t>Headteachers</w:t>
      </w:r>
      <w:proofErr w:type="spellEnd"/>
      <w:r w:rsidRPr="00F96A0C">
        <w:rPr>
          <w:rFonts w:ascii="Arial" w:hAnsi="Arial" w:cs="Arial"/>
          <w:sz w:val="22"/>
          <w:szCs w:val="22"/>
        </w:rPr>
        <w:t xml:space="preserve">. Schools should always seek to approve policies and processes that avoid unnecessary bureaucracy for all parties concerned; for example, reviewing the process for collecting evidence for </w:t>
      </w:r>
      <w:r w:rsidR="00E71969" w:rsidRPr="00F96A0C">
        <w:rPr>
          <w:rFonts w:ascii="Arial" w:hAnsi="Arial" w:cs="Arial"/>
          <w:sz w:val="22"/>
          <w:szCs w:val="22"/>
        </w:rPr>
        <w:t xml:space="preserve">appraisal </w:t>
      </w:r>
      <w:r w:rsidRPr="00F96A0C">
        <w:rPr>
          <w:rFonts w:ascii="Arial" w:hAnsi="Arial" w:cs="Arial"/>
          <w:sz w:val="22"/>
          <w:szCs w:val="22"/>
        </w:rPr>
        <w:t>purposes. Policies and processes should be proportionate and able to support robust decisions and use evidence in appraisal decisions that is readily available from day to day practice in school. Schools should ensure that all teachers are treated fairly and should take particular care in respect of those teachers who have different working patterns or those with particular protected characteristics under equality legislation. Teacher objectives should be aspirational yet achievable, and based on success criteria which are in their control.</w:t>
      </w:r>
    </w:p>
    <w:p w:rsidR="00E80D5B" w:rsidRPr="00F96A0C" w:rsidRDefault="00E80D5B" w:rsidP="00E80D5B">
      <w:pPr>
        <w:autoSpaceDE w:val="0"/>
        <w:autoSpaceDN w:val="0"/>
        <w:adjustRightInd w:val="0"/>
        <w:ind w:left="567" w:hanging="567"/>
        <w:jc w:val="both"/>
        <w:rPr>
          <w:rFonts w:ascii="Arial" w:hAnsi="Arial" w:cs="Arial"/>
          <w:sz w:val="22"/>
          <w:szCs w:val="22"/>
        </w:rPr>
      </w:pPr>
    </w:p>
    <w:p w:rsidR="00E80D5B" w:rsidRPr="00F96A0C" w:rsidRDefault="00E80D5B" w:rsidP="00E80D5B">
      <w:pPr>
        <w:autoSpaceDE w:val="0"/>
        <w:autoSpaceDN w:val="0"/>
        <w:adjustRightInd w:val="0"/>
        <w:ind w:left="567" w:hanging="567"/>
        <w:jc w:val="both"/>
        <w:rPr>
          <w:rFonts w:ascii="Arial" w:hAnsi="Arial" w:cs="Arial"/>
          <w:sz w:val="22"/>
          <w:szCs w:val="22"/>
        </w:rPr>
      </w:pPr>
      <w:r w:rsidRPr="00F96A0C">
        <w:rPr>
          <w:rFonts w:ascii="Arial" w:hAnsi="Arial" w:cs="Arial"/>
          <w:sz w:val="22"/>
          <w:szCs w:val="22"/>
        </w:rPr>
        <w:t>2.7</w:t>
      </w:r>
      <w:r w:rsidRPr="00F96A0C">
        <w:rPr>
          <w:rFonts w:ascii="Arial" w:hAnsi="Arial" w:cs="Arial"/>
          <w:sz w:val="22"/>
          <w:szCs w:val="22"/>
        </w:rPr>
        <w:tab/>
        <w:t>Govern</w:t>
      </w:r>
      <w:r w:rsidR="00E71969" w:rsidRPr="00F96A0C">
        <w:rPr>
          <w:rFonts w:ascii="Arial" w:hAnsi="Arial" w:cs="Arial"/>
          <w:sz w:val="22"/>
          <w:szCs w:val="22"/>
        </w:rPr>
        <w:t>ing</w:t>
      </w:r>
      <w:r w:rsidRPr="00F96A0C">
        <w:rPr>
          <w:rFonts w:ascii="Arial" w:hAnsi="Arial" w:cs="Arial"/>
          <w:sz w:val="22"/>
          <w:szCs w:val="22"/>
        </w:rPr>
        <w:t xml:space="preserve"> boards and </w:t>
      </w:r>
      <w:proofErr w:type="spellStart"/>
      <w:r w:rsidRPr="00F96A0C">
        <w:rPr>
          <w:rFonts w:ascii="Arial" w:hAnsi="Arial" w:cs="Arial"/>
          <w:sz w:val="22"/>
          <w:szCs w:val="22"/>
        </w:rPr>
        <w:t>Headteachers</w:t>
      </w:r>
      <w:proofErr w:type="spellEnd"/>
      <w:r w:rsidRPr="00F96A0C">
        <w:rPr>
          <w:rFonts w:ascii="Arial" w:hAnsi="Arial" w:cs="Arial"/>
          <w:sz w:val="22"/>
          <w:szCs w:val="22"/>
        </w:rPr>
        <w:t xml:space="preserve"> also have a duty of care to protect the health, safety and welfare of their staff under the Health and Safety at Work Act 1984 and should ensure staff wellbeing is routinely considered in setting appraisal objectives and all performance related pay arrangements and decisions.</w:t>
      </w:r>
    </w:p>
    <w:p w:rsidR="00E80D5B" w:rsidRPr="00F96A0C" w:rsidRDefault="00E80D5B" w:rsidP="00EA74CC">
      <w:pPr>
        <w:autoSpaceDE w:val="0"/>
        <w:autoSpaceDN w:val="0"/>
        <w:adjustRightInd w:val="0"/>
        <w:jc w:val="both"/>
        <w:rPr>
          <w:rFonts w:ascii="Arial" w:hAnsi="Arial" w:cs="Arial"/>
          <w:sz w:val="22"/>
          <w:szCs w:val="22"/>
        </w:rPr>
      </w:pPr>
    </w:p>
    <w:p w:rsidR="00D139A9" w:rsidRPr="0082603D" w:rsidRDefault="00D139A9" w:rsidP="00E246B4">
      <w:pPr>
        <w:tabs>
          <w:tab w:val="left" w:pos="567"/>
        </w:tabs>
        <w:autoSpaceDE w:val="0"/>
        <w:autoSpaceDN w:val="0"/>
        <w:adjustRightInd w:val="0"/>
        <w:jc w:val="both"/>
        <w:rPr>
          <w:rFonts w:ascii="Arial" w:hAnsi="Arial" w:cs="Arial"/>
          <w:b/>
          <w:bCs/>
          <w:sz w:val="22"/>
          <w:szCs w:val="22"/>
        </w:rPr>
      </w:pPr>
      <w:r w:rsidRPr="0082603D">
        <w:rPr>
          <w:rFonts w:ascii="Arial" w:hAnsi="Arial" w:cs="Arial"/>
          <w:b/>
          <w:bCs/>
          <w:sz w:val="22"/>
          <w:szCs w:val="22"/>
        </w:rPr>
        <w:t>3.</w:t>
      </w:r>
      <w:r w:rsidRPr="0082603D">
        <w:rPr>
          <w:rFonts w:ascii="Arial" w:hAnsi="Arial" w:cs="Arial"/>
          <w:b/>
          <w:bCs/>
          <w:sz w:val="22"/>
          <w:szCs w:val="22"/>
        </w:rPr>
        <w:tab/>
        <w:t>EQUALITY</w:t>
      </w:r>
    </w:p>
    <w:p w:rsidR="00E246B4" w:rsidRPr="0082603D" w:rsidRDefault="00E246B4" w:rsidP="00EA74CC">
      <w:pPr>
        <w:autoSpaceDE w:val="0"/>
        <w:autoSpaceDN w:val="0"/>
        <w:adjustRightInd w:val="0"/>
        <w:jc w:val="both"/>
        <w:rPr>
          <w:rFonts w:ascii="Arial" w:hAnsi="Arial" w:cs="Arial"/>
          <w:sz w:val="22"/>
          <w:szCs w:val="22"/>
        </w:rPr>
      </w:pPr>
    </w:p>
    <w:p w:rsidR="00D139A9" w:rsidRPr="0082603D" w:rsidRDefault="00D139A9" w:rsidP="005D2A3A">
      <w:pPr>
        <w:autoSpaceDE w:val="0"/>
        <w:autoSpaceDN w:val="0"/>
        <w:adjustRightInd w:val="0"/>
        <w:ind w:left="567" w:hanging="567"/>
        <w:jc w:val="both"/>
        <w:rPr>
          <w:rFonts w:ascii="Arial" w:hAnsi="Arial" w:cs="Arial"/>
          <w:b/>
          <w:bCs/>
          <w:sz w:val="22"/>
          <w:szCs w:val="22"/>
        </w:rPr>
      </w:pPr>
      <w:r w:rsidRPr="0082603D">
        <w:rPr>
          <w:rFonts w:ascii="Arial" w:hAnsi="Arial" w:cs="Arial"/>
          <w:sz w:val="22"/>
          <w:szCs w:val="22"/>
        </w:rPr>
        <w:t>3.1</w:t>
      </w:r>
      <w:r w:rsidRPr="0082603D">
        <w:rPr>
          <w:rFonts w:ascii="Arial" w:hAnsi="Arial" w:cs="Arial"/>
          <w:sz w:val="22"/>
          <w:szCs w:val="22"/>
        </w:rPr>
        <w:tab/>
        <w:t xml:space="preserve">The Schools HR Service aims to review regularly all the policies and procedures we operate to ensure there are no negative equality impacts on staff based on their age, disability, gender, gender reassignment, marriage or civil partnership, pregnancy and maternity, race, religion or belief and sexual orientation as outlined in the Equality Act 2010. Consultation with our customers is an important part of how we achieve this. If you feel, on reading this policy, that there may be a negative equality impact within your school, please tell us about this. Please also let us know if you need to access this policy in a different format. </w:t>
      </w:r>
    </w:p>
    <w:p w:rsidR="00E246B4" w:rsidRPr="0082603D" w:rsidRDefault="00E246B4" w:rsidP="00EA74CC">
      <w:pPr>
        <w:autoSpaceDE w:val="0"/>
        <w:autoSpaceDN w:val="0"/>
        <w:adjustRightInd w:val="0"/>
        <w:jc w:val="both"/>
        <w:rPr>
          <w:rFonts w:ascii="Arial" w:hAnsi="Arial" w:cs="Arial"/>
          <w:sz w:val="22"/>
          <w:szCs w:val="22"/>
        </w:rPr>
      </w:pPr>
    </w:p>
    <w:p w:rsidR="003B0FB6" w:rsidRPr="0082603D" w:rsidRDefault="003B0FB6" w:rsidP="008C2977">
      <w:pPr>
        <w:tabs>
          <w:tab w:val="left" w:pos="567"/>
        </w:tabs>
        <w:autoSpaceDE w:val="0"/>
        <w:autoSpaceDN w:val="0"/>
        <w:adjustRightInd w:val="0"/>
        <w:jc w:val="both"/>
        <w:rPr>
          <w:rFonts w:ascii="Arial" w:hAnsi="Arial" w:cs="Arial"/>
          <w:b/>
          <w:sz w:val="22"/>
          <w:szCs w:val="22"/>
        </w:rPr>
      </w:pPr>
      <w:r w:rsidRPr="0082603D">
        <w:rPr>
          <w:rFonts w:ascii="Arial" w:hAnsi="Arial" w:cs="Arial"/>
          <w:b/>
          <w:sz w:val="22"/>
          <w:szCs w:val="22"/>
        </w:rPr>
        <w:t xml:space="preserve">4.0 </w:t>
      </w:r>
      <w:r w:rsidRPr="0082603D">
        <w:rPr>
          <w:rFonts w:ascii="Arial" w:hAnsi="Arial" w:cs="Arial"/>
          <w:b/>
          <w:sz w:val="22"/>
          <w:szCs w:val="22"/>
        </w:rPr>
        <w:tab/>
        <w:t>PROCEDURE</w:t>
      </w:r>
    </w:p>
    <w:p w:rsidR="003B0FB6" w:rsidRPr="0082603D" w:rsidRDefault="003B0FB6" w:rsidP="00EA74CC">
      <w:pPr>
        <w:autoSpaceDE w:val="0"/>
        <w:autoSpaceDN w:val="0"/>
        <w:adjustRightInd w:val="0"/>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 xml:space="preserve">4.1 </w:t>
      </w:r>
      <w:r w:rsidRPr="0082603D">
        <w:rPr>
          <w:rFonts w:ascii="Arial" w:hAnsi="Arial" w:cs="Arial"/>
          <w:sz w:val="22"/>
          <w:szCs w:val="22"/>
        </w:rPr>
        <w:tab/>
        <w:t xml:space="preserve">The relevant </w:t>
      </w:r>
      <w:r w:rsidRPr="00DA3CC0">
        <w:rPr>
          <w:rFonts w:ascii="Arial" w:hAnsi="Arial" w:cs="Arial"/>
          <w:sz w:val="22"/>
          <w:szCs w:val="22"/>
        </w:rPr>
        <w:t>bo</w:t>
      </w:r>
      <w:r w:rsidR="00A41A1B" w:rsidRPr="00DA3CC0">
        <w:rPr>
          <w:rFonts w:ascii="Arial" w:hAnsi="Arial" w:cs="Arial"/>
          <w:sz w:val="22"/>
          <w:szCs w:val="22"/>
        </w:rPr>
        <w:t xml:space="preserve">dy will establish ‘Committees’ and a scheme of delegation to determine who will be </w:t>
      </w:r>
      <w:r w:rsidRPr="00DA3CC0">
        <w:rPr>
          <w:rFonts w:ascii="Arial" w:hAnsi="Arial" w:cs="Arial"/>
          <w:sz w:val="22"/>
          <w:szCs w:val="22"/>
        </w:rPr>
        <w:t>responsible for p</w:t>
      </w:r>
      <w:r w:rsidR="001A5275">
        <w:rPr>
          <w:rFonts w:ascii="Arial" w:hAnsi="Arial" w:cs="Arial"/>
          <w:sz w:val="22"/>
          <w:szCs w:val="22"/>
        </w:rPr>
        <w:t xml:space="preserve">ay issues including a </w:t>
      </w:r>
      <w:r w:rsidR="001A5275" w:rsidRPr="00F96A0C">
        <w:rPr>
          <w:rFonts w:ascii="Arial" w:hAnsi="Arial" w:cs="Arial"/>
          <w:sz w:val="22"/>
          <w:szCs w:val="22"/>
        </w:rPr>
        <w:t>Resources</w:t>
      </w:r>
      <w:r w:rsidRPr="00F96A0C">
        <w:rPr>
          <w:rFonts w:ascii="Arial" w:hAnsi="Arial" w:cs="Arial"/>
          <w:sz w:val="22"/>
          <w:szCs w:val="22"/>
        </w:rPr>
        <w:t xml:space="preserve"> </w:t>
      </w:r>
      <w:r w:rsidRPr="00DA3CC0">
        <w:rPr>
          <w:rFonts w:ascii="Arial" w:hAnsi="Arial" w:cs="Arial"/>
          <w:sz w:val="22"/>
          <w:szCs w:val="22"/>
        </w:rPr>
        <w:t>Committee to review pay policies, a Personnel</w:t>
      </w:r>
      <w:r w:rsidRPr="0082603D">
        <w:rPr>
          <w:rFonts w:ascii="Arial" w:hAnsi="Arial" w:cs="Arial"/>
          <w:sz w:val="22"/>
          <w:szCs w:val="22"/>
        </w:rPr>
        <w:t xml:space="preserve"> and Pay Implementation Committee and Personnel Appeals Committee to deal with cases relating to individuals. Such committees should be established by the full relevant body with clear terms of reference and reviewed on</w:t>
      </w:r>
      <w:r w:rsidR="00F13768" w:rsidRPr="0082603D">
        <w:rPr>
          <w:rFonts w:ascii="Arial" w:hAnsi="Arial" w:cs="Arial"/>
          <w:sz w:val="22"/>
          <w:szCs w:val="22"/>
        </w:rPr>
        <w:t xml:space="preserve"> an annual basis</w:t>
      </w:r>
      <w:r w:rsidR="00842789">
        <w:rPr>
          <w:rFonts w:ascii="Arial" w:hAnsi="Arial" w:cs="Arial"/>
          <w:sz w:val="22"/>
          <w:szCs w:val="22"/>
        </w:rPr>
        <w:t>.</w:t>
      </w:r>
      <w:r w:rsidRPr="0082603D">
        <w:rPr>
          <w:rFonts w:ascii="Arial" w:hAnsi="Arial" w:cs="Arial"/>
          <w:sz w:val="22"/>
          <w:szCs w:val="22"/>
        </w:rPr>
        <w:t xml:space="preserve"> The Personnel and Pay Implementation Committee will be responsible for the annual salary assessment of all teaching staff, including Assistant </w:t>
      </w:r>
      <w:proofErr w:type="spellStart"/>
      <w:r w:rsidRPr="0082603D">
        <w:rPr>
          <w:rFonts w:ascii="Arial" w:hAnsi="Arial" w:cs="Arial"/>
          <w:sz w:val="22"/>
          <w:szCs w:val="22"/>
        </w:rPr>
        <w:t>Headteachers</w:t>
      </w:r>
      <w:proofErr w:type="spellEnd"/>
      <w:r w:rsidRPr="0082603D">
        <w:rPr>
          <w:rFonts w:ascii="Arial" w:hAnsi="Arial" w:cs="Arial"/>
          <w:sz w:val="22"/>
          <w:szCs w:val="22"/>
        </w:rPr>
        <w:t xml:space="preserve">, Deputy </w:t>
      </w:r>
      <w:proofErr w:type="spellStart"/>
      <w:r w:rsidRPr="0082603D">
        <w:rPr>
          <w:rFonts w:ascii="Arial" w:hAnsi="Arial" w:cs="Arial"/>
          <w:sz w:val="22"/>
          <w:szCs w:val="22"/>
        </w:rPr>
        <w:t>Headteachers</w:t>
      </w:r>
      <w:proofErr w:type="spellEnd"/>
      <w:r w:rsidRPr="0082603D">
        <w:rPr>
          <w:rFonts w:ascii="Arial" w:hAnsi="Arial" w:cs="Arial"/>
          <w:sz w:val="22"/>
          <w:szCs w:val="22"/>
        </w:rPr>
        <w:t xml:space="preserve"> and </w:t>
      </w:r>
      <w:proofErr w:type="spellStart"/>
      <w:r w:rsidRPr="0082603D">
        <w:rPr>
          <w:rFonts w:ascii="Arial" w:hAnsi="Arial" w:cs="Arial"/>
          <w:sz w:val="22"/>
          <w:szCs w:val="22"/>
        </w:rPr>
        <w:t>Headteacher</w:t>
      </w:r>
      <w:proofErr w:type="spellEnd"/>
      <w:r w:rsidRPr="0082603D">
        <w:rPr>
          <w:rFonts w:ascii="Arial" w:hAnsi="Arial" w:cs="Arial"/>
          <w:sz w:val="22"/>
          <w:szCs w:val="22"/>
        </w:rPr>
        <w:t>, in accordance with the criteria set out in the School Teachers’ Pay and Conditions Document.</w:t>
      </w:r>
    </w:p>
    <w:p w:rsidR="00D139A9" w:rsidRDefault="00D139A9" w:rsidP="00E246B4">
      <w:pPr>
        <w:autoSpaceDE w:val="0"/>
        <w:autoSpaceDN w:val="0"/>
        <w:adjustRightInd w:val="0"/>
        <w:ind w:left="567" w:hanging="567"/>
        <w:jc w:val="both"/>
        <w:rPr>
          <w:rFonts w:ascii="Arial" w:hAnsi="Arial" w:cs="Arial"/>
          <w:sz w:val="22"/>
          <w:szCs w:val="22"/>
        </w:rPr>
      </w:pPr>
    </w:p>
    <w:p w:rsidR="003140A0" w:rsidRPr="00F96A0C" w:rsidRDefault="003140A0" w:rsidP="003140A0">
      <w:pPr>
        <w:autoSpaceDE w:val="0"/>
        <w:autoSpaceDN w:val="0"/>
        <w:adjustRightInd w:val="0"/>
        <w:ind w:left="567" w:hanging="567"/>
        <w:jc w:val="both"/>
        <w:rPr>
          <w:rFonts w:ascii="Arial" w:hAnsi="Arial" w:cs="Arial"/>
          <w:sz w:val="22"/>
          <w:szCs w:val="22"/>
        </w:rPr>
      </w:pPr>
      <w:r w:rsidRPr="00F96A0C">
        <w:rPr>
          <w:rFonts w:ascii="Arial" w:hAnsi="Arial" w:cs="Arial"/>
          <w:sz w:val="22"/>
          <w:szCs w:val="22"/>
        </w:rPr>
        <w:t>4.2</w:t>
      </w:r>
      <w:r w:rsidRPr="00F96A0C">
        <w:rPr>
          <w:rFonts w:ascii="Arial" w:hAnsi="Arial" w:cs="Arial"/>
          <w:sz w:val="22"/>
          <w:szCs w:val="22"/>
        </w:rPr>
        <w:tab/>
        <w:t>Governing Boards have a number of options available to in relation to how they approach pay progression based on performance. Governors could consider:</w:t>
      </w:r>
    </w:p>
    <w:p w:rsidR="003140A0" w:rsidRPr="00F96A0C" w:rsidRDefault="003140A0" w:rsidP="003140A0">
      <w:pPr>
        <w:autoSpaceDE w:val="0"/>
        <w:autoSpaceDN w:val="0"/>
        <w:adjustRightInd w:val="0"/>
        <w:ind w:left="567" w:hanging="567"/>
        <w:jc w:val="both"/>
        <w:rPr>
          <w:rFonts w:ascii="Arial" w:hAnsi="Arial" w:cs="Arial"/>
          <w:sz w:val="22"/>
          <w:szCs w:val="22"/>
        </w:rPr>
      </w:pPr>
    </w:p>
    <w:p w:rsidR="003140A0" w:rsidRPr="00F96A0C" w:rsidRDefault="003140A0" w:rsidP="003140A0">
      <w:pPr>
        <w:pStyle w:val="ListParagraph"/>
        <w:numPr>
          <w:ilvl w:val="0"/>
          <w:numId w:val="41"/>
        </w:numPr>
        <w:autoSpaceDE w:val="0"/>
        <w:autoSpaceDN w:val="0"/>
        <w:adjustRightInd w:val="0"/>
        <w:ind w:left="851" w:hanging="284"/>
        <w:jc w:val="both"/>
        <w:rPr>
          <w:rFonts w:ascii="Arial" w:hAnsi="Arial" w:cs="Arial"/>
        </w:rPr>
      </w:pPr>
      <w:r w:rsidRPr="00F96A0C">
        <w:rPr>
          <w:rFonts w:ascii="Arial" w:hAnsi="Arial" w:cs="Arial"/>
        </w:rPr>
        <w:t>Whether the measures of performance will be absolute or relative or a combination of both</w:t>
      </w:r>
    </w:p>
    <w:p w:rsidR="003140A0" w:rsidRPr="00F96A0C" w:rsidRDefault="003140A0" w:rsidP="003140A0">
      <w:pPr>
        <w:pStyle w:val="ListParagraph"/>
        <w:numPr>
          <w:ilvl w:val="0"/>
          <w:numId w:val="41"/>
        </w:numPr>
        <w:autoSpaceDE w:val="0"/>
        <w:autoSpaceDN w:val="0"/>
        <w:adjustRightInd w:val="0"/>
        <w:ind w:left="851" w:hanging="284"/>
        <w:jc w:val="both"/>
        <w:rPr>
          <w:rFonts w:ascii="Arial" w:hAnsi="Arial" w:cs="Arial"/>
        </w:rPr>
      </w:pPr>
      <w:r w:rsidRPr="00F96A0C">
        <w:rPr>
          <w:rFonts w:ascii="Arial" w:hAnsi="Arial" w:cs="Arial"/>
        </w:rPr>
        <w:t>The levels of performance that will be required for progression to be awarded</w:t>
      </w:r>
    </w:p>
    <w:p w:rsidR="003140A0" w:rsidRPr="00F96A0C" w:rsidRDefault="003140A0" w:rsidP="003140A0">
      <w:pPr>
        <w:pStyle w:val="ListParagraph"/>
        <w:numPr>
          <w:ilvl w:val="0"/>
          <w:numId w:val="41"/>
        </w:numPr>
        <w:autoSpaceDE w:val="0"/>
        <w:autoSpaceDN w:val="0"/>
        <w:adjustRightInd w:val="0"/>
        <w:ind w:left="851" w:hanging="284"/>
        <w:jc w:val="both"/>
        <w:rPr>
          <w:rFonts w:ascii="Arial" w:hAnsi="Arial" w:cs="Arial"/>
        </w:rPr>
      </w:pPr>
      <w:r w:rsidRPr="00F96A0C">
        <w:rPr>
          <w:rFonts w:ascii="Arial" w:hAnsi="Arial" w:cs="Arial"/>
        </w:rPr>
        <w:t>How progression will be differentiated – so that the very highest performers can progress faster.)</w:t>
      </w:r>
    </w:p>
    <w:p w:rsidR="00A95C02" w:rsidRPr="00F96A0C" w:rsidRDefault="00842789" w:rsidP="00842789">
      <w:pPr>
        <w:autoSpaceDE w:val="0"/>
        <w:autoSpaceDN w:val="0"/>
        <w:adjustRightInd w:val="0"/>
        <w:ind w:left="567"/>
        <w:jc w:val="both"/>
        <w:rPr>
          <w:rFonts w:ascii="Arial" w:hAnsi="Arial" w:cs="Arial"/>
          <w:sz w:val="22"/>
          <w:szCs w:val="22"/>
        </w:rPr>
      </w:pPr>
      <w:r w:rsidRPr="00F96A0C">
        <w:rPr>
          <w:rFonts w:ascii="Arial" w:hAnsi="Arial" w:cs="Arial"/>
          <w:sz w:val="22"/>
          <w:szCs w:val="22"/>
        </w:rPr>
        <w:t xml:space="preserve">The example provided at Appendix 8 relates to absolute performance measures. Other examples are available in the </w:t>
      </w:r>
      <w:proofErr w:type="spellStart"/>
      <w:r w:rsidRPr="00F96A0C">
        <w:rPr>
          <w:rFonts w:ascii="Arial" w:hAnsi="Arial" w:cs="Arial"/>
          <w:sz w:val="22"/>
          <w:szCs w:val="22"/>
        </w:rPr>
        <w:t>DfE</w:t>
      </w:r>
      <w:proofErr w:type="spellEnd"/>
      <w:r w:rsidRPr="00F96A0C">
        <w:rPr>
          <w:rFonts w:ascii="Arial" w:hAnsi="Arial" w:cs="Arial"/>
          <w:sz w:val="22"/>
          <w:szCs w:val="22"/>
        </w:rPr>
        <w:t xml:space="preserve"> document titled Implementing your school’s approach to pay. </w:t>
      </w:r>
    </w:p>
    <w:p w:rsidR="00736C49" w:rsidRPr="00F96A0C" w:rsidRDefault="00736C49" w:rsidP="00A95C02">
      <w:pPr>
        <w:autoSpaceDE w:val="0"/>
        <w:autoSpaceDN w:val="0"/>
        <w:adjustRightInd w:val="0"/>
        <w:ind w:left="567"/>
        <w:jc w:val="both"/>
        <w:rPr>
          <w:rFonts w:ascii="Arial" w:hAnsi="Arial" w:cs="Arial"/>
          <w:sz w:val="22"/>
          <w:szCs w:val="22"/>
        </w:rPr>
      </w:pPr>
    </w:p>
    <w:p w:rsidR="00821A45" w:rsidRPr="00F96A0C" w:rsidRDefault="00821A45" w:rsidP="00736C49">
      <w:pPr>
        <w:autoSpaceDE w:val="0"/>
        <w:autoSpaceDN w:val="0"/>
        <w:adjustRightInd w:val="0"/>
        <w:ind w:left="567"/>
        <w:jc w:val="both"/>
        <w:rPr>
          <w:rFonts w:ascii="Arial" w:hAnsi="Arial" w:cs="Arial"/>
          <w:sz w:val="22"/>
          <w:szCs w:val="22"/>
        </w:rPr>
      </w:pPr>
      <w:r w:rsidRPr="00F96A0C">
        <w:rPr>
          <w:rFonts w:ascii="Arial" w:hAnsi="Arial" w:cs="Arial"/>
          <w:sz w:val="22"/>
          <w:szCs w:val="22"/>
        </w:rPr>
        <w:t xml:space="preserve">Objectives provide an important basis for assessing performance, but they are not the only opportunity/possibility. Meeting objectives need not necessarily mean that a teacher is awarded pay progression, though schools can make that a criterion for pay progression if they so wish. A school might consider that a teacher - who has made good progress, but not quite achieved, a very challenging objective - has performed better and made a more significant contribution than a teacher who met in full a less stretching objective. Similarly, a teacher may have achieved all their objectives but failed to meet all of the relevant standards. As part of a fair and open process, objectives should be agreed with teachers. This will be valuable in reducing workload and bureaucracy in terms of avoiding disputes between the appraiser and </w:t>
      </w:r>
      <w:proofErr w:type="spellStart"/>
      <w:r w:rsidRPr="00F96A0C">
        <w:rPr>
          <w:rFonts w:ascii="Arial" w:hAnsi="Arial" w:cs="Arial"/>
          <w:sz w:val="22"/>
          <w:szCs w:val="22"/>
        </w:rPr>
        <w:t>appraisee</w:t>
      </w:r>
      <w:proofErr w:type="spellEnd"/>
      <w:r w:rsidRPr="00F96A0C">
        <w:rPr>
          <w:rFonts w:ascii="Arial" w:hAnsi="Arial" w:cs="Arial"/>
          <w:sz w:val="22"/>
          <w:szCs w:val="22"/>
        </w:rPr>
        <w:t>.</w:t>
      </w:r>
    </w:p>
    <w:p w:rsidR="00821A45" w:rsidRPr="00F96A0C" w:rsidRDefault="00821A45" w:rsidP="00821A45">
      <w:pPr>
        <w:autoSpaceDE w:val="0"/>
        <w:autoSpaceDN w:val="0"/>
        <w:adjustRightInd w:val="0"/>
        <w:ind w:left="567" w:hanging="567"/>
        <w:jc w:val="both"/>
        <w:rPr>
          <w:rFonts w:ascii="Arial" w:hAnsi="Arial" w:cs="Arial"/>
          <w:sz w:val="22"/>
          <w:szCs w:val="22"/>
        </w:rPr>
      </w:pPr>
    </w:p>
    <w:p w:rsidR="00821A45" w:rsidRPr="00F96A0C" w:rsidRDefault="00821A45" w:rsidP="00821A45">
      <w:pPr>
        <w:autoSpaceDE w:val="0"/>
        <w:autoSpaceDN w:val="0"/>
        <w:adjustRightInd w:val="0"/>
        <w:ind w:left="567"/>
        <w:jc w:val="both"/>
        <w:rPr>
          <w:rFonts w:ascii="Arial" w:hAnsi="Arial" w:cs="Arial"/>
          <w:sz w:val="22"/>
          <w:szCs w:val="22"/>
        </w:rPr>
      </w:pPr>
      <w:r w:rsidRPr="00F96A0C">
        <w:rPr>
          <w:rFonts w:ascii="Arial" w:hAnsi="Arial" w:cs="Arial"/>
          <w:sz w:val="22"/>
          <w:szCs w:val="22"/>
        </w:rPr>
        <w:t>There is however no obligation to increase an individual’s pay unless it is warranted by performance. For instance, teachers may be performing satisfactorily, meeting most of their objectives (but not all) and with much of their teaching (but again not all) assessed as good. In such circumstances the school may consider that such a level of performance will result in zero pay progression in that year.</w:t>
      </w:r>
    </w:p>
    <w:p w:rsidR="00821A45" w:rsidRPr="0082603D" w:rsidRDefault="00821A45" w:rsidP="00E246B4">
      <w:pPr>
        <w:autoSpaceDE w:val="0"/>
        <w:autoSpaceDN w:val="0"/>
        <w:adjustRightInd w:val="0"/>
        <w:ind w:left="567" w:hanging="567"/>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4.</w:t>
      </w:r>
      <w:r w:rsidR="003140A0">
        <w:rPr>
          <w:rFonts w:ascii="Arial" w:hAnsi="Arial" w:cs="Arial"/>
          <w:sz w:val="22"/>
          <w:szCs w:val="22"/>
        </w:rPr>
        <w:t>3</w:t>
      </w:r>
      <w:r w:rsidRPr="0082603D">
        <w:rPr>
          <w:rFonts w:ascii="Arial" w:hAnsi="Arial" w:cs="Arial"/>
          <w:sz w:val="22"/>
          <w:szCs w:val="22"/>
        </w:rPr>
        <w:t xml:space="preserve"> </w:t>
      </w:r>
      <w:r w:rsidRPr="0082603D">
        <w:rPr>
          <w:rFonts w:ascii="Arial" w:hAnsi="Arial" w:cs="Arial"/>
          <w:sz w:val="22"/>
          <w:szCs w:val="22"/>
        </w:rPr>
        <w:tab/>
        <w:t>The relevant body will review every teacher’s salary with effect from 1st September and no later than 31st October</w:t>
      </w:r>
      <w:r w:rsidR="00B13697" w:rsidRPr="0082603D">
        <w:rPr>
          <w:rFonts w:ascii="Arial" w:hAnsi="Arial" w:cs="Arial"/>
          <w:sz w:val="22"/>
          <w:szCs w:val="22"/>
        </w:rPr>
        <w:t xml:space="preserve"> </w:t>
      </w:r>
      <w:r w:rsidRPr="0082603D">
        <w:rPr>
          <w:rFonts w:ascii="Arial" w:hAnsi="Arial" w:cs="Arial"/>
          <w:sz w:val="22"/>
          <w:szCs w:val="22"/>
        </w:rPr>
        <w:t xml:space="preserve">(except in the case of the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for whom the deadline is 31st December) each year and give them a written statement</w:t>
      </w:r>
      <w:r w:rsidR="00E30C20" w:rsidRPr="0082603D">
        <w:rPr>
          <w:rStyle w:val="FootnoteReference"/>
          <w:rFonts w:ascii="Arial" w:hAnsi="Arial"/>
          <w:sz w:val="22"/>
          <w:szCs w:val="22"/>
        </w:rPr>
        <w:footnoteReference w:id="1"/>
      </w:r>
      <w:r w:rsidRPr="0082603D">
        <w:rPr>
          <w:rFonts w:ascii="Arial" w:hAnsi="Arial" w:cs="Arial"/>
          <w:sz w:val="22"/>
          <w:szCs w:val="22"/>
        </w:rPr>
        <w:t xml:space="preserve"> setting out their salary and other financial benefits as specified in the document. Reviews may take place at other times of the year to reflect any changes in circumstances or job description that lead to a change in the basis in calculating an individual’s pay. </w:t>
      </w:r>
      <w:r w:rsidR="00F13768" w:rsidRPr="0082603D">
        <w:rPr>
          <w:rFonts w:ascii="Arial" w:hAnsi="Arial" w:cs="Arial"/>
          <w:sz w:val="22"/>
          <w:szCs w:val="22"/>
        </w:rPr>
        <w:t xml:space="preserve"> </w:t>
      </w:r>
      <w:r w:rsidRPr="0082603D">
        <w:rPr>
          <w:rFonts w:ascii="Arial" w:hAnsi="Arial" w:cs="Arial"/>
          <w:sz w:val="22"/>
          <w:szCs w:val="22"/>
        </w:rPr>
        <w:t>A written statement</w:t>
      </w:r>
      <w:r w:rsidR="00DC6445" w:rsidRPr="0082603D">
        <w:rPr>
          <w:rFonts w:ascii="Arial" w:hAnsi="Arial" w:cs="Arial"/>
          <w:sz w:val="22"/>
          <w:szCs w:val="22"/>
        </w:rPr>
        <w:t>*</w:t>
      </w:r>
      <w:r w:rsidRPr="0082603D">
        <w:rPr>
          <w:rFonts w:ascii="Arial" w:hAnsi="Arial" w:cs="Arial"/>
          <w:sz w:val="22"/>
          <w:szCs w:val="22"/>
        </w:rPr>
        <w:t xml:space="preserve"> will be given after any review and where applicable will give information about the basis on which it was made.</w:t>
      </w:r>
      <w:r w:rsidR="00F13768" w:rsidRPr="0082603D">
        <w:rPr>
          <w:rFonts w:ascii="Arial" w:hAnsi="Arial" w:cs="Arial"/>
          <w:sz w:val="22"/>
          <w:szCs w:val="22"/>
        </w:rPr>
        <w:t xml:space="preserve">  This should be provided to the teacher within one month of the review.</w:t>
      </w:r>
    </w:p>
    <w:p w:rsidR="00D139A9" w:rsidRPr="0082603D" w:rsidRDefault="00D139A9" w:rsidP="00E246B4">
      <w:pPr>
        <w:autoSpaceDE w:val="0"/>
        <w:autoSpaceDN w:val="0"/>
        <w:adjustRightInd w:val="0"/>
        <w:ind w:left="567" w:hanging="567"/>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4.</w:t>
      </w:r>
      <w:r w:rsidR="003140A0">
        <w:rPr>
          <w:rFonts w:ascii="Arial" w:hAnsi="Arial" w:cs="Arial"/>
          <w:sz w:val="22"/>
          <w:szCs w:val="22"/>
        </w:rPr>
        <w:t>4</w:t>
      </w:r>
      <w:r w:rsidRPr="0082603D">
        <w:rPr>
          <w:rFonts w:ascii="Arial" w:hAnsi="Arial" w:cs="Arial"/>
          <w:sz w:val="22"/>
          <w:szCs w:val="22"/>
        </w:rPr>
        <w:t xml:space="preserve"> </w:t>
      </w:r>
      <w:r w:rsidRPr="0082603D">
        <w:rPr>
          <w:rFonts w:ascii="Arial" w:hAnsi="Arial" w:cs="Arial"/>
          <w:sz w:val="22"/>
          <w:szCs w:val="22"/>
        </w:rPr>
        <w:tab/>
        <w:t>Where a pay determination leads or may lead to the start of a period of safeguarding, the relevant body will give the required notification as soon as possible and no later than one month after the date of the determination.</w:t>
      </w:r>
    </w:p>
    <w:p w:rsidR="00D139A9" w:rsidRPr="0082603D" w:rsidRDefault="00D139A9" w:rsidP="00E246B4">
      <w:pPr>
        <w:autoSpaceDE w:val="0"/>
        <w:autoSpaceDN w:val="0"/>
        <w:adjustRightInd w:val="0"/>
        <w:ind w:left="567" w:hanging="567"/>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4.</w:t>
      </w:r>
      <w:r w:rsidR="003140A0">
        <w:rPr>
          <w:rFonts w:ascii="Arial" w:hAnsi="Arial" w:cs="Arial"/>
          <w:sz w:val="22"/>
          <w:szCs w:val="22"/>
        </w:rPr>
        <w:t>5</w:t>
      </w:r>
      <w:r w:rsidRPr="0082603D">
        <w:rPr>
          <w:rFonts w:ascii="Arial" w:hAnsi="Arial" w:cs="Arial"/>
          <w:sz w:val="22"/>
          <w:szCs w:val="22"/>
        </w:rPr>
        <w:tab/>
        <w:t>A copy of the salary assessment</w:t>
      </w:r>
      <w:r w:rsidR="00DC6445" w:rsidRPr="0082603D">
        <w:rPr>
          <w:rFonts w:ascii="Arial" w:hAnsi="Arial" w:cs="Arial"/>
          <w:sz w:val="22"/>
          <w:szCs w:val="22"/>
        </w:rPr>
        <w:t>*</w:t>
      </w:r>
      <w:r w:rsidRPr="0082603D">
        <w:rPr>
          <w:rFonts w:ascii="Arial" w:hAnsi="Arial" w:cs="Arial"/>
          <w:sz w:val="22"/>
          <w:szCs w:val="22"/>
        </w:rPr>
        <w:t xml:space="preserve"> should be retained by the school for audit purposes in accordance with the retention policy (6 Years) following issue to the member of staff. Staff should be advised to retain a copy of the salary assessment</w:t>
      </w:r>
      <w:r w:rsidR="00DC6445" w:rsidRPr="0082603D">
        <w:rPr>
          <w:rFonts w:ascii="Arial" w:hAnsi="Arial" w:cs="Arial"/>
          <w:sz w:val="22"/>
          <w:szCs w:val="22"/>
        </w:rPr>
        <w:t>*</w:t>
      </w:r>
      <w:r w:rsidRPr="0082603D">
        <w:rPr>
          <w:rFonts w:ascii="Arial" w:hAnsi="Arial" w:cs="Arial"/>
          <w:sz w:val="22"/>
          <w:szCs w:val="22"/>
        </w:rPr>
        <w:t xml:space="preserve"> which may be required as evidence to future/prospective employers. Pay changes should be immediately notified to the Schools HR and Payroll provider.</w:t>
      </w:r>
    </w:p>
    <w:p w:rsidR="00D139A9" w:rsidRPr="0082603D" w:rsidRDefault="00D139A9" w:rsidP="00E246B4">
      <w:pPr>
        <w:autoSpaceDE w:val="0"/>
        <w:autoSpaceDN w:val="0"/>
        <w:adjustRightInd w:val="0"/>
        <w:ind w:left="567" w:hanging="567"/>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4.</w:t>
      </w:r>
      <w:r w:rsidR="003140A0">
        <w:rPr>
          <w:rFonts w:ascii="Arial" w:hAnsi="Arial" w:cs="Arial"/>
          <w:sz w:val="22"/>
          <w:szCs w:val="22"/>
        </w:rPr>
        <w:t>6</w:t>
      </w:r>
      <w:r w:rsidRPr="0082603D">
        <w:rPr>
          <w:rFonts w:ascii="Arial" w:hAnsi="Arial" w:cs="Arial"/>
          <w:sz w:val="22"/>
          <w:szCs w:val="22"/>
        </w:rPr>
        <w:t xml:space="preserve"> </w:t>
      </w:r>
      <w:r w:rsidRPr="0082603D">
        <w:rPr>
          <w:rFonts w:ascii="Arial" w:hAnsi="Arial" w:cs="Arial"/>
          <w:sz w:val="22"/>
          <w:szCs w:val="22"/>
        </w:rPr>
        <w:tab/>
        <w:t>A summary of each anonymised salary assessment</w:t>
      </w:r>
      <w:r w:rsidR="00DC6445" w:rsidRPr="0082603D">
        <w:rPr>
          <w:rFonts w:ascii="Arial" w:hAnsi="Arial" w:cs="Arial"/>
          <w:sz w:val="22"/>
          <w:szCs w:val="22"/>
        </w:rPr>
        <w:t>*</w:t>
      </w:r>
      <w:r w:rsidRPr="0082603D">
        <w:rPr>
          <w:rFonts w:ascii="Arial" w:hAnsi="Arial" w:cs="Arial"/>
          <w:sz w:val="22"/>
          <w:szCs w:val="22"/>
        </w:rPr>
        <w:t xml:space="preserve"> made by the Personnel and Pay Implementation Committee will be submitted to the next meeting of the relevant body for information.  Staff governors </w:t>
      </w:r>
      <w:r w:rsidR="00F13768" w:rsidRPr="0082603D">
        <w:rPr>
          <w:rFonts w:ascii="Arial" w:hAnsi="Arial" w:cs="Arial"/>
          <w:sz w:val="22"/>
          <w:szCs w:val="22"/>
        </w:rPr>
        <w:t xml:space="preserve">are not able to take part </w:t>
      </w:r>
      <w:r w:rsidR="005B5A7B" w:rsidRPr="0082603D">
        <w:rPr>
          <w:rFonts w:ascii="Arial" w:hAnsi="Arial" w:cs="Arial"/>
          <w:sz w:val="22"/>
          <w:szCs w:val="22"/>
        </w:rPr>
        <w:t>in</w:t>
      </w:r>
      <w:r w:rsidR="00F13768" w:rsidRPr="0082603D">
        <w:rPr>
          <w:rFonts w:ascii="Arial" w:hAnsi="Arial" w:cs="Arial"/>
          <w:sz w:val="22"/>
          <w:szCs w:val="22"/>
        </w:rPr>
        <w:t xml:space="preserve"> a meeting in relation to any pay discussions or decisions relating to any members of staff within the school. T</w:t>
      </w:r>
      <w:r w:rsidRPr="0082603D">
        <w:rPr>
          <w:rFonts w:ascii="Arial" w:hAnsi="Arial" w:cs="Arial"/>
          <w:sz w:val="22"/>
          <w:szCs w:val="22"/>
        </w:rPr>
        <w:t>his agenda item should also be treated as a confidential minute.</w:t>
      </w:r>
    </w:p>
    <w:p w:rsidR="00D139A9" w:rsidRPr="0082603D" w:rsidRDefault="00D139A9" w:rsidP="00E246B4">
      <w:pPr>
        <w:autoSpaceDE w:val="0"/>
        <w:autoSpaceDN w:val="0"/>
        <w:adjustRightInd w:val="0"/>
        <w:ind w:left="567" w:hanging="567"/>
        <w:jc w:val="both"/>
        <w:rPr>
          <w:rFonts w:ascii="Arial" w:hAnsi="Arial" w:cs="Arial"/>
          <w:sz w:val="22"/>
          <w:szCs w:val="22"/>
        </w:rPr>
      </w:pPr>
    </w:p>
    <w:p w:rsidR="00D139A9" w:rsidRPr="0082603D" w:rsidRDefault="00D139A9" w:rsidP="00E246B4">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4.</w:t>
      </w:r>
      <w:r w:rsidR="003140A0">
        <w:rPr>
          <w:rFonts w:ascii="Arial" w:hAnsi="Arial" w:cs="Arial"/>
          <w:sz w:val="22"/>
          <w:szCs w:val="22"/>
        </w:rPr>
        <w:t>7</w:t>
      </w:r>
      <w:r w:rsidRPr="0082603D">
        <w:rPr>
          <w:rFonts w:ascii="Arial" w:hAnsi="Arial" w:cs="Arial"/>
          <w:sz w:val="22"/>
          <w:szCs w:val="22"/>
        </w:rPr>
        <w:t xml:space="preserve"> </w:t>
      </w:r>
      <w:r w:rsidRPr="0082603D">
        <w:rPr>
          <w:rFonts w:ascii="Arial" w:hAnsi="Arial" w:cs="Arial"/>
          <w:sz w:val="22"/>
          <w:szCs w:val="22"/>
        </w:rPr>
        <w:tab/>
        <w:t xml:space="preserve">A teacher who believes that s/he has been unjustly or unfairly assessed by the committee responsible for pay, may invoke the school’s agreed Appeal Procedures relating to pay issues. Prior to invoking the appeals procedure, the teacher if not satisfied, should seek to resolve any issues informally with their appraiser within </w:t>
      </w:r>
      <w:r w:rsidR="004E391A" w:rsidRPr="0082603D">
        <w:rPr>
          <w:rFonts w:ascii="Arial" w:hAnsi="Arial" w:cs="Arial"/>
          <w:sz w:val="22"/>
          <w:szCs w:val="22"/>
        </w:rPr>
        <w:t>five</w:t>
      </w:r>
      <w:r w:rsidRPr="0082603D">
        <w:rPr>
          <w:rFonts w:ascii="Arial" w:hAnsi="Arial" w:cs="Arial"/>
          <w:sz w:val="22"/>
          <w:szCs w:val="22"/>
        </w:rPr>
        <w:t xml:space="preserve"> </w:t>
      </w:r>
      <w:r w:rsidR="004E391A" w:rsidRPr="0082603D">
        <w:rPr>
          <w:rFonts w:ascii="Arial" w:hAnsi="Arial" w:cs="Arial"/>
          <w:sz w:val="22"/>
          <w:szCs w:val="22"/>
        </w:rPr>
        <w:t xml:space="preserve">working </w:t>
      </w:r>
      <w:r w:rsidRPr="0082603D">
        <w:rPr>
          <w:rFonts w:ascii="Arial" w:hAnsi="Arial" w:cs="Arial"/>
          <w:sz w:val="22"/>
          <w:szCs w:val="22"/>
        </w:rPr>
        <w:t>days of the appraisal decision being made and the recommendation being advised to the teacher.</w:t>
      </w:r>
    </w:p>
    <w:p w:rsidR="00CE7AAD" w:rsidRDefault="00CE7AAD" w:rsidP="00CE7AAD">
      <w:pPr>
        <w:autoSpaceDE w:val="0"/>
        <w:autoSpaceDN w:val="0"/>
        <w:adjustRightInd w:val="0"/>
        <w:jc w:val="both"/>
        <w:rPr>
          <w:rFonts w:ascii="Arial" w:hAnsi="Arial" w:cs="Arial"/>
          <w:sz w:val="22"/>
          <w:szCs w:val="22"/>
        </w:rPr>
      </w:pPr>
    </w:p>
    <w:p w:rsidR="00CE7AAD" w:rsidRPr="00F96A0C" w:rsidRDefault="00730B74" w:rsidP="00CE7AAD">
      <w:pPr>
        <w:autoSpaceDE w:val="0"/>
        <w:autoSpaceDN w:val="0"/>
        <w:adjustRightInd w:val="0"/>
        <w:ind w:left="567" w:hanging="567"/>
        <w:jc w:val="both"/>
        <w:rPr>
          <w:rFonts w:ascii="Arial" w:hAnsi="Arial" w:cs="Arial"/>
          <w:sz w:val="22"/>
          <w:szCs w:val="22"/>
        </w:rPr>
      </w:pPr>
      <w:r w:rsidRPr="00F96A0C">
        <w:rPr>
          <w:rFonts w:ascii="Arial" w:hAnsi="Arial" w:cs="Arial"/>
          <w:sz w:val="22"/>
          <w:szCs w:val="22"/>
        </w:rPr>
        <w:t>4.</w:t>
      </w:r>
      <w:r w:rsidR="003140A0" w:rsidRPr="00F96A0C">
        <w:rPr>
          <w:rFonts w:ascii="Arial" w:hAnsi="Arial" w:cs="Arial"/>
          <w:sz w:val="22"/>
          <w:szCs w:val="22"/>
        </w:rPr>
        <w:t>8</w:t>
      </w:r>
      <w:r w:rsidRPr="00F96A0C">
        <w:rPr>
          <w:rFonts w:ascii="Arial" w:hAnsi="Arial" w:cs="Arial"/>
          <w:sz w:val="22"/>
          <w:szCs w:val="22"/>
        </w:rPr>
        <w:tab/>
      </w:r>
      <w:r w:rsidR="00CE7AAD" w:rsidRPr="00F96A0C">
        <w:rPr>
          <w:rFonts w:ascii="Arial" w:hAnsi="Arial" w:cs="Arial"/>
          <w:sz w:val="22"/>
          <w:szCs w:val="22"/>
        </w:rPr>
        <w:t xml:space="preserve">Schools should ensure that their pay policies do not discriminate on grounds of disability or pregnancy/maternity status. Schools should ensure that the pay progression criteria </w:t>
      </w:r>
      <w:proofErr w:type="gramStart"/>
      <w:r w:rsidR="00CE7AAD" w:rsidRPr="00F96A0C">
        <w:rPr>
          <w:rFonts w:ascii="Arial" w:hAnsi="Arial" w:cs="Arial"/>
          <w:sz w:val="22"/>
          <w:szCs w:val="22"/>
        </w:rPr>
        <w:t>recognises</w:t>
      </w:r>
      <w:proofErr w:type="gramEnd"/>
      <w:r w:rsidR="00CE7AAD" w:rsidRPr="00F96A0C">
        <w:rPr>
          <w:rFonts w:ascii="Arial" w:hAnsi="Arial" w:cs="Arial"/>
          <w:sz w:val="22"/>
          <w:szCs w:val="22"/>
        </w:rPr>
        <w:t xml:space="preserve"> the potential for indirect discrimination in relation to pay progression decisions, and that measures which disadvantage teachers on grounds of absence due to pregnancy/maternity or disability are potentially discriminatory and therefore unlawful. Where a teacher is away from school because of maternity leave, it is unlawful for the school to deny that teacher an appraisal and subsequent pay progression decision because of her maternity. When a teacher returns to work from maternity leave, the school must give her any pay increase that she would have received, following appraisal, had she not been on maternity leave.</w:t>
      </w:r>
      <w:r w:rsidR="00736C49" w:rsidRPr="00F96A0C">
        <w:rPr>
          <w:rFonts w:ascii="Arial" w:hAnsi="Arial" w:cs="Arial"/>
          <w:sz w:val="22"/>
          <w:szCs w:val="22"/>
        </w:rPr>
        <w:t xml:space="preserve"> </w:t>
      </w:r>
    </w:p>
    <w:p w:rsidR="006C36F1" w:rsidRPr="00F96A0C" w:rsidRDefault="006C36F1" w:rsidP="00CE7AAD">
      <w:pPr>
        <w:autoSpaceDE w:val="0"/>
        <w:autoSpaceDN w:val="0"/>
        <w:adjustRightInd w:val="0"/>
        <w:ind w:left="567" w:hanging="567"/>
        <w:jc w:val="both"/>
        <w:rPr>
          <w:rFonts w:ascii="Arial" w:hAnsi="Arial" w:cs="Arial"/>
          <w:sz w:val="22"/>
          <w:szCs w:val="22"/>
        </w:rPr>
      </w:pPr>
    </w:p>
    <w:p w:rsidR="006C36F1" w:rsidRPr="00F96A0C" w:rsidRDefault="006C36F1" w:rsidP="006C36F1">
      <w:pPr>
        <w:autoSpaceDE w:val="0"/>
        <w:autoSpaceDN w:val="0"/>
        <w:adjustRightInd w:val="0"/>
        <w:ind w:left="567"/>
        <w:jc w:val="both"/>
        <w:rPr>
          <w:rFonts w:ascii="Arial" w:hAnsi="Arial" w:cs="Arial"/>
          <w:sz w:val="22"/>
          <w:szCs w:val="22"/>
        </w:rPr>
      </w:pPr>
      <w:r w:rsidRPr="00F96A0C">
        <w:rPr>
          <w:rFonts w:ascii="Arial" w:hAnsi="Arial" w:cs="Arial"/>
          <w:sz w:val="22"/>
          <w:szCs w:val="22"/>
        </w:rPr>
        <w:t>Schools need to take a practical and flexible approach to conducting appraisals and making pay decisions for those absent on maternity leave, including where a teacher has been absent for part or all of the reporting year.</w:t>
      </w:r>
    </w:p>
    <w:p w:rsidR="00CE7AAD" w:rsidRPr="00F96A0C" w:rsidRDefault="00CE7AAD" w:rsidP="006C36F1">
      <w:pPr>
        <w:autoSpaceDE w:val="0"/>
        <w:autoSpaceDN w:val="0"/>
        <w:adjustRightInd w:val="0"/>
        <w:jc w:val="both"/>
        <w:rPr>
          <w:rFonts w:ascii="Arial" w:hAnsi="Arial" w:cs="Arial"/>
          <w:sz w:val="22"/>
          <w:szCs w:val="22"/>
        </w:rPr>
      </w:pPr>
    </w:p>
    <w:p w:rsidR="00CE7AAD" w:rsidRPr="00F96A0C" w:rsidRDefault="00CE7AAD" w:rsidP="00CE7AAD">
      <w:pPr>
        <w:autoSpaceDE w:val="0"/>
        <w:autoSpaceDN w:val="0"/>
        <w:adjustRightInd w:val="0"/>
        <w:ind w:left="567" w:hanging="567"/>
        <w:jc w:val="both"/>
        <w:rPr>
          <w:rFonts w:ascii="Arial" w:hAnsi="Arial" w:cs="Arial"/>
          <w:sz w:val="22"/>
          <w:szCs w:val="22"/>
        </w:rPr>
      </w:pPr>
      <w:r w:rsidRPr="00F96A0C">
        <w:rPr>
          <w:rFonts w:ascii="Arial" w:hAnsi="Arial" w:cs="Arial"/>
          <w:sz w:val="22"/>
          <w:szCs w:val="22"/>
        </w:rPr>
        <w:t>4.9</w:t>
      </w:r>
      <w:r w:rsidRPr="00F96A0C">
        <w:rPr>
          <w:rFonts w:ascii="Arial" w:hAnsi="Arial" w:cs="Arial"/>
          <w:sz w:val="22"/>
          <w:szCs w:val="22"/>
        </w:rPr>
        <w:tab/>
        <w:t>In those circumstances, schools should ensure that the absent teacher receives fair treatment while ensuring the integrity and robustness of the school’s appraisal process for all teachers. When considering these options, schools should seek to ensure that they minimise bureaucracy for all involved. Schools should consider conducting appraisals prior to individuals departing on maternity leave, even if this is early in the appraisal year, and basing any appraisal and pay determination on the evidence of performance to date in that appraisal year. Account could also be taken of performance in previous appraisal periods if there is very little to go on in the current year. However, schools should not require teachers to use Keeping in Touch (KIT) days for the purposes of appraisal.</w:t>
      </w:r>
    </w:p>
    <w:p w:rsidR="00CE7AAD" w:rsidRPr="00F96A0C" w:rsidRDefault="00CE7AAD" w:rsidP="00CE7AAD">
      <w:pPr>
        <w:autoSpaceDE w:val="0"/>
        <w:autoSpaceDN w:val="0"/>
        <w:adjustRightInd w:val="0"/>
        <w:ind w:left="567"/>
        <w:jc w:val="both"/>
        <w:rPr>
          <w:rFonts w:ascii="Arial" w:hAnsi="Arial" w:cs="Arial"/>
          <w:sz w:val="22"/>
          <w:szCs w:val="22"/>
        </w:rPr>
      </w:pPr>
    </w:p>
    <w:p w:rsidR="00CE7AAD" w:rsidRPr="00F96A0C" w:rsidRDefault="00CE7AAD" w:rsidP="00CE7AAD">
      <w:pPr>
        <w:autoSpaceDE w:val="0"/>
        <w:autoSpaceDN w:val="0"/>
        <w:adjustRightInd w:val="0"/>
        <w:ind w:left="567" w:hanging="567"/>
        <w:jc w:val="both"/>
        <w:rPr>
          <w:rFonts w:ascii="Arial" w:hAnsi="Arial" w:cs="Arial"/>
          <w:sz w:val="22"/>
          <w:szCs w:val="22"/>
        </w:rPr>
      </w:pPr>
      <w:r w:rsidRPr="00F96A0C">
        <w:rPr>
          <w:rFonts w:ascii="Arial" w:hAnsi="Arial" w:cs="Arial"/>
          <w:sz w:val="22"/>
          <w:szCs w:val="22"/>
        </w:rPr>
        <w:t>4.10</w:t>
      </w:r>
      <w:r w:rsidRPr="00F96A0C">
        <w:rPr>
          <w:rFonts w:ascii="Arial" w:hAnsi="Arial" w:cs="Arial"/>
          <w:sz w:val="22"/>
          <w:szCs w:val="22"/>
        </w:rPr>
        <w:tab/>
        <w:t>Schools should ensure that their pay and appraisal policies incorporate any adjustments which can reasonably be made to give a teacher who is absent for disability related reasons an equal opportunity to participate in appraisal and to access pay progression. While there is no equivalent of the “maternity equality clause” (i.e. the clause that deems a woman to have received a pay rise to which she would have been entitled had she not been on maternity leave) in the Equality Act, schools should consider utilising the same range of options outlined above for teachers on maternity leave.</w:t>
      </w:r>
    </w:p>
    <w:p w:rsidR="00CE7AAD" w:rsidRPr="00F96A0C" w:rsidRDefault="00CE7AAD" w:rsidP="00CE7AAD">
      <w:pPr>
        <w:autoSpaceDE w:val="0"/>
        <w:autoSpaceDN w:val="0"/>
        <w:adjustRightInd w:val="0"/>
        <w:ind w:left="567"/>
        <w:jc w:val="both"/>
        <w:rPr>
          <w:rFonts w:ascii="Arial" w:hAnsi="Arial" w:cs="Arial"/>
          <w:sz w:val="22"/>
          <w:szCs w:val="22"/>
        </w:rPr>
      </w:pPr>
    </w:p>
    <w:p w:rsidR="00CE7AAD" w:rsidRPr="00F96A0C" w:rsidRDefault="00CE7AAD" w:rsidP="00CE7AAD">
      <w:pPr>
        <w:autoSpaceDE w:val="0"/>
        <w:autoSpaceDN w:val="0"/>
        <w:adjustRightInd w:val="0"/>
        <w:ind w:left="567" w:hanging="567"/>
        <w:jc w:val="both"/>
        <w:rPr>
          <w:rFonts w:ascii="Arial" w:hAnsi="Arial" w:cs="Arial"/>
          <w:sz w:val="22"/>
          <w:szCs w:val="22"/>
        </w:rPr>
      </w:pPr>
      <w:r w:rsidRPr="00F96A0C">
        <w:rPr>
          <w:rFonts w:ascii="Arial" w:hAnsi="Arial" w:cs="Arial"/>
          <w:sz w:val="22"/>
          <w:szCs w:val="22"/>
        </w:rPr>
        <w:t>4.11</w:t>
      </w:r>
      <w:r w:rsidRPr="00F96A0C">
        <w:rPr>
          <w:rFonts w:ascii="Arial" w:hAnsi="Arial" w:cs="Arial"/>
          <w:sz w:val="22"/>
          <w:szCs w:val="22"/>
        </w:rPr>
        <w:tab/>
        <w:t>When a teacher returns to work following a disability related absence, the school must not refuse a pay increase that the teacher would have received, following appraisal, had he or she not been absent for a reason related to disability, if the reason for the refusal is the teacher’s disability or the refusal cannot be objectively justified.</w:t>
      </w:r>
    </w:p>
    <w:p w:rsidR="00FE575A" w:rsidRPr="00FE575A" w:rsidRDefault="00FE575A" w:rsidP="00CE7AAD">
      <w:pPr>
        <w:autoSpaceDE w:val="0"/>
        <w:autoSpaceDN w:val="0"/>
        <w:adjustRightInd w:val="0"/>
        <w:ind w:left="567" w:hanging="567"/>
        <w:jc w:val="both"/>
        <w:rPr>
          <w:rFonts w:ascii="Arial" w:hAnsi="Arial" w:cs="Arial"/>
          <w:color w:val="FF0000"/>
          <w:sz w:val="22"/>
          <w:szCs w:val="22"/>
        </w:rPr>
      </w:pPr>
    </w:p>
    <w:p w:rsidR="00D139A9" w:rsidRPr="0082603D" w:rsidRDefault="004926E9" w:rsidP="004926E9">
      <w:pPr>
        <w:autoSpaceDE w:val="0"/>
        <w:autoSpaceDN w:val="0"/>
        <w:adjustRightInd w:val="0"/>
        <w:ind w:left="567" w:hanging="567"/>
        <w:jc w:val="both"/>
        <w:rPr>
          <w:rFonts w:ascii="Arial" w:hAnsi="Arial" w:cs="Arial"/>
          <w:sz w:val="22"/>
          <w:szCs w:val="22"/>
        </w:rPr>
      </w:pPr>
      <w:r w:rsidRPr="0082603D">
        <w:rPr>
          <w:rFonts w:ascii="Arial" w:hAnsi="Arial" w:cs="Arial"/>
          <w:sz w:val="22"/>
          <w:szCs w:val="22"/>
        </w:rPr>
        <w:t>4.</w:t>
      </w:r>
      <w:r w:rsidR="00CE7AAD">
        <w:rPr>
          <w:rFonts w:ascii="Arial" w:hAnsi="Arial" w:cs="Arial"/>
          <w:sz w:val="22"/>
          <w:szCs w:val="22"/>
        </w:rPr>
        <w:t>11</w:t>
      </w:r>
      <w:r w:rsidRPr="0082603D">
        <w:rPr>
          <w:rFonts w:ascii="Arial" w:hAnsi="Arial" w:cs="Arial"/>
          <w:sz w:val="22"/>
          <w:szCs w:val="22"/>
        </w:rPr>
        <w:tab/>
      </w:r>
      <w:r w:rsidR="00D139A9" w:rsidRPr="0082603D">
        <w:rPr>
          <w:rFonts w:ascii="Arial" w:hAnsi="Arial" w:cs="Arial"/>
          <w:sz w:val="22"/>
          <w:szCs w:val="22"/>
        </w:rPr>
        <w:t>The decision of the Personnel Appeal Committee will be final. However, staff will retain the right to pursue complaints under the Equal Pay Act 1970 for a breach of contract of discrimination to an Employment Tribunal.</w:t>
      </w:r>
    </w:p>
    <w:p w:rsidR="003B0FB6" w:rsidRDefault="003B0FB6" w:rsidP="00EA74CC">
      <w:pPr>
        <w:autoSpaceDE w:val="0"/>
        <w:autoSpaceDN w:val="0"/>
        <w:adjustRightInd w:val="0"/>
        <w:jc w:val="both"/>
        <w:rPr>
          <w:rFonts w:ascii="Arial" w:hAnsi="Arial" w:cs="Arial"/>
          <w:sz w:val="22"/>
          <w:szCs w:val="22"/>
        </w:rPr>
      </w:pPr>
    </w:p>
    <w:p w:rsidR="00E71969" w:rsidRDefault="00E71969">
      <w:pPr>
        <w:rPr>
          <w:rFonts w:ascii="Arial" w:hAnsi="Arial" w:cs="Arial"/>
          <w:b/>
          <w:bCs/>
          <w:color w:val="FF0000"/>
          <w:sz w:val="22"/>
          <w:szCs w:val="22"/>
        </w:rPr>
      </w:pPr>
      <w:r>
        <w:rPr>
          <w:rFonts w:ascii="Arial" w:hAnsi="Arial" w:cs="Arial"/>
          <w:b/>
          <w:bCs/>
          <w:color w:val="FF0000"/>
          <w:sz w:val="22"/>
          <w:szCs w:val="22"/>
        </w:rPr>
        <w:br w:type="page"/>
      </w:r>
    </w:p>
    <w:p w:rsidR="00D139A9" w:rsidRPr="00F96A0C" w:rsidRDefault="00D139A9" w:rsidP="008C2977">
      <w:pPr>
        <w:tabs>
          <w:tab w:val="left" w:pos="567"/>
        </w:tabs>
        <w:autoSpaceDE w:val="0"/>
        <w:autoSpaceDN w:val="0"/>
        <w:adjustRightInd w:val="0"/>
        <w:jc w:val="both"/>
        <w:rPr>
          <w:rFonts w:ascii="Arial" w:hAnsi="Arial" w:cs="Arial"/>
          <w:b/>
          <w:bCs/>
          <w:sz w:val="22"/>
          <w:szCs w:val="22"/>
        </w:rPr>
      </w:pPr>
      <w:r w:rsidRPr="00F96A0C">
        <w:rPr>
          <w:rFonts w:ascii="Arial" w:hAnsi="Arial" w:cs="Arial"/>
          <w:b/>
          <w:bCs/>
          <w:sz w:val="22"/>
          <w:szCs w:val="22"/>
        </w:rPr>
        <w:t>5.</w:t>
      </w:r>
      <w:r w:rsidRPr="00F96A0C">
        <w:rPr>
          <w:rFonts w:ascii="Arial" w:hAnsi="Arial" w:cs="Arial"/>
          <w:b/>
          <w:bCs/>
          <w:sz w:val="22"/>
          <w:szCs w:val="22"/>
        </w:rPr>
        <w:tab/>
        <w:t>LEADERSHIP GROUP</w:t>
      </w:r>
      <w:r w:rsidR="00BF0FD4" w:rsidRPr="00F96A0C">
        <w:rPr>
          <w:rFonts w:ascii="Arial" w:hAnsi="Arial" w:cs="Arial"/>
          <w:b/>
          <w:bCs/>
          <w:sz w:val="22"/>
          <w:szCs w:val="22"/>
        </w:rPr>
        <w:t xml:space="preserve"> </w:t>
      </w:r>
      <w:r w:rsidRPr="00F96A0C">
        <w:rPr>
          <w:rFonts w:ascii="Arial" w:hAnsi="Arial" w:cs="Arial"/>
          <w:b/>
          <w:bCs/>
          <w:sz w:val="22"/>
          <w:szCs w:val="22"/>
        </w:rPr>
        <w:t>PAY</w:t>
      </w:r>
    </w:p>
    <w:p w:rsidR="00E246B4" w:rsidRPr="00F96A0C" w:rsidRDefault="00E246B4" w:rsidP="00EA74CC">
      <w:pPr>
        <w:autoSpaceDE w:val="0"/>
        <w:autoSpaceDN w:val="0"/>
        <w:adjustRightInd w:val="0"/>
        <w:rPr>
          <w:rFonts w:ascii="Arial" w:hAnsi="Arial" w:cs="Arial"/>
          <w:b/>
          <w:bCs/>
          <w:sz w:val="22"/>
          <w:szCs w:val="22"/>
        </w:rPr>
      </w:pPr>
    </w:p>
    <w:p w:rsidR="00D139A9" w:rsidRPr="00F96A0C" w:rsidRDefault="00D139A9" w:rsidP="00EA74CC">
      <w:pPr>
        <w:autoSpaceDE w:val="0"/>
        <w:autoSpaceDN w:val="0"/>
        <w:adjustRightInd w:val="0"/>
        <w:rPr>
          <w:rFonts w:ascii="Arial" w:hAnsi="Arial" w:cs="Arial"/>
          <w:b/>
          <w:bCs/>
          <w:sz w:val="22"/>
          <w:szCs w:val="22"/>
        </w:rPr>
      </w:pPr>
      <w:r w:rsidRPr="00F96A0C">
        <w:rPr>
          <w:rFonts w:ascii="Arial" w:hAnsi="Arial" w:cs="Arial"/>
          <w:b/>
          <w:bCs/>
          <w:sz w:val="22"/>
          <w:szCs w:val="22"/>
        </w:rPr>
        <w:t xml:space="preserve">Reference Point </w:t>
      </w:r>
    </w:p>
    <w:p w:rsidR="00867E28" w:rsidRPr="00F96A0C" w:rsidRDefault="00867E28" w:rsidP="00EA74CC">
      <w:pPr>
        <w:autoSpaceDE w:val="0"/>
        <w:autoSpaceDN w:val="0"/>
        <w:adjustRightInd w:val="0"/>
        <w:rPr>
          <w:rFonts w:ascii="Arial" w:hAnsi="Arial" w:cs="Arial"/>
          <w:b/>
          <w:bCs/>
          <w:sz w:val="22"/>
          <w:szCs w:val="22"/>
        </w:rPr>
      </w:pPr>
    </w:p>
    <w:tbl>
      <w:tblPr>
        <w:tblW w:w="8946" w:type="dxa"/>
        <w:tblInd w:w="93" w:type="dxa"/>
        <w:tblLook w:val="04A0" w:firstRow="1" w:lastRow="0" w:firstColumn="1" w:lastColumn="0" w:noHBand="0" w:noVBand="1"/>
      </w:tblPr>
      <w:tblGrid>
        <w:gridCol w:w="724"/>
        <w:gridCol w:w="1965"/>
        <w:gridCol w:w="1527"/>
        <w:gridCol w:w="337"/>
        <w:gridCol w:w="655"/>
        <w:gridCol w:w="2050"/>
        <w:gridCol w:w="1688"/>
      </w:tblGrid>
      <w:tr w:rsidR="00D849E2" w:rsidRPr="00F96A0C" w:rsidTr="005D0AD8">
        <w:trPr>
          <w:trHeight w:val="300"/>
        </w:trPr>
        <w:tc>
          <w:tcPr>
            <w:tcW w:w="724" w:type="dxa"/>
            <w:shd w:val="clear" w:color="auto" w:fill="auto"/>
            <w:noWrap/>
          </w:tcPr>
          <w:p w:rsidR="00EE70C7" w:rsidRPr="00F96A0C" w:rsidRDefault="00EE70C7" w:rsidP="005D0AD8">
            <w:pPr>
              <w:rPr>
                <w:rFonts w:ascii="Arial" w:hAnsi="Arial" w:cs="Arial"/>
                <w:b/>
                <w:sz w:val="22"/>
                <w:szCs w:val="22"/>
              </w:rPr>
            </w:pPr>
          </w:p>
        </w:tc>
        <w:tc>
          <w:tcPr>
            <w:tcW w:w="1965" w:type="dxa"/>
            <w:shd w:val="clear" w:color="auto" w:fill="auto"/>
            <w:noWrap/>
          </w:tcPr>
          <w:p w:rsidR="00EE70C7" w:rsidRPr="00F96A0C" w:rsidRDefault="00EE70C7" w:rsidP="005D0AD8">
            <w:pPr>
              <w:rPr>
                <w:rFonts w:ascii="Arial" w:hAnsi="Arial" w:cs="Arial"/>
                <w:b/>
                <w:sz w:val="22"/>
                <w:szCs w:val="22"/>
              </w:rPr>
            </w:pPr>
            <w:r w:rsidRPr="00F96A0C">
              <w:rPr>
                <w:rFonts w:ascii="Arial" w:hAnsi="Arial" w:cs="Arial"/>
                <w:b/>
                <w:sz w:val="22"/>
                <w:szCs w:val="22"/>
              </w:rPr>
              <w:t>HEADTEACHER ONLY</w:t>
            </w:r>
          </w:p>
          <w:p w:rsidR="00EE70C7" w:rsidRPr="00F96A0C" w:rsidRDefault="00EE70C7" w:rsidP="005D0AD8">
            <w:pPr>
              <w:rPr>
                <w:rFonts w:ascii="Arial" w:hAnsi="Arial" w:cs="Arial"/>
                <w:b/>
                <w:sz w:val="22"/>
                <w:szCs w:val="22"/>
              </w:rPr>
            </w:pPr>
          </w:p>
          <w:p w:rsidR="00EE70C7" w:rsidRPr="00F96A0C" w:rsidRDefault="00EE70C7" w:rsidP="005D0AD8">
            <w:pPr>
              <w:rPr>
                <w:rFonts w:ascii="Arial" w:hAnsi="Arial" w:cs="Arial"/>
                <w:b/>
                <w:sz w:val="22"/>
                <w:szCs w:val="22"/>
              </w:rPr>
            </w:pPr>
          </w:p>
        </w:tc>
        <w:tc>
          <w:tcPr>
            <w:tcW w:w="1527" w:type="dxa"/>
          </w:tcPr>
          <w:p w:rsidR="00EE70C7" w:rsidRPr="00F96A0C" w:rsidRDefault="00EE70C7" w:rsidP="005D0AD8">
            <w:pPr>
              <w:rPr>
                <w:rFonts w:ascii="Arial" w:hAnsi="Arial" w:cs="Arial"/>
                <w:b/>
                <w:sz w:val="22"/>
                <w:szCs w:val="22"/>
              </w:rPr>
            </w:pPr>
            <w:r w:rsidRPr="00F96A0C">
              <w:rPr>
                <w:rFonts w:ascii="Arial" w:hAnsi="Arial" w:cs="Arial"/>
                <w:b/>
                <w:sz w:val="22"/>
                <w:szCs w:val="22"/>
              </w:rPr>
              <w:t>All other Leadership posts</w:t>
            </w:r>
          </w:p>
        </w:tc>
        <w:tc>
          <w:tcPr>
            <w:tcW w:w="337" w:type="dxa"/>
          </w:tcPr>
          <w:p w:rsidR="00EE70C7" w:rsidRPr="00F96A0C" w:rsidRDefault="00EE70C7" w:rsidP="005D0AD8">
            <w:pPr>
              <w:rPr>
                <w:rFonts w:ascii="Arial" w:hAnsi="Arial" w:cs="Arial"/>
                <w:b/>
                <w:sz w:val="22"/>
                <w:szCs w:val="22"/>
              </w:rPr>
            </w:pPr>
          </w:p>
        </w:tc>
        <w:tc>
          <w:tcPr>
            <w:tcW w:w="655" w:type="dxa"/>
          </w:tcPr>
          <w:p w:rsidR="00EE70C7" w:rsidRPr="00F96A0C" w:rsidRDefault="00EE70C7" w:rsidP="005D0AD8">
            <w:pPr>
              <w:rPr>
                <w:rFonts w:ascii="Arial" w:hAnsi="Arial" w:cs="Arial"/>
                <w:b/>
                <w:sz w:val="22"/>
                <w:szCs w:val="22"/>
              </w:rPr>
            </w:pPr>
          </w:p>
        </w:tc>
        <w:tc>
          <w:tcPr>
            <w:tcW w:w="2050" w:type="dxa"/>
          </w:tcPr>
          <w:p w:rsidR="00EE70C7" w:rsidRPr="00F96A0C" w:rsidRDefault="00EE70C7" w:rsidP="005D0AD8">
            <w:pPr>
              <w:rPr>
                <w:rFonts w:ascii="Arial" w:hAnsi="Arial" w:cs="Arial"/>
                <w:b/>
                <w:sz w:val="22"/>
                <w:szCs w:val="22"/>
              </w:rPr>
            </w:pPr>
            <w:r w:rsidRPr="00F96A0C">
              <w:rPr>
                <w:rFonts w:ascii="Arial" w:hAnsi="Arial" w:cs="Arial"/>
                <w:b/>
                <w:sz w:val="22"/>
                <w:szCs w:val="22"/>
              </w:rPr>
              <w:t>HEADTEACHER ONLY</w:t>
            </w:r>
          </w:p>
          <w:p w:rsidR="00EE70C7" w:rsidRPr="00F96A0C" w:rsidRDefault="00EE70C7" w:rsidP="005D0AD8">
            <w:pPr>
              <w:rPr>
                <w:rFonts w:ascii="Arial" w:hAnsi="Arial" w:cs="Arial"/>
                <w:b/>
                <w:sz w:val="22"/>
                <w:szCs w:val="22"/>
              </w:rPr>
            </w:pPr>
          </w:p>
          <w:p w:rsidR="00EE70C7" w:rsidRPr="00F96A0C" w:rsidRDefault="00EE70C7" w:rsidP="005D0AD8">
            <w:pPr>
              <w:rPr>
                <w:rFonts w:ascii="Arial" w:hAnsi="Arial" w:cs="Arial"/>
                <w:b/>
                <w:sz w:val="22"/>
                <w:szCs w:val="22"/>
              </w:rPr>
            </w:pPr>
          </w:p>
        </w:tc>
        <w:tc>
          <w:tcPr>
            <w:tcW w:w="1688" w:type="dxa"/>
          </w:tcPr>
          <w:p w:rsidR="00EE70C7" w:rsidRPr="00F96A0C" w:rsidRDefault="00EE70C7" w:rsidP="005D0AD8">
            <w:pPr>
              <w:rPr>
                <w:rFonts w:ascii="Arial" w:hAnsi="Arial" w:cs="Arial"/>
                <w:b/>
                <w:sz w:val="22"/>
                <w:szCs w:val="22"/>
              </w:rPr>
            </w:pPr>
            <w:r w:rsidRPr="00F96A0C">
              <w:rPr>
                <w:rFonts w:ascii="Arial" w:hAnsi="Arial" w:cs="Arial"/>
                <w:b/>
                <w:sz w:val="22"/>
                <w:szCs w:val="22"/>
              </w:rPr>
              <w:t>All other Leadership posts</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£41,065</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£41,065</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L23</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£70,556</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£70,556</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L2</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£42,093</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£42,093</w:t>
            </w:r>
          </w:p>
        </w:tc>
        <w:tc>
          <w:tcPr>
            <w:tcW w:w="337" w:type="dxa"/>
          </w:tcPr>
          <w:p w:rsidR="000D6B91" w:rsidRPr="00F96A0C" w:rsidRDefault="000D6B91" w:rsidP="00FD1E6B">
            <w:pPr>
              <w:rPr>
                <w:rFonts w:ascii="Arial" w:hAnsi="Arial" w:cs="Arial"/>
                <w:sz w:val="22"/>
                <w:szCs w:val="22"/>
              </w:rPr>
            </w:pPr>
          </w:p>
        </w:tc>
        <w:tc>
          <w:tcPr>
            <w:tcW w:w="655" w:type="dxa"/>
            <w:shd w:val="clear" w:color="auto" w:fill="FFFF00"/>
          </w:tcPr>
          <w:p w:rsidR="000D6B91" w:rsidRPr="00F96A0C" w:rsidRDefault="000D6B91" w:rsidP="00FD1E6B">
            <w:pPr>
              <w:rPr>
                <w:rFonts w:ascii="Arial" w:hAnsi="Arial" w:cs="Arial"/>
                <w:b/>
                <w:sz w:val="22"/>
                <w:szCs w:val="22"/>
              </w:rPr>
            </w:pPr>
            <w:r w:rsidRPr="00F96A0C">
              <w:rPr>
                <w:rFonts w:ascii="Arial" w:hAnsi="Arial" w:cs="Arial"/>
                <w:b/>
                <w:sz w:val="22"/>
                <w:szCs w:val="22"/>
              </w:rPr>
              <w:t>L24</w:t>
            </w:r>
          </w:p>
        </w:tc>
        <w:tc>
          <w:tcPr>
            <w:tcW w:w="2050" w:type="dxa"/>
            <w:shd w:val="clear" w:color="auto" w:fill="FFFF00"/>
          </w:tcPr>
          <w:p w:rsidR="000D6B91" w:rsidRPr="00F96A0C" w:rsidRDefault="000D6B91" w:rsidP="00FD1E6B">
            <w:pPr>
              <w:rPr>
                <w:rFonts w:ascii="Arial" w:hAnsi="Arial" w:cs="Arial"/>
                <w:sz w:val="22"/>
                <w:szCs w:val="28"/>
              </w:rPr>
            </w:pPr>
            <w:r w:rsidRPr="00F96A0C">
              <w:rPr>
                <w:rFonts w:ascii="Arial" w:hAnsi="Arial" w:cs="Arial"/>
                <w:sz w:val="22"/>
                <w:szCs w:val="28"/>
              </w:rPr>
              <w:t>£71,590</w:t>
            </w:r>
          </w:p>
        </w:tc>
        <w:tc>
          <w:tcPr>
            <w:tcW w:w="1688" w:type="dxa"/>
            <w:shd w:val="clear" w:color="auto" w:fill="FFFF00"/>
          </w:tcPr>
          <w:p w:rsidR="000D6B91" w:rsidRPr="00F96A0C" w:rsidRDefault="000D6B91" w:rsidP="00FD1E6B">
            <w:pPr>
              <w:rPr>
                <w:rFonts w:ascii="Arial" w:hAnsi="Arial" w:cs="Arial"/>
                <w:sz w:val="22"/>
                <w:szCs w:val="22"/>
              </w:rPr>
            </w:pPr>
            <w:r w:rsidRPr="00F96A0C">
              <w:rPr>
                <w:rFonts w:ascii="Arial" w:hAnsi="Arial" w:cs="Arial"/>
                <w:sz w:val="22"/>
                <w:szCs w:val="22"/>
              </w:rPr>
              <w:t>£72,306</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L3</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£43,144</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£43,144</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L25</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£74,103</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£74,103</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L4</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£44,218</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£44,218</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L26</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£75,936</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£75,936</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L5</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£45,319</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£45,319</w:t>
            </w:r>
          </w:p>
        </w:tc>
        <w:tc>
          <w:tcPr>
            <w:tcW w:w="337" w:type="dxa"/>
          </w:tcPr>
          <w:p w:rsidR="000D6B91" w:rsidRPr="00F96A0C" w:rsidRDefault="000D6B91" w:rsidP="00FD1E6B">
            <w:pPr>
              <w:rPr>
                <w:rFonts w:ascii="Arial" w:hAnsi="Arial" w:cs="Arial"/>
                <w:sz w:val="22"/>
                <w:szCs w:val="22"/>
              </w:rPr>
            </w:pPr>
          </w:p>
        </w:tc>
        <w:tc>
          <w:tcPr>
            <w:tcW w:w="655" w:type="dxa"/>
            <w:shd w:val="clear" w:color="auto" w:fill="FFFF00"/>
          </w:tcPr>
          <w:p w:rsidR="000D6B91" w:rsidRPr="00F96A0C" w:rsidRDefault="000D6B91" w:rsidP="00FD1E6B">
            <w:pPr>
              <w:rPr>
                <w:rFonts w:ascii="Arial" w:hAnsi="Arial" w:cs="Arial"/>
                <w:b/>
                <w:sz w:val="22"/>
                <w:szCs w:val="22"/>
              </w:rPr>
            </w:pPr>
            <w:r w:rsidRPr="00F96A0C">
              <w:rPr>
                <w:rFonts w:ascii="Arial" w:hAnsi="Arial" w:cs="Arial"/>
                <w:b/>
                <w:sz w:val="22"/>
                <w:szCs w:val="22"/>
              </w:rPr>
              <w:t>L27</w:t>
            </w:r>
          </w:p>
        </w:tc>
        <w:tc>
          <w:tcPr>
            <w:tcW w:w="2050" w:type="dxa"/>
            <w:shd w:val="clear" w:color="auto" w:fill="FFFF00"/>
          </w:tcPr>
          <w:p w:rsidR="000D6B91" w:rsidRPr="00F96A0C" w:rsidRDefault="000D6B91" w:rsidP="00FD1E6B">
            <w:pPr>
              <w:rPr>
                <w:rFonts w:ascii="Arial" w:hAnsi="Arial" w:cs="Arial"/>
                <w:sz w:val="22"/>
                <w:szCs w:val="28"/>
              </w:rPr>
            </w:pPr>
            <w:r w:rsidRPr="00F96A0C">
              <w:rPr>
                <w:rFonts w:ascii="Arial" w:hAnsi="Arial" w:cs="Arial"/>
                <w:sz w:val="22"/>
                <w:szCs w:val="28"/>
              </w:rPr>
              <w:t>£77,048</w:t>
            </w:r>
          </w:p>
        </w:tc>
        <w:tc>
          <w:tcPr>
            <w:tcW w:w="1688" w:type="dxa"/>
            <w:shd w:val="clear" w:color="auto" w:fill="FFFF00"/>
          </w:tcPr>
          <w:p w:rsidR="000D6B91" w:rsidRPr="00F96A0C" w:rsidRDefault="000D6B91" w:rsidP="00FD1E6B">
            <w:pPr>
              <w:rPr>
                <w:rFonts w:ascii="Arial" w:hAnsi="Arial" w:cs="Arial"/>
                <w:sz w:val="22"/>
                <w:szCs w:val="22"/>
              </w:rPr>
            </w:pPr>
            <w:r w:rsidRPr="00F96A0C">
              <w:rPr>
                <w:rFonts w:ascii="Arial" w:hAnsi="Arial" w:cs="Arial"/>
                <w:sz w:val="22"/>
                <w:szCs w:val="22"/>
              </w:rPr>
              <w:t>£77,818</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L6</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£46,457</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£46,457</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L28</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£79,748</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£79,748</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L7</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£47,707</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£47,707</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L29</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£81,723</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£81,723</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L8</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£48,808</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£48,808</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L30</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£83,757</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£83,757</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L9</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£50,026</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£50,026</w:t>
            </w:r>
          </w:p>
        </w:tc>
        <w:tc>
          <w:tcPr>
            <w:tcW w:w="337" w:type="dxa"/>
          </w:tcPr>
          <w:p w:rsidR="000D6B91" w:rsidRPr="00F96A0C" w:rsidRDefault="000D6B91" w:rsidP="00FD1E6B">
            <w:pPr>
              <w:rPr>
                <w:rFonts w:ascii="Arial" w:hAnsi="Arial" w:cs="Arial"/>
                <w:sz w:val="22"/>
                <w:szCs w:val="22"/>
              </w:rPr>
            </w:pPr>
          </w:p>
        </w:tc>
        <w:tc>
          <w:tcPr>
            <w:tcW w:w="655" w:type="dxa"/>
            <w:shd w:val="clear" w:color="auto" w:fill="FFFF00"/>
          </w:tcPr>
          <w:p w:rsidR="000D6B91" w:rsidRPr="00F96A0C" w:rsidRDefault="000D6B91" w:rsidP="00FD1E6B">
            <w:pPr>
              <w:rPr>
                <w:rFonts w:ascii="Arial" w:hAnsi="Arial" w:cs="Arial"/>
                <w:b/>
                <w:sz w:val="22"/>
                <w:szCs w:val="22"/>
              </w:rPr>
            </w:pPr>
            <w:r w:rsidRPr="00F96A0C">
              <w:rPr>
                <w:rFonts w:ascii="Arial" w:hAnsi="Arial" w:cs="Arial"/>
                <w:b/>
                <w:sz w:val="22"/>
                <w:szCs w:val="22"/>
              </w:rPr>
              <w:t>L31</w:t>
            </w:r>
          </w:p>
        </w:tc>
        <w:tc>
          <w:tcPr>
            <w:tcW w:w="2050" w:type="dxa"/>
            <w:shd w:val="clear" w:color="auto" w:fill="FFFF00"/>
          </w:tcPr>
          <w:p w:rsidR="000D6B91" w:rsidRPr="00F96A0C" w:rsidRDefault="000D6B91" w:rsidP="00FD1E6B">
            <w:pPr>
              <w:rPr>
                <w:rFonts w:ascii="Arial" w:hAnsi="Arial" w:cs="Arial"/>
                <w:sz w:val="22"/>
                <w:szCs w:val="28"/>
              </w:rPr>
            </w:pPr>
            <w:r w:rsidRPr="00F96A0C">
              <w:rPr>
                <w:rFonts w:ascii="Arial" w:hAnsi="Arial" w:cs="Arial"/>
                <w:sz w:val="22"/>
                <w:szCs w:val="28"/>
              </w:rPr>
              <w:t>£84,976</w:t>
            </w:r>
          </w:p>
        </w:tc>
        <w:tc>
          <w:tcPr>
            <w:tcW w:w="1688" w:type="dxa"/>
            <w:shd w:val="clear" w:color="auto" w:fill="FFFF00"/>
          </w:tcPr>
          <w:p w:rsidR="000D6B91" w:rsidRPr="00F96A0C" w:rsidRDefault="000D6B91" w:rsidP="00FD1E6B">
            <w:pPr>
              <w:rPr>
                <w:rFonts w:ascii="Arial" w:hAnsi="Arial" w:cs="Arial"/>
                <w:sz w:val="22"/>
                <w:szCs w:val="22"/>
              </w:rPr>
            </w:pPr>
            <w:r w:rsidRPr="00F96A0C">
              <w:rPr>
                <w:rFonts w:ascii="Arial" w:hAnsi="Arial" w:cs="Arial"/>
                <w:sz w:val="22"/>
                <w:szCs w:val="22"/>
              </w:rPr>
              <w:t>£85,826</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L10</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£51,311</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£51,311</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L32</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£87,960</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£87,960</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L11</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£52,643</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£52,643</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L33</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£90,145</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£90,145</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L12</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£53,856</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£53,856</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L34</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£92,373</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£92,373</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L13</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£55,202</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£55,202</w:t>
            </w:r>
          </w:p>
        </w:tc>
        <w:tc>
          <w:tcPr>
            <w:tcW w:w="337" w:type="dxa"/>
          </w:tcPr>
          <w:p w:rsidR="000D6B91" w:rsidRPr="00F96A0C" w:rsidRDefault="000D6B91" w:rsidP="00FD1E6B">
            <w:pPr>
              <w:rPr>
                <w:rFonts w:ascii="Arial" w:hAnsi="Arial" w:cs="Arial"/>
                <w:sz w:val="22"/>
                <w:szCs w:val="22"/>
              </w:rPr>
            </w:pPr>
          </w:p>
        </w:tc>
        <w:tc>
          <w:tcPr>
            <w:tcW w:w="655" w:type="dxa"/>
            <w:shd w:val="clear" w:color="auto" w:fill="FFFF00"/>
          </w:tcPr>
          <w:p w:rsidR="000D6B91" w:rsidRPr="00F96A0C" w:rsidRDefault="000D6B91" w:rsidP="00FD1E6B">
            <w:pPr>
              <w:rPr>
                <w:rFonts w:ascii="Arial" w:hAnsi="Arial" w:cs="Arial"/>
                <w:b/>
                <w:sz w:val="22"/>
                <w:szCs w:val="22"/>
              </w:rPr>
            </w:pPr>
            <w:r w:rsidRPr="00F96A0C">
              <w:rPr>
                <w:rFonts w:ascii="Arial" w:hAnsi="Arial" w:cs="Arial"/>
                <w:b/>
                <w:sz w:val="22"/>
                <w:szCs w:val="22"/>
              </w:rPr>
              <w:t>L35</w:t>
            </w:r>
          </w:p>
        </w:tc>
        <w:tc>
          <w:tcPr>
            <w:tcW w:w="2050" w:type="dxa"/>
            <w:shd w:val="clear" w:color="auto" w:fill="FFFF00"/>
          </w:tcPr>
          <w:p w:rsidR="000D6B91" w:rsidRPr="00F96A0C" w:rsidRDefault="000D6B91" w:rsidP="00FD1E6B">
            <w:pPr>
              <w:rPr>
                <w:rFonts w:ascii="Arial" w:hAnsi="Arial" w:cs="Arial"/>
                <w:sz w:val="22"/>
                <w:szCs w:val="28"/>
              </w:rPr>
            </w:pPr>
            <w:r w:rsidRPr="00F96A0C">
              <w:rPr>
                <w:rFonts w:ascii="Arial" w:hAnsi="Arial" w:cs="Arial"/>
                <w:sz w:val="22"/>
                <w:szCs w:val="28"/>
              </w:rPr>
              <w:t>£93,732</w:t>
            </w:r>
          </w:p>
        </w:tc>
        <w:tc>
          <w:tcPr>
            <w:tcW w:w="1688" w:type="dxa"/>
            <w:shd w:val="clear" w:color="auto" w:fill="FFFF00"/>
          </w:tcPr>
          <w:p w:rsidR="000D6B91" w:rsidRPr="00F96A0C" w:rsidRDefault="000D6B91" w:rsidP="00FD1E6B">
            <w:pPr>
              <w:rPr>
                <w:rFonts w:ascii="Arial" w:hAnsi="Arial" w:cs="Arial"/>
                <w:sz w:val="22"/>
                <w:szCs w:val="22"/>
              </w:rPr>
            </w:pPr>
            <w:r w:rsidRPr="00F96A0C">
              <w:rPr>
                <w:rFonts w:ascii="Arial" w:hAnsi="Arial" w:cs="Arial"/>
                <w:sz w:val="22"/>
                <w:szCs w:val="22"/>
              </w:rPr>
              <w:t>£94,669</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L14</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£56,579</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£56,579</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L36</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£97,013</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£97,013</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L15</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£57,986</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£57,986</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L37</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£99,424</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£99,424</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L16</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£59,528</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£59,528</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L38</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£101,885</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£101,885</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L17</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£60,895</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£60,895</w:t>
            </w:r>
          </w:p>
        </w:tc>
        <w:tc>
          <w:tcPr>
            <w:tcW w:w="337" w:type="dxa"/>
          </w:tcPr>
          <w:p w:rsidR="000D6B91" w:rsidRPr="00F96A0C" w:rsidRDefault="000D6B91" w:rsidP="00FD1E6B">
            <w:pPr>
              <w:rPr>
                <w:rFonts w:ascii="Arial" w:hAnsi="Arial" w:cs="Arial"/>
                <w:sz w:val="22"/>
                <w:szCs w:val="22"/>
              </w:rPr>
            </w:pPr>
          </w:p>
        </w:tc>
        <w:tc>
          <w:tcPr>
            <w:tcW w:w="655" w:type="dxa"/>
            <w:shd w:val="clear" w:color="auto" w:fill="FFFF00"/>
          </w:tcPr>
          <w:p w:rsidR="000D6B91" w:rsidRPr="00F96A0C" w:rsidRDefault="000D6B91" w:rsidP="00FD1E6B">
            <w:pPr>
              <w:rPr>
                <w:rFonts w:ascii="Arial" w:hAnsi="Arial" w:cs="Arial"/>
                <w:b/>
                <w:sz w:val="22"/>
                <w:szCs w:val="22"/>
              </w:rPr>
            </w:pPr>
            <w:r w:rsidRPr="00F96A0C">
              <w:rPr>
                <w:rFonts w:ascii="Arial" w:hAnsi="Arial" w:cs="Arial"/>
                <w:b/>
                <w:sz w:val="22"/>
                <w:szCs w:val="22"/>
              </w:rPr>
              <w:t>L39</w:t>
            </w:r>
          </w:p>
        </w:tc>
        <w:tc>
          <w:tcPr>
            <w:tcW w:w="2050" w:type="dxa"/>
            <w:shd w:val="clear" w:color="auto" w:fill="FFFF00"/>
          </w:tcPr>
          <w:p w:rsidR="000D6B91" w:rsidRPr="00F96A0C" w:rsidRDefault="000D6B91" w:rsidP="00FD1E6B">
            <w:pPr>
              <w:rPr>
                <w:rFonts w:ascii="Arial" w:hAnsi="Arial" w:cs="Arial"/>
                <w:sz w:val="22"/>
                <w:szCs w:val="28"/>
              </w:rPr>
            </w:pPr>
            <w:r w:rsidRPr="00F96A0C">
              <w:rPr>
                <w:rFonts w:ascii="Arial" w:hAnsi="Arial" w:cs="Arial"/>
                <w:sz w:val="22"/>
                <w:szCs w:val="28"/>
              </w:rPr>
              <w:t>£103,334</w:t>
            </w:r>
          </w:p>
        </w:tc>
        <w:tc>
          <w:tcPr>
            <w:tcW w:w="1688" w:type="dxa"/>
            <w:shd w:val="clear" w:color="auto" w:fill="FFFF00"/>
          </w:tcPr>
          <w:p w:rsidR="000D6B91" w:rsidRPr="00F96A0C" w:rsidRDefault="000D6B91" w:rsidP="00FD1E6B">
            <w:pPr>
              <w:rPr>
                <w:rFonts w:ascii="Arial" w:hAnsi="Arial" w:cs="Arial"/>
                <w:sz w:val="22"/>
                <w:szCs w:val="22"/>
              </w:rPr>
            </w:pPr>
            <w:r w:rsidRPr="00F96A0C">
              <w:rPr>
                <w:rFonts w:ascii="Arial" w:hAnsi="Arial" w:cs="Arial"/>
                <w:sz w:val="22"/>
                <w:szCs w:val="22"/>
              </w:rPr>
              <w:t>£104,368</w:t>
            </w:r>
          </w:p>
        </w:tc>
      </w:tr>
      <w:tr w:rsidR="000D6B91" w:rsidRPr="00F96A0C" w:rsidTr="00FD1E6B">
        <w:trPr>
          <w:trHeight w:val="300"/>
        </w:trPr>
        <w:tc>
          <w:tcPr>
            <w:tcW w:w="724" w:type="dxa"/>
            <w:shd w:val="clear" w:color="auto" w:fill="FFFF00"/>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L18</w:t>
            </w:r>
          </w:p>
        </w:tc>
        <w:tc>
          <w:tcPr>
            <w:tcW w:w="1965" w:type="dxa"/>
            <w:shd w:val="clear" w:color="auto" w:fill="FFFF00"/>
            <w:noWrap/>
          </w:tcPr>
          <w:p w:rsidR="000D6B91" w:rsidRPr="00F96A0C" w:rsidRDefault="000D6B91" w:rsidP="00FD1E6B">
            <w:pPr>
              <w:rPr>
                <w:rFonts w:ascii="Arial" w:hAnsi="Arial" w:cs="Arial"/>
                <w:sz w:val="22"/>
                <w:szCs w:val="28"/>
              </w:rPr>
            </w:pPr>
            <w:r w:rsidRPr="00F96A0C">
              <w:rPr>
                <w:rFonts w:ascii="Arial" w:hAnsi="Arial" w:cs="Arial"/>
                <w:sz w:val="22"/>
                <w:szCs w:val="28"/>
              </w:rPr>
              <w:t>£61,808</w:t>
            </w:r>
          </w:p>
        </w:tc>
        <w:tc>
          <w:tcPr>
            <w:tcW w:w="1527" w:type="dxa"/>
            <w:shd w:val="clear" w:color="auto" w:fill="FFFF00"/>
          </w:tcPr>
          <w:p w:rsidR="000D6B91" w:rsidRPr="00F96A0C" w:rsidRDefault="000D6B91" w:rsidP="00FD1E6B">
            <w:pPr>
              <w:rPr>
                <w:rFonts w:ascii="Arial" w:hAnsi="Arial" w:cs="Arial"/>
                <w:sz w:val="22"/>
                <w:szCs w:val="28"/>
              </w:rPr>
            </w:pPr>
            <w:r w:rsidRPr="00F96A0C">
              <w:rPr>
                <w:rFonts w:ascii="Arial" w:hAnsi="Arial" w:cs="Arial"/>
                <w:sz w:val="22"/>
                <w:szCs w:val="28"/>
              </w:rPr>
              <w:t>£62,426</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L40</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£106,972</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£106,972</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L19</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£63,975</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£63,975</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L41</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£109,644</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£109,644</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L20</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£65,561</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£65,561</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r w:rsidRPr="00F96A0C">
              <w:rPr>
                <w:rFonts w:ascii="Arial" w:hAnsi="Arial" w:cs="Arial"/>
                <w:b/>
                <w:sz w:val="22"/>
                <w:szCs w:val="22"/>
              </w:rPr>
              <w:t>L42</w:t>
            </w:r>
          </w:p>
        </w:tc>
        <w:tc>
          <w:tcPr>
            <w:tcW w:w="2050" w:type="dxa"/>
          </w:tcPr>
          <w:p w:rsidR="000D6B91" w:rsidRPr="00F96A0C" w:rsidRDefault="000D6B91" w:rsidP="00FD1E6B">
            <w:pPr>
              <w:rPr>
                <w:rFonts w:ascii="Arial" w:hAnsi="Arial" w:cs="Arial"/>
                <w:sz w:val="22"/>
                <w:szCs w:val="28"/>
              </w:rPr>
            </w:pPr>
            <w:r w:rsidRPr="00F96A0C">
              <w:rPr>
                <w:rFonts w:ascii="Arial" w:hAnsi="Arial" w:cs="Arial"/>
                <w:sz w:val="22"/>
                <w:szCs w:val="28"/>
              </w:rPr>
              <w:t>£112,392</w:t>
            </w:r>
          </w:p>
        </w:tc>
        <w:tc>
          <w:tcPr>
            <w:tcW w:w="1688" w:type="dxa"/>
          </w:tcPr>
          <w:p w:rsidR="000D6B91" w:rsidRPr="00F96A0C" w:rsidRDefault="000D6B91" w:rsidP="00FD1E6B">
            <w:pPr>
              <w:rPr>
                <w:rFonts w:ascii="Arial" w:hAnsi="Arial" w:cs="Arial"/>
                <w:sz w:val="22"/>
                <w:szCs w:val="22"/>
              </w:rPr>
            </w:pPr>
            <w:r w:rsidRPr="00F96A0C">
              <w:rPr>
                <w:rFonts w:ascii="Arial" w:hAnsi="Arial" w:cs="Arial"/>
                <w:sz w:val="22"/>
                <w:szCs w:val="22"/>
              </w:rPr>
              <w:t>£112,392</w:t>
            </w:r>
          </w:p>
        </w:tc>
      </w:tr>
      <w:tr w:rsidR="000D6B91" w:rsidRPr="00F96A0C" w:rsidTr="00FD1E6B">
        <w:trPr>
          <w:trHeight w:val="300"/>
        </w:trPr>
        <w:tc>
          <w:tcPr>
            <w:tcW w:w="724" w:type="dxa"/>
            <w:shd w:val="clear" w:color="auto" w:fill="FFFF00"/>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L21</w:t>
            </w:r>
          </w:p>
        </w:tc>
        <w:tc>
          <w:tcPr>
            <w:tcW w:w="1965" w:type="dxa"/>
            <w:shd w:val="clear" w:color="auto" w:fill="FFFF00"/>
            <w:noWrap/>
          </w:tcPr>
          <w:p w:rsidR="000D6B91" w:rsidRPr="00F96A0C" w:rsidRDefault="000D6B91" w:rsidP="00FD1E6B">
            <w:pPr>
              <w:rPr>
                <w:rFonts w:ascii="Arial" w:hAnsi="Arial" w:cs="Arial"/>
                <w:sz w:val="22"/>
                <w:szCs w:val="28"/>
              </w:rPr>
            </w:pPr>
            <w:r w:rsidRPr="00F96A0C">
              <w:rPr>
                <w:rFonts w:ascii="Arial" w:hAnsi="Arial" w:cs="Arial"/>
                <w:sz w:val="22"/>
                <w:szCs w:val="28"/>
              </w:rPr>
              <w:t>£66,517</w:t>
            </w:r>
          </w:p>
        </w:tc>
        <w:tc>
          <w:tcPr>
            <w:tcW w:w="1527" w:type="dxa"/>
            <w:shd w:val="clear" w:color="auto" w:fill="FFFF00"/>
          </w:tcPr>
          <w:p w:rsidR="000D6B91" w:rsidRPr="00F96A0C" w:rsidRDefault="000D6B91" w:rsidP="00FD1E6B">
            <w:pPr>
              <w:rPr>
                <w:rFonts w:ascii="Arial" w:hAnsi="Arial" w:cs="Arial"/>
                <w:sz w:val="22"/>
                <w:szCs w:val="28"/>
              </w:rPr>
            </w:pPr>
            <w:r w:rsidRPr="00F96A0C">
              <w:rPr>
                <w:rFonts w:ascii="Arial" w:hAnsi="Arial" w:cs="Arial"/>
                <w:sz w:val="22"/>
                <w:szCs w:val="28"/>
              </w:rPr>
              <w:t>£67,183</w:t>
            </w:r>
          </w:p>
        </w:tc>
        <w:tc>
          <w:tcPr>
            <w:tcW w:w="337" w:type="dxa"/>
          </w:tcPr>
          <w:p w:rsidR="000D6B91" w:rsidRPr="00F96A0C" w:rsidRDefault="000D6B91" w:rsidP="00FD1E6B">
            <w:pPr>
              <w:rPr>
                <w:rFonts w:ascii="Arial" w:hAnsi="Arial" w:cs="Arial"/>
                <w:sz w:val="22"/>
                <w:szCs w:val="22"/>
              </w:rPr>
            </w:pPr>
          </w:p>
        </w:tc>
        <w:tc>
          <w:tcPr>
            <w:tcW w:w="655" w:type="dxa"/>
            <w:shd w:val="clear" w:color="auto" w:fill="FFFF00"/>
          </w:tcPr>
          <w:p w:rsidR="000D6B91" w:rsidRPr="00F96A0C" w:rsidRDefault="000D6B91" w:rsidP="00FD1E6B">
            <w:pPr>
              <w:rPr>
                <w:rFonts w:ascii="Arial" w:hAnsi="Arial" w:cs="Arial"/>
                <w:b/>
                <w:sz w:val="22"/>
                <w:szCs w:val="22"/>
              </w:rPr>
            </w:pPr>
            <w:r w:rsidRPr="00F96A0C">
              <w:rPr>
                <w:rFonts w:ascii="Arial" w:hAnsi="Arial" w:cs="Arial"/>
                <w:b/>
                <w:sz w:val="22"/>
                <w:szCs w:val="22"/>
              </w:rPr>
              <w:t>L43</w:t>
            </w:r>
          </w:p>
        </w:tc>
        <w:tc>
          <w:tcPr>
            <w:tcW w:w="2050" w:type="dxa"/>
            <w:shd w:val="clear" w:color="auto" w:fill="FFFF00"/>
          </w:tcPr>
          <w:p w:rsidR="000D6B91" w:rsidRPr="00F96A0C" w:rsidRDefault="000D6B91" w:rsidP="00FD1E6B">
            <w:pPr>
              <w:rPr>
                <w:rFonts w:ascii="Arial" w:hAnsi="Arial" w:cs="Arial"/>
                <w:sz w:val="22"/>
                <w:szCs w:val="28"/>
              </w:rPr>
            </w:pPr>
            <w:r w:rsidRPr="00F96A0C">
              <w:rPr>
                <w:rFonts w:ascii="Arial" w:hAnsi="Arial" w:cs="Arial"/>
                <w:sz w:val="22"/>
                <w:szCs w:val="28"/>
              </w:rPr>
              <w:t>£112,931</w:t>
            </w:r>
          </w:p>
        </w:tc>
        <w:tc>
          <w:tcPr>
            <w:tcW w:w="1688" w:type="dxa"/>
            <w:shd w:val="clear" w:color="auto" w:fill="FFFF00"/>
          </w:tcPr>
          <w:p w:rsidR="000D6B91" w:rsidRPr="00F96A0C" w:rsidRDefault="000D6B91" w:rsidP="00FD1E6B">
            <w:pPr>
              <w:rPr>
                <w:rFonts w:ascii="Arial" w:hAnsi="Arial" w:cs="Arial"/>
                <w:sz w:val="22"/>
                <w:szCs w:val="22"/>
              </w:rPr>
            </w:pPr>
            <w:r w:rsidRPr="00F96A0C">
              <w:rPr>
                <w:rFonts w:ascii="Arial" w:hAnsi="Arial" w:cs="Arial"/>
                <w:sz w:val="22"/>
                <w:szCs w:val="22"/>
              </w:rPr>
              <w:t>£114,060</w:t>
            </w:r>
          </w:p>
        </w:tc>
      </w:tr>
      <w:tr w:rsidR="000D6B91" w:rsidRPr="00F96A0C" w:rsidTr="00FD1E6B">
        <w:trPr>
          <w:trHeight w:val="300"/>
        </w:trPr>
        <w:tc>
          <w:tcPr>
            <w:tcW w:w="724" w:type="dxa"/>
            <w:shd w:val="clear" w:color="auto" w:fill="auto"/>
            <w:noWrap/>
            <w:hideMark/>
          </w:tcPr>
          <w:p w:rsidR="000D6B91" w:rsidRPr="00F96A0C" w:rsidRDefault="000D6B91" w:rsidP="005D0AD8">
            <w:pPr>
              <w:rPr>
                <w:rFonts w:ascii="Arial" w:hAnsi="Arial" w:cs="Arial"/>
                <w:b/>
                <w:sz w:val="22"/>
                <w:szCs w:val="22"/>
              </w:rPr>
            </w:pPr>
            <w:r w:rsidRPr="00F96A0C">
              <w:rPr>
                <w:rFonts w:ascii="Arial" w:hAnsi="Arial" w:cs="Arial"/>
                <w:b/>
                <w:sz w:val="22"/>
                <w:szCs w:val="22"/>
              </w:rPr>
              <w:t>L22</w:t>
            </w:r>
          </w:p>
        </w:tc>
        <w:tc>
          <w:tcPr>
            <w:tcW w:w="1965" w:type="dxa"/>
            <w:shd w:val="clear" w:color="auto" w:fill="auto"/>
            <w:noWrap/>
          </w:tcPr>
          <w:p w:rsidR="000D6B91" w:rsidRPr="00F96A0C" w:rsidRDefault="000D6B91" w:rsidP="00FD1E6B">
            <w:pPr>
              <w:rPr>
                <w:rFonts w:ascii="Arial" w:hAnsi="Arial" w:cs="Arial"/>
                <w:sz w:val="22"/>
                <w:szCs w:val="28"/>
              </w:rPr>
            </w:pPr>
            <w:r w:rsidRPr="00F96A0C">
              <w:rPr>
                <w:rFonts w:ascii="Arial" w:hAnsi="Arial" w:cs="Arial"/>
                <w:sz w:val="22"/>
                <w:szCs w:val="28"/>
              </w:rPr>
              <w:t>£68,851</w:t>
            </w:r>
          </w:p>
        </w:tc>
        <w:tc>
          <w:tcPr>
            <w:tcW w:w="1527" w:type="dxa"/>
          </w:tcPr>
          <w:p w:rsidR="000D6B91" w:rsidRPr="00F96A0C" w:rsidRDefault="000D6B91" w:rsidP="00FD1E6B">
            <w:pPr>
              <w:rPr>
                <w:rFonts w:ascii="Arial" w:hAnsi="Arial" w:cs="Arial"/>
                <w:sz w:val="22"/>
                <w:szCs w:val="28"/>
              </w:rPr>
            </w:pPr>
            <w:r w:rsidRPr="00F96A0C">
              <w:rPr>
                <w:rFonts w:ascii="Arial" w:hAnsi="Arial" w:cs="Arial"/>
                <w:sz w:val="22"/>
                <w:szCs w:val="28"/>
              </w:rPr>
              <w:t>£68,851</w:t>
            </w:r>
          </w:p>
        </w:tc>
        <w:tc>
          <w:tcPr>
            <w:tcW w:w="337" w:type="dxa"/>
          </w:tcPr>
          <w:p w:rsidR="000D6B91" w:rsidRPr="00F96A0C" w:rsidRDefault="000D6B91" w:rsidP="00FD1E6B">
            <w:pPr>
              <w:rPr>
                <w:rFonts w:ascii="Arial" w:hAnsi="Arial" w:cs="Arial"/>
                <w:sz w:val="22"/>
                <w:szCs w:val="22"/>
              </w:rPr>
            </w:pPr>
          </w:p>
        </w:tc>
        <w:tc>
          <w:tcPr>
            <w:tcW w:w="655" w:type="dxa"/>
          </w:tcPr>
          <w:p w:rsidR="000D6B91" w:rsidRPr="00F96A0C" w:rsidRDefault="000D6B91" w:rsidP="00FD1E6B">
            <w:pPr>
              <w:rPr>
                <w:rFonts w:ascii="Arial" w:hAnsi="Arial" w:cs="Arial"/>
                <w:b/>
                <w:sz w:val="22"/>
                <w:szCs w:val="22"/>
              </w:rPr>
            </w:pPr>
          </w:p>
        </w:tc>
        <w:tc>
          <w:tcPr>
            <w:tcW w:w="2050" w:type="dxa"/>
          </w:tcPr>
          <w:p w:rsidR="000D6B91" w:rsidRPr="00F96A0C" w:rsidRDefault="000D6B91" w:rsidP="00FD1E6B">
            <w:pPr>
              <w:rPr>
                <w:rFonts w:ascii="Arial" w:hAnsi="Arial" w:cs="Arial"/>
                <w:sz w:val="22"/>
                <w:szCs w:val="22"/>
              </w:rPr>
            </w:pPr>
          </w:p>
        </w:tc>
        <w:tc>
          <w:tcPr>
            <w:tcW w:w="1688" w:type="dxa"/>
          </w:tcPr>
          <w:p w:rsidR="000D6B91" w:rsidRPr="00F96A0C" w:rsidRDefault="000D6B91" w:rsidP="00FD1E6B">
            <w:pPr>
              <w:rPr>
                <w:rFonts w:ascii="Arial" w:hAnsi="Arial" w:cs="Arial"/>
                <w:sz w:val="22"/>
                <w:szCs w:val="22"/>
              </w:rPr>
            </w:pPr>
          </w:p>
        </w:tc>
      </w:tr>
    </w:tbl>
    <w:p w:rsidR="00D139A9" w:rsidRPr="00F96A0C" w:rsidRDefault="00D139A9" w:rsidP="00EA74CC">
      <w:pPr>
        <w:rPr>
          <w:rFonts w:ascii="Arial" w:hAnsi="Arial" w:cs="Arial"/>
          <w:sz w:val="22"/>
          <w:szCs w:val="22"/>
        </w:rPr>
      </w:pPr>
      <w:r w:rsidRPr="00F96A0C">
        <w:rPr>
          <w:rFonts w:ascii="Arial" w:hAnsi="Arial" w:cs="Arial"/>
          <w:sz w:val="22"/>
          <w:szCs w:val="22"/>
        </w:rPr>
        <w:t xml:space="preserve"> </w:t>
      </w:r>
    </w:p>
    <w:p w:rsidR="002D202D" w:rsidRPr="00F96A0C" w:rsidRDefault="002D202D" w:rsidP="00EA74CC">
      <w:pPr>
        <w:rPr>
          <w:rFonts w:ascii="Arial" w:hAnsi="Arial" w:cs="Arial"/>
          <w:sz w:val="22"/>
          <w:szCs w:val="22"/>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961"/>
      </w:tblGrid>
      <w:tr w:rsidR="005A32B3" w:rsidRPr="00F96A0C" w:rsidTr="00195F00">
        <w:trPr>
          <w:trHeight w:val="705"/>
        </w:trPr>
        <w:tc>
          <w:tcPr>
            <w:tcW w:w="2977" w:type="dxa"/>
            <w:shd w:val="clear" w:color="auto" w:fill="auto"/>
            <w:hideMark/>
          </w:tcPr>
          <w:p w:rsidR="005A32B3" w:rsidRPr="00F96A0C" w:rsidRDefault="007933B9" w:rsidP="00F645A0">
            <w:pPr>
              <w:rPr>
                <w:rFonts w:ascii="Arial" w:hAnsi="Arial" w:cs="Arial"/>
                <w:b/>
                <w:bCs/>
                <w:sz w:val="22"/>
                <w:szCs w:val="22"/>
              </w:rPr>
            </w:pPr>
            <w:r w:rsidRPr="00F96A0C">
              <w:rPr>
                <w:rFonts w:ascii="Arial" w:hAnsi="Arial" w:cs="Arial"/>
                <w:sz w:val="22"/>
                <w:szCs w:val="22"/>
              </w:rPr>
              <w:br w:type="page"/>
            </w:r>
            <w:r w:rsidR="005A32B3" w:rsidRPr="00F96A0C">
              <w:rPr>
                <w:rFonts w:ascii="Arial" w:hAnsi="Arial" w:cs="Arial"/>
                <w:b/>
                <w:bCs/>
                <w:sz w:val="22"/>
                <w:szCs w:val="22"/>
              </w:rPr>
              <w:t> </w:t>
            </w:r>
          </w:p>
        </w:tc>
        <w:tc>
          <w:tcPr>
            <w:tcW w:w="4961" w:type="dxa"/>
            <w:shd w:val="clear" w:color="auto" w:fill="auto"/>
            <w:hideMark/>
          </w:tcPr>
          <w:p w:rsidR="005A32B3" w:rsidRPr="00F96A0C" w:rsidRDefault="002D202D" w:rsidP="00F645A0">
            <w:pPr>
              <w:rPr>
                <w:rFonts w:ascii="Arial" w:hAnsi="Arial" w:cs="Arial"/>
                <w:b/>
                <w:bCs/>
                <w:sz w:val="22"/>
                <w:szCs w:val="22"/>
              </w:rPr>
            </w:pPr>
            <w:r w:rsidRPr="00F96A0C">
              <w:rPr>
                <w:rFonts w:ascii="Arial" w:hAnsi="Arial" w:cs="Arial"/>
                <w:b/>
                <w:bCs/>
                <w:sz w:val="22"/>
                <w:szCs w:val="22"/>
                <w:highlight w:val="yellow"/>
              </w:rPr>
              <w:t>England (excluding the London Area</w:t>
            </w:r>
            <w:r w:rsidRPr="00F96A0C">
              <w:rPr>
                <w:rFonts w:ascii="Arial" w:hAnsi="Arial" w:cs="Arial"/>
                <w:b/>
                <w:bCs/>
                <w:sz w:val="22"/>
                <w:szCs w:val="22"/>
              </w:rPr>
              <w:t>)</w:t>
            </w:r>
          </w:p>
          <w:p w:rsidR="00F645A0" w:rsidRPr="00F96A0C" w:rsidRDefault="00F645A0" w:rsidP="00F645A0">
            <w:pPr>
              <w:rPr>
                <w:rFonts w:ascii="Arial" w:hAnsi="Arial" w:cs="Arial"/>
                <w:b/>
                <w:bCs/>
                <w:sz w:val="22"/>
                <w:szCs w:val="22"/>
              </w:rPr>
            </w:pPr>
            <w:r w:rsidRPr="00F96A0C">
              <w:rPr>
                <w:rFonts w:ascii="Arial" w:hAnsi="Arial" w:cs="Arial"/>
                <w:b/>
                <w:bCs/>
                <w:sz w:val="22"/>
                <w:szCs w:val="22"/>
              </w:rPr>
              <w:t>£</w:t>
            </w:r>
          </w:p>
        </w:tc>
      </w:tr>
      <w:tr w:rsidR="001B780C" w:rsidRPr="00F96A0C" w:rsidTr="001B780C">
        <w:trPr>
          <w:trHeight w:val="455"/>
        </w:trPr>
        <w:tc>
          <w:tcPr>
            <w:tcW w:w="2977" w:type="dxa"/>
            <w:shd w:val="clear" w:color="auto" w:fill="auto"/>
            <w:hideMark/>
          </w:tcPr>
          <w:p w:rsidR="001B780C" w:rsidRPr="00F96A0C" w:rsidRDefault="001B780C" w:rsidP="00F645A0">
            <w:pPr>
              <w:rPr>
                <w:rFonts w:ascii="Arial" w:hAnsi="Arial" w:cs="Arial"/>
                <w:b/>
                <w:bCs/>
                <w:sz w:val="22"/>
                <w:szCs w:val="22"/>
              </w:rPr>
            </w:pPr>
            <w:r w:rsidRPr="00F96A0C">
              <w:rPr>
                <w:rFonts w:ascii="Arial" w:hAnsi="Arial" w:cs="Arial"/>
                <w:b/>
                <w:bCs/>
                <w:sz w:val="22"/>
                <w:szCs w:val="22"/>
              </w:rPr>
              <w:t xml:space="preserve">Group 1 </w:t>
            </w:r>
          </w:p>
        </w:tc>
        <w:tc>
          <w:tcPr>
            <w:tcW w:w="4961" w:type="dxa"/>
            <w:shd w:val="clear" w:color="auto" w:fill="auto"/>
            <w:hideMark/>
          </w:tcPr>
          <w:p w:rsidR="001B780C" w:rsidRPr="00F96A0C" w:rsidRDefault="005437FE" w:rsidP="005437FE">
            <w:pPr>
              <w:rPr>
                <w:rFonts w:ascii="Arial" w:hAnsi="Arial" w:cs="Arial"/>
                <w:sz w:val="22"/>
                <w:szCs w:val="22"/>
              </w:rPr>
            </w:pPr>
            <w:r w:rsidRPr="00F96A0C">
              <w:rPr>
                <w:rFonts w:ascii="Arial" w:hAnsi="Arial" w:cs="Arial"/>
                <w:sz w:val="22"/>
                <w:szCs w:val="22"/>
              </w:rPr>
              <w:t>46,457</w:t>
            </w:r>
            <w:r w:rsidR="001B780C" w:rsidRPr="00F96A0C">
              <w:rPr>
                <w:rFonts w:ascii="Arial" w:hAnsi="Arial" w:cs="Arial"/>
                <w:sz w:val="22"/>
                <w:szCs w:val="22"/>
              </w:rPr>
              <w:t xml:space="preserve"> </w:t>
            </w:r>
            <w:r w:rsidRPr="00F96A0C">
              <w:rPr>
                <w:rFonts w:ascii="Arial" w:hAnsi="Arial" w:cs="Arial"/>
                <w:sz w:val="22"/>
                <w:szCs w:val="22"/>
              </w:rPr>
              <w:t>–</w:t>
            </w:r>
            <w:r w:rsidR="001B780C" w:rsidRPr="00F96A0C">
              <w:rPr>
                <w:rFonts w:ascii="Arial" w:hAnsi="Arial" w:cs="Arial"/>
                <w:sz w:val="22"/>
                <w:szCs w:val="22"/>
              </w:rPr>
              <w:t xml:space="preserve"> </w:t>
            </w:r>
            <w:r w:rsidRPr="00F96A0C">
              <w:rPr>
                <w:rFonts w:ascii="Arial" w:hAnsi="Arial" w:cs="Arial"/>
                <w:sz w:val="22"/>
                <w:szCs w:val="22"/>
              </w:rPr>
              <w:t>61,808</w:t>
            </w:r>
          </w:p>
        </w:tc>
      </w:tr>
      <w:tr w:rsidR="001B780C" w:rsidRPr="00F96A0C" w:rsidTr="001B780C">
        <w:trPr>
          <w:trHeight w:val="405"/>
        </w:trPr>
        <w:tc>
          <w:tcPr>
            <w:tcW w:w="2977" w:type="dxa"/>
            <w:shd w:val="clear" w:color="auto" w:fill="auto"/>
            <w:hideMark/>
          </w:tcPr>
          <w:p w:rsidR="001B780C" w:rsidRPr="00F96A0C" w:rsidRDefault="001B780C" w:rsidP="00F645A0">
            <w:pPr>
              <w:rPr>
                <w:rFonts w:ascii="Arial" w:hAnsi="Arial" w:cs="Arial"/>
                <w:b/>
                <w:bCs/>
                <w:sz w:val="22"/>
                <w:szCs w:val="22"/>
              </w:rPr>
            </w:pPr>
            <w:r w:rsidRPr="00F96A0C">
              <w:rPr>
                <w:rFonts w:ascii="Arial" w:hAnsi="Arial" w:cs="Arial"/>
                <w:b/>
                <w:bCs/>
                <w:sz w:val="22"/>
                <w:szCs w:val="22"/>
              </w:rPr>
              <w:t xml:space="preserve">Group 2 </w:t>
            </w:r>
          </w:p>
        </w:tc>
        <w:tc>
          <w:tcPr>
            <w:tcW w:w="4961" w:type="dxa"/>
            <w:shd w:val="clear" w:color="auto" w:fill="auto"/>
            <w:hideMark/>
          </w:tcPr>
          <w:p w:rsidR="001B780C" w:rsidRPr="00F96A0C" w:rsidRDefault="005437FE" w:rsidP="005437FE">
            <w:pPr>
              <w:rPr>
                <w:rFonts w:ascii="Arial" w:hAnsi="Arial" w:cs="Arial"/>
                <w:sz w:val="22"/>
                <w:szCs w:val="22"/>
              </w:rPr>
            </w:pPr>
            <w:r w:rsidRPr="00F96A0C">
              <w:rPr>
                <w:rFonts w:ascii="Arial" w:hAnsi="Arial" w:cs="Arial"/>
                <w:sz w:val="22"/>
                <w:szCs w:val="22"/>
              </w:rPr>
              <w:t>48,808</w:t>
            </w:r>
            <w:r w:rsidR="001B780C" w:rsidRPr="00F96A0C">
              <w:rPr>
                <w:rFonts w:ascii="Arial" w:hAnsi="Arial" w:cs="Arial"/>
                <w:sz w:val="22"/>
                <w:szCs w:val="22"/>
              </w:rPr>
              <w:t xml:space="preserve"> </w:t>
            </w:r>
            <w:r w:rsidRPr="00F96A0C">
              <w:rPr>
                <w:rFonts w:ascii="Arial" w:hAnsi="Arial" w:cs="Arial"/>
                <w:sz w:val="22"/>
                <w:szCs w:val="22"/>
              </w:rPr>
              <w:t>–</w:t>
            </w:r>
            <w:r w:rsidR="001B780C" w:rsidRPr="00F96A0C">
              <w:rPr>
                <w:rFonts w:ascii="Arial" w:hAnsi="Arial" w:cs="Arial"/>
                <w:sz w:val="22"/>
                <w:szCs w:val="22"/>
              </w:rPr>
              <w:t xml:space="preserve"> </w:t>
            </w:r>
            <w:r w:rsidRPr="00F96A0C">
              <w:rPr>
                <w:rFonts w:ascii="Arial" w:hAnsi="Arial" w:cs="Arial"/>
                <w:sz w:val="22"/>
                <w:szCs w:val="22"/>
              </w:rPr>
              <w:t>66,517</w:t>
            </w:r>
          </w:p>
        </w:tc>
      </w:tr>
      <w:tr w:rsidR="001B780C" w:rsidRPr="00F96A0C" w:rsidTr="001B780C">
        <w:trPr>
          <w:trHeight w:val="425"/>
        </w:trPr>
        <w:tc>
          <w:tcPr>
            <w:tcW w:w="2977" w:type="dxa"/>
            <w:shd w:val="clear" w:color="auto" w:fill="auto"/>
            <w:hideMark/>
          </w:tcPr>
          <w:p w:rsidR="001B780C" w:rsidRPr="00F96A0C" w:rsidRDefault="001B780C" w:rsidP="00F645A0">
            <w:pPr>
              <w:rPr>
                <w:rFonts w:ascii="Arial" w:hAnsi="Arial" w:cs="Arial"/>
                <w:b/>
                <w:bCs/>
                <w:sz w:val="22"/>
                <w:szCs w:val="22"/>
              </w:rPr>
            </w:pPr>
            <w:r w:rsidRPr="00F96A0C">
              <w:rPr>
                <w:rFonts w:ascii="Arial" w:hAnsi="Arial" w:cs="Arial"/>
                <w:b/>
                <w:bCs/>
                <w:sz w:val="22"/>
                <w:szCs w:val="22"/>
              </w:rPr>
              <w:t xml:space="preserve">Group 3 </w:t>
            </w:r>
          </w:p>
        </w:tc>
        <w:tc>
          <w:tcPr>
            <w:tcW w:w="4961" w:type="dxa"/>
            <w:shd w:val="clear" w:color="auto" w:fill="auto"/>
            <w:hideMark/>
          </w:tcPr>
          <w:p w:rsidR="001B780C" w:rsidRPr="00F96A0C" w:rsidRDefault="005437FE" w:rsidP="005437FE">
            <w:pPr>
              <w:rPr>
                <w:rFonts w:ascii="Arial" w:hAnsi="Arial" w:cs="Arial"/>
                <w:sz w:val="22"/>
                <w:szCs w:val="22"/>
              </w:rPr>
            </w:pPr>
            <w:r w:rsidRPr="00F96A0C">
              <w:rPr>
                <w:rFonts w:ascii="Arial" w:hAnsi="Arial" w:cs="Arial"/>
                <w:sz w:val="22"/>
                <w:szCs w:val="22"/>
              </w:rPr>
              <w:t>52,643</w:t>
            </w:r>
            <w:r w:rsidR="001B780C" w:rsidRPr="00F96A0C">
              <w:rPr>
                <w:rFonts w:ascii="Arial" w:hAnsi="Arial" w:cs="Arial"/>
                <w:sz w:val="22"/>
                <w:szCs w:val="22"/>
              </w:rPr>
              <w:t xml:space="preserve"> </w:t>
            </w:r>
            <w:r w:rsidRPr="00F96A0C">
              <w:rPr>
                <w:rFonts w:ascii="Arial" w:hAnsi="Arial" w:cs="Arial"/>
                <w:sz w:val="22"/>
                <w:szCs w:val="22"/>
              </w:rPr>
              <w:t>–</w:t>
            </w:r>
            <w:r w:rsidR="001B780C" w:rsidRPr="00F96A0C">
              <w:rPr>
                <w:rFonts w:ascii="Arial" w:hAnsi="Arial" w:cs="Arial"/>
                <w:sz w:val="22"/>
                <w:szCs w:val="22"/>
              </w:rPr>
              <w:t xml:space="preserve"> </w:t>
            </w:r>
            <w:r w:rsidRPr="00F96A0C">
              <w:rPr>
                <w:rFonts w:ascii="Arial" w:hAnsi="Arial" w:cs="Arial"/>
                <w:sz w:val="22"/>
                <w:szCs w:val="22"/>
              </w:rPr>
              <w:t>71,590</w:t>
            </w:r>
          </w:p>
        </w:tc>
      </w:tr>
      <w:tr w:rsidR="001B780C" w:rsidRPr="00F96A0C" w:rsidTr="001B780C">
        <w:trPr>
          <w:trHeight w:val="389"/>
        </w:trPr>
        <w:tc>
          <w:tcPr>
            <w:tcW w:w="2977" w:type="dxa"/>
            <w:shd w:val="clear" w:color="auto" w:fill="auto"/>
            <w:hideMark/>
          </w:tcPr>
          <w:p w:rsidR="001B780C" w:rsidRPr="00F96A0C" w:rsidRDefault="001B780C" w:rsidP="00F645A0">
            <w:pPr>
              <w:rPr>
                <w:rFonts w:ascii="Arial" w:hAnsi="Arial" w:cs="Arial"/>
                <w:b/>
                <w:bCs/>
                <w:sz w:val="22"/>
                <w:szCs w:val="22"/>
              </w:rPr>
            </w:pPr>
            <w:r w:rsidRPr="00F96A0C">
              <w:rPr>
                <w:rFonts w:ascii="Arial" w:hAnsi="Arial" w:cs="Arial"/>
                <w:b/>
                <w:bCs/>
                <w:sz w:val="22"/>
                <w:szCs w:val="22"/>
              </w:rPr>
              <w:t xml:space="preserve">Group 4 </w:t>
            </w:r>
          </w:p>
        </w:tc>
        <w:tc>
          <w:tcPr>
            <w:tcW w:w="4961" w:type="dxa"/>
            <w:shd w:val="clear" w:color="auto" w:fill="auto"/>
            <w:hideMark/>
          </w:tcPr>
          <w:p w:rsidR="001B780C" w:rsidRPr="00F96A0C" w:rsidRDefault="005437FE" w:rsidP="005437FE">
            <w:pPr>
              <w:rPr>
                <w:rFonts w:ascii="Arial" w:hAnsi="Arial" w:cs="Arial"/>
                <w:sz w:val="22"/>
                <w:szCs w:val="22"/>
              </w:rPr>
            </w:pPr>
            <w:r w:rsidRPr="00F96A0C">
              <w:rPr>
                <w:rFonts w:ascii="Arial" w:hAnsi="Arial" w:cs="Arial"/>
                <w:sz w:val="22"/>
                <w:szCs w:val="22"/>
              </w:rPr>
              <w:t>56,579</w:t>
            </w:r>
            <w:r w:rsidR="001B780C" w:rsidRPr="00F96A0C">
              <w:rPr>
                <w:rFonts w:ascii="Arial" w:hAnsi="Arial" w:cs="Arial"/>
                <w:sz w:val="22"/>
                <w:szCs w:val="22"/>
              </w:rPr>
              <w:t xml:space="preserve">- </w:t>
            </w:r>
            <w:r w:rsidRPr="00F96A0C">
              <w:rPr>
                <w:rFonts w:ascii="Arial" w:hAnsi="Arial" w:cs="Arial"/>
                <w:sz w:val="22"/>
                <w:szCs w:val="22"/>
              </w:rPr>
              <w:t>77,048</w:t>
            </w:r>
          </w:p>
        </w:tc>
      </w:tr>
      <w:tr w:rsidR="001B780C" w:rsidRPr="00F96A0C" w:rsidTr="001B780C">
        <w:trPr>
          <w:trHeight w:val="390"/>
        </w:trPr>
        <w:tc>
          <w:tcPr>
            <w:tcW w:w="2977" w:type="dxa"/>
            <w:shd w:val="clear" w:color="auto" w:fill="auto"/>
            <w:hideMark/>
          </w:tcPr>
          <w:p w:rsidR="001B780C" w:rsidRPr="00F96A0C" w:rsidRDefault="001B780C" w:rsidP="00F645A0">
            <w:pPr>
              <w:rPr>
                <w:rFonts w:ascii="Arial" w:hAnsi="Arial" w:cs="Arial"/>
                <w:b/>
                <w:bCs/>
                <w:sz w:val="22"/>
                <w:szCs w:val="22"/>
              </w:rPr>
            </w:pPr>
            <w:r w:rsidRPr="00F96A0C">
              <w:rPr>
                <w:rFonts w:ascii="Arial" w:hAnsi="Arial" w:cs="Arial"/>
                <w:b/>
                <w:bCs/>
                <w:sz w:val="22"/>
                <w:szCs w:val="22"/>
              </w:rPr>
              <w:t xml:space="preserve">Group 5 </w:t>
            </w:r>
          </w:p>
        </w:tc>
        <w:tc>
          <w:tcPr>
            <w:tcW w:w="4961" w:type="dxa"/>
            <w:shd w:val="clear" w:color="auto" w:fill="auto"/>
            <w:hideMark/>
          </w:tcPr>
          <w:p w:rsidR="001B780C" w:rsidRPr="00F96A0C" w:rsidRDefault="00FD1E6B" w:rsidP="005437FE">
            <w:pPr>
              <w:rPr>
                <w:rFonts w:ascii="Arial" w:hAnsi="Arial" w:cs="Arial"/>
                <w:sz w:val="22"/>
                <w:szCs w:val="22"/>
              </w:rPr>
            </w:pPr>
            <w:r w:rsidRPr="00F96A0C">
              <w:rPr>
                <w:rFonts w:ascii="Arial" w:hAnsi="Arial" w:cs="Arial"/>
                <w:sz w:val="22"/>
                <w:szCs w:val="22"/>
              </w:rPr>
              <w:t>62,426</w:t>
            </w:r>
            <w:r w:rsidR="001B780C" w:rsidRPr="00F96A0C">
              <w:rPr>
                <w:rFonts w:ascii="Arial" w:hAnsi="Arial" w:cs="Arial"/>
                <w:sz w:val="22"/>
                <w:szCs w:val="22"/>
              </w:rPr>
              <w:t xml:space="preserve"> </w:t>
            </w:r>
            <w:r w:rsidR="005437FE" w:rsidRPr="00F96A0C">
              <w:rPr>
                <w:rFonts w:ascii="Arial" w:hAnsi="Arial" w:cs="Arial"/>
                <w:sz w:val="22"/>
                <w:szCs w:val="22"/>
              </w:rPr>
              <w:t>–</w:t>
            </w:r>
            <w:r w:rsidR="001B780C" w:rsidRPr="00F96A0C">
              <w:rPr>
                <w:rFonts w:ascii="Arial" w:hAnsi="Arial" w:cs="Arial"/>
                <w:sz w:val="22"/>
                <w:szCs w:val="22"/>
              </w:rPr>
              <w:t xml:space="preserve"> </w:t>
            </w:r>
            <w:r w:rsidR="005437FE" w:rsidRPr="00F96A0C">
              <w:rPr>
                <w:rFonts w:ascii="Arial" w:hAnsi="Arial" w:cs="Arial"/>
                <w:sz w:val="22"/>
                <w:szCs w:val="22"/>
              </w:rPr>
              <w:t>84,976</w:t>
            </w:r>
          </w:p>
        </w:tc>
      </w:tr>
      <w:tr w:rsidR="001B780C" w:rsidRPr="00F96A0C" w:rsidTr="001B780C">
        <w:trPr>
          <w:trHeight w:val="390"/>
        </w:trPr>
        <w:tc>
          <w:tcPr>
            <w:tcW w:w="2977" w:type="dxa"/>
            <w:shd w:val="clear" w:color="auto" w:fill="auto"/>
            <w:hideMark/>
          </w:tcPr>
          <w:p w:rsidR="001B780C" w:rsidRPr="00F96A0C" w:rsidRDefault="001B780C" w:rsidP="00F645A0">
            <w:pPr>
              <w:rPr>
                <w:rFonts w:ascii="Arial" w:hAnsi="Arial" w:cs="Arial"/>
                <w:b/>
                <w:bCs/>
                <w:sz w:val="22"/>
                <w:szCs w:val="22"/>
              </w:rPr>
            </w:pPr>
            <w:r w:rsidRPr="00F96A0C">
              <w:rPr>
                <w:rFonts w:ascii="Arial" w:hAnsi="Arial" w:cs="Arial"/>
                <w:b/>
                <w:bCs/>
                <w:sz w:val="22"/>
                <w:szCs w:val="22"/>
              </w:rPr>
              <w:t xml:space="preserve">Group 6 </w:t>
            </w:r>
          </w:p>
        </w:tc>
        <w:tc>
          <w:tcPr>
            <w:tcW w:w="4961" w:type="dxa"/>
            <w:shd w:val="clear" w:color="auto" w:fill="auto"/>
            <w:hideMark/>
          </w:tcPr>
          <w:p w:rsidR="001B780C" w:rsidRPr="00F96A0C" w:rsidRDefault="00FD1E6B" w:rsidP="005437FE">
            <w:pPr>
              <w:rPr>
                <w:rFonts w:ascii="Arial" w:hAnsi="Arial" w:cs="Arial"/>
                <w:sz w:val="22"/>
                <w:szCs w:val="22"/>
              </w:rPr>
            </w:pPr>
            <w:r w:rsidRPr="00F96A0C">
              <w:rPr>
                <w:rFonts w:ascii="Arial" w:hAnsi="Arial" w:cs="Arial"/>
                <w:sz w:val="22"/>
                <w:szCs w:val="22"/>
              </w:rPr>
              <w:t>67,183</w:t>
            </w:r>
            <w:r w:rsidR="001B780C" w:rsidRPr="00F96A0C">
              <w:rPr>
                <w:rFonts w:ascii="Arial" w:hAnsi="Arial" w:cs="Arial"/>
                <w:sz w:val="22"/>
                <w:szCs w:val="22"/>
              </w:rPr>
              <w:t xml:space="preserve">- </w:t>
            </w:r>
            <w:r w:rsidR="005437FE" w:rsidRPr="00F96A0C">
              <w:rPr>
                <w:rFonts w:ascii="Arial" w:hAnsi="Arial" w:cs="Arial"/>
                <w:sz w:val="22"/>
                <w:szCs w:val="22"/>
              </w:rPr>
              <w:t>93,732</w:t>
            </w:r>
          </w:p>
        </w:tc>
      </w:tr>
      <w:tr w:rsidR="001B780C" w:rsidRPr="00F96A0C" w:rsidTr="001B780C">
        <w:trPr>
          <w:trHeight w:val="390"/>
        </w:trPr>
        <w:tc>
          <w:tcPr>
            <w:tcW w:w="2977" w:type="dxa"/>
            <w:shd w:val="clear" w:color="auto" w:fill="auto"/>
            <w:hideMark/>
          </w:tcPr>
          <w:p w:rsidR="001B780C" w:rsidRPr="00F96A0C" w:rsidRDefault="001B780C" w:rsidP="00F645A0">
            <w:pPr>
              <w:rPr>
                <w:rFonts w:ascii="Arial" w:hAnsi="Arial" w:cs="Arial"/>
                <w:b/>
                <w:bCs/>
                <w:sz w:val="22"/>
                <w:szCs w:val="22"/>
              </w:rPr>
            </w:pPr>
            <w:r w:rsidRPr="00F96A0C">
              <w:rPr>
                <w:rFonts w:ascii="Arial" w:hAnsi="Arial" w:cs="Arial"/>
                <w:b/>
                <w:bCs/>
                <w:sz w:val="22"/>
                <w:szCs w:val="22"/>
              </w:rPr>
              <w:t xml:space="preserve">Group 7 </w:t>
            </w:r>
          </w:p>
        </w:tc>
        <w:tc>
          <w:tcPr>
            <w:tcW w:w="4961" w:type="dxa"/>
            <w:shd w:val="clear" w:color="auto" w:fill="auto"/>
            <w:hideMark/>
          </w:tcPr>
          <w:p w:rsidR="001B780C" w:rsidRPr="00F96A0C" w:rsidRDefault="00FD1E6B" w:rsidP="005437FE">
            <w:pPr>
              <w:rPr>
                <w:rFonts w:ascii="Arial" w:hAnsi="Arial" w:cs="Arial"/>
                <w:sz w:val="22"/>
                <w:szCs w:val="22"/>
              </w:rPr>
            </w:pPr>
            <w:r w:rsidRPr="00F96A0C">
              <w:rPr>
                <w:rFonts w:ascii="Arial" w:hAnsi="Arial" w:cs="Arial"/>
                <w:sz w:val="22"/>
                <w:szCs w:val="22"/>
              </w:rPr>
              <w:t>72,306</w:t>
            </w:r>
            <w:r w:rsidR="001B780C" w:rsidRPr="00F96A0C">
              <w:rPr>
                <w:rFonts w:ascii="Arial" w:hAnsi="Arial" w:cs="Arial"/>
                <w:sz w:val="22"/>
                <w:szCs w:val="22"/>
              </w:rPr>
              <w:t xml:space="preserve"> </w:t>
            </w:r>
            <w:r w:rsidR="005437FE" w:rsidRPr="00F96A0C">
              <w:rPr>
                <w:rFonts w:ascii="Arial" w:hAnsi="Arial" w:cs="Arial"/>
                <w:sz w:val="22"/>
                <w:szCs w:val="22"/>
              </w:rPr>
              <w:t>–</w:t>
            </w:r>
            <w:r w:rsidR="001B780C" w:rsidRPr="00F96A0C">
              <w:rPr>
                <w:rFonts w:ascii="Arial" w:hAnsi="Arial" w:cs="Arial"/>
                <w:sz w:val="22"/>
                <w:szCs w:val="22"/>
              </w:rPr>
              <w:t xml:space="preserve"> </w:t>
            </w:r>
            <w:r w:rsidR="005437FE" w:rsidRPr="00F96A0C">
              <w:rPr>
                <w:rFonts w:ascii="Arial" w:hAnsi="Arial" w:cs="Arial"/>
                <w:sz w:val="22"/>
                <w:szCs w:val="22"/>
              </w:rPr>
              <w:t>103,334</w:t>
            </w:r>
          </w:p>
        </w:tc>
      </w:tr>
      <w:tr w:rsidR="001B780C" w:rsidRPr="00F96A0C" w:rsidTr="001B780C">
        <w:trPr>
          <w:trHeight w:val="390"/>
        </w:trPr>
        <w:tc>
          <w:tcPr>
            <w:tcW w:w="2977" w:type="dxa"/>
            <w:shd w:val="clear" w:color="auto" w:fill="auto"/>
            <w:hideMark/>
          </w:tcPr>
          <w:p w:rsidR="001B780C" w:rsidRPr="00F96A0C" w:rsidRDefault="001B780C" w:rsidP="00F645A0">
            <w:pPr>
              <w:rPr>
                <w:rFonts w:ascii="Arial" w:hAnsi="Arial" w:cs="Arial"/>
                <w:b/>
                <w:bCs/>
                <w:sz w:val="22"/>
                <w:szCs w:val="22"/>
              </w:rPr>
            </w:pPr>
            <w:r w:rsidRPr="00F96A0C">
              <w:rPr>
                <w:rFonts w:ascii="Arial" w:hAnsi="Arial" w:cs="Arial"/>
                <w:b/>
                <w:bCs/>
                <w:sz w:val="22"/>
                <w:szCs w:val="22"/>
              </w:rPr>
              <w:t xml:space="preserve">Group 8 </w:t>
            </w:r>
          </w:p>
        </w:tc>
        <w:tc>
          <w:tcPr>
            <w:tcW w:w="4961" w:type="dxa"/>
            <w:shd w:val="clear" w:color="auto" w:fill="auto"/>
            <w:hideMark/>
          </w:tcPr>
          <w:p w:rsidR="001B780C" w:rsidRPr="00F96A0C" w:rsidRDefault="005437FE" w:rsidP="00FD1E6B">
            <w:pPr>
              <w:rPr>
                <w:rFonts w:ascii="Arial" w:hAnsi="Arial" w:cs="Arial"/>
                <w:sz w:val="22"/>
                <w:szCs w:val="22"/>
              </w:rPr>
            </w:pPr>
            <w:r w:rsidRPr="00F96A0C">
              <w:rPr>
                <w:rFonts w:ascii="Arial" w:hAnsi="Arial" w:cs="Arial"/>
                <w:sz w:val="22"/>
                <w:szCs w:val="22"/>
              </w:rPr>
              <w:t>79,748</w:t>
            </w:r>
            <w:r w:rsidR="001B780C" w:rsidRPr="00F96A0C">
              <w:rPr>
                <w:rFonts w:ascii="Arial" w:hAnsi="Arial" w:cs="Arial"/>
                <w:sz w:val="22"/>
                <w:szCs w:val="22"/>
              </w:rPr>
              <w:t xml:space="preserve"> </w:t>
            </w:r>
            <w:r w:rsidRPr="00F96A0C">
              <w:rPr>
                <w:rFonts w:ascii="Arial" w:hAnsi="Arial" w:cs="Arial"/>
                <w:sz w:val="22"/>
                <w:szCs w:val="22"/>
              </w:rPr>
              <w:t>–</w:t>
            </w:r>
            <w:r w:rsidR="001B780C" w:rsidRPr="00F96A0C">
              <w:rPr>
                <w:rFonts w:ascii="Arial" w:hAnsi="Arial" w:cs="Arial"/>
                <w:sz w:val="22"/>
                <w:szCs w:val="22"/>
              </w:rPr>
              <w:t xml:space="preserve"> </w:t>
            </w:r>
            <w:r w:rsidRPr="00F96A0C">
              <w:rPr>
                <w:rFonts w:ascii="Arial" w:hAnsi="Arial" w:cs="Arial"/>
                <w:sz w:val="22"/>
                <w:szCs w:val="22"/>
              </w:rPr>
              <w:t>11</w:t>
            </w:r>
            <w:r w:rsidR="00FD1E6B" w:rsidRPr="00F96A0C">
              <w:rPr>
                <w:rFonts w:ascii="Arial" w:hAnsi="Arial" w:cs="Arial"/>
                <w:sz w:val="22"/>
                <w:szCs w:val="22"/>
              </w:rPr>
              <w:t>4,060</w:t>
            </w:r>
          </w:p>
        </w:tc>
      </w:tr>
    </w:tbl>
    <w:p w:rsidR="005A32B3" w:rsidRPr="00F96A0C" w:rsidRDefault="005A32B3" w:rsidP="00EA74CC">
      <w:pPr>
        <w:autoSpaceDE w:val="0"/>
        <w:autoSpaceDN w:val="0"/>
        <w:adjustRightInd w:val="0"/>
        <w:rPr>
          <w:rFonts w:ascii="Arial" w:hAnsi="Arial" w:cs="Arial"/>
          <w:sz w:val="22"/>
          <w:szCs w:val="22"/>
        </w:rPr>
      </w:pPr>
    </w:p>
    <w:p w:rsidR="002D202D" w:rsidRPr="00F96A0C" w:rsidRDefault="002D202D" w:rsidP="00EA74CC">
      <w:pPr>
        <w:autoSpaceDE w:val="0"/>
        <w:autoSpaceDN w:val="0"/>
        <w:adjustRightInd w:val="0"/>
        <w:rPr>
          <w:rFonts w:ascii="Arial" w:hAnsi="Arial" w:cs="Arial"/>
          <w:sz w:val="22"/>
          <w:szCs w:val="22"/>
        </w:rPr>
      </w:pPr>
    </w:p>
    <w:p w:rsidR="000D6B91" w:rsidRPr="00F96A0C" w:rsidRDefault="000D6B91" w:rsidP="00EA74CC">
      <w:pPr>
        <w:autoSpaceDE w:val="0"/>
        <w:autoSpaceDN w:val="0"/>
        <w:adjustRightInd w:val="0"/>
        <w:rPr>
          <w:rFonts w:ascii="Arial" w:hAnsi="Arial" w:cs="Arial"/>
          <w:sz w:val="22"/>
          <w:szCs w:val="22"/>
        </w:rPr>
      </w:pPr>
    </w:p>
    <w:p w:rsidR="007A715E" w:rsidRDefault="007A715E" w:rsidP="00EA74CC">
      <w:pPr>
        <w:autoSpaceDE w:val="0"/>
        <w:autoSpaceDN w:val="0"/>
        <w:adjustRightInd w:val="0"/>
        <w:rPr>
          <w:rFonts w:ascii="Arial" w:hAnsi="Arial" w:cs="Arial"/>
          <w:sz w:val="22"/>
          <w:szCs w:val="22"/>
        </w:rPr>
      </w:pPr>
    </w:p>
    <w:p w:rsidR="007A715E" w:rsidRDefault="007A715E" w:rsidP="00EA74CC">
      <w:pPr>
        <w:autoSpaceDE w:val="0"/>
        <w:autoSpaceDN w:val="0"/>
        <w:adjustRightInd w:val="0"/>
        <w:rPr>
          <w:rFonts w:ascii="Arial" w:hAnsi="Arial" w:cs="Arial"/>
          <w:sz w:val="22"/>
          <w:szCs w:val="22"/>
        </w:rPr>
      </w:pPr>
    </w:p>
    <w:p w:rsidR="000D6B91" w:rsidRPr="0082603D" w:rsidRDefault="000D6B91" w:rsidP="00EA74CC">
      <w:pPr>
        <w:autoSpaceDE w:val="0"/>
        <w:autoSpaceDN w:val="0"/>
        <w:adjustRightInd w:val="0"/>
        <w:rPr>
          <w:rFonts w:ascii="Arial" w:hAnsi="Arial" w:cs="Arial"/>
          <w:sz w:val="22"/>
          <w:szCs w:val="22"/>
        </w:rPr>
      </w:pPr>
    </w:p>
    <w:tbl>
      <w:tblPr>
        <w:tblpPr w:leftFromText="180" w:rightFromText="180" w:vertAnchor="text" w:horzAnchor="margin" w:tblpXSpec="center" w:tblpY="132"/>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4227"/>
      </w:tblGrid>
      <w:tr w:rsidR="00F645A0" w:rsidRPr="0082603D" w:rsidTr="00F645A0">
        <w:trPr>
          <w:trHeight w:val="362"/>
        </w:trPr>
        <w:tc>
          <w:tcPr>
            <w:tcW w:w="6912" w:type="dxa"/>
            <w:gridSpan w:val="2"/>
            <w:vAlign w:val="center"/>
          </w:tcPr>
          <w:p w:rsidR="00F645A0" w:rsidRPr="0082603D" w:rsidRDefault="00F645A0" w:rsidP="00F645A0">
            <w:pPr>
              <w:autoSpaceDE w:val="0"/>
              <w:autoSpaceDN w:val="0"/>
              <w:adjustRightInd w:val="0"/>
              <w:jc w:val="center"/>
              <w:rPr>
                <w:rFonts w:ascii="Arial" w:hAnsi="Arial" w:cs="Arial"/>
                <w:b/>
                <w:bCs/>
                <w:sz w:val="22"/>
                <w:szCs w:val="22"/>
              </w:rPr>
            </w:pPr>
            <w:r w:rsidRPr="0082603D">
              <w:rPr>
                <w:rFonts w:ascii="Arial" w:hAnsi="Arial" w:cs="Arial"/>
                <w:b/>
                <w:bCs/>
                <w:sz w:val="22"/>
                <w:szCs w:val="22"/>
              </w:rPr>
              <w:t xml:space="preserve">Current Range for </w:t>
            </w:r>
            <w:proofErr w:type="spellStart"/>
            <w:r w:rsidRPr="0082603D">
              <w:rPr>
                <w:rFonts w:ascii="Arial" w:hAnsi="Arial" w:cs="Arial"/>
                <w:b/>
                <w:bCs/>
                <w:sz w:val="22"/>
                <w:szCs w:val="22"/>
              </w:rPr>
              <w:t>Headteacher</w:t>
            </w:r>
            <w:proofErr w:type="spellEnd"/>
          </w:p>
        </w:tc>
      </w:tr>
      <w:tr w:rsidR="00F645A0" w:rsidRPr="0082603D" w:rsidTr="00F645A0">
        <w:trPr>
          <w:trHeight w:val="276"/>
        </w:trPr>
        <w:tc>
          <w:tcPr>
            <w:tcW w:w="2685" w:type="dxa"/>
          </w:tcPr>
          <w:p w:rsidR="00F645A0" w:rsidRPr="0082603D" w:rsidRDefault="00F645A0" w:rsidP="00F645A0">
            <w:pPr>
              <w:widowControl w:val="0"/>
              <w:overflowPunct w:val="0"/>
              <w:autoSpaceDE w:val="0"/>
              <w:autoSpaceDN w:val="0"/>
              <w:adjustRightInd w:val="0"/>
              <w:textAlignment w:val="baseline"/>
              <w:rPr>
                <w:rFonts w:ascii="Arial" w:hAnsi="Arial" w:cs="Arial"/>
                <w:sz w:val="22"/>
                <w:szCs w:val="22"/>
              </w:rPr>
            </w:pPr>
          </w:p>
        </w:tc>
        <w:tc>
          <w:tcPr>
            <w:tcW w:w="4227" w:type="dxa"/>
          </w:tcPr>
          <w:p w:rsidR="00F645A0" w:rsidRPr="0082603D" w:rsidRDefault="00F645A0" w:rsidP="00F645A0">
            <w:pPr>
              <w:widowControl w:val="0"/>
              <w:overflowPunct w:val="0"/>
              <w:autoSpaceDE w:val="0"/>
              <w:autoSpaceDN w:val="0"/>
              <w:adjustRightInd w:val="0"/>
              <w:jc w:val="center"/>
              <w:textAlignment w:val="baseline"/>
              <w:rPr>
                <w:rFonts w:ascii="Arial" w:hAnsi="Arial" w:cs="Arial"/>
                <w:b/>
                <w:sz w:val="22"/>
                <w:szCs w:val="22"/>
              </w:rPr>
            </w:pPr>
            <w:r w:rsidRPr="0082603D">
              <w:rPr>
                <w:rFonts w:ascii="Arial" w:hAnsi="Arial" w:cs="Arial"/>
                <w:b/>
                <w:sz w:val="22"/>
                <w:szCs w:val="22"/>
              </w:rPr>
              <w:t>£</w:t>
            </w:r>
          </w:p>
        </w:tc>
      </w:tr>
      <w:tr w:rsidR="00F645A0" w:rsidRPr="0082603D" w:rsidTr="00F6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2685" w:type="dxa"/>
            <w:tcBorders>
              <w:top w:val="single" w:sz="4" w:space="0" w:color="auto"/>
              <w:left w:val="single" w:sz="4" w:space="0" w:color="auto"/>
              <w:bottom w:val="single" w:sz="4" w:space="0" w:color="auto"/>
              <w:right w:val="single" w:sz="4" w:space="0" w:color="auto"/>
            </w:tcBorders>
            <w:vAlign w:val="center"/>
          </w:tcPr>
          <w:p w:rsidR="00F645A0" w:rsidRPr="0082603D" w:rsidRDefault="00F645A0" w:rsidP="00F645A0">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 xml:space="preserve">Minimum </w:t>
            </w:r>
          </w:p>
        </w:tc>
        <w:tc>
          <w:tcPr>
            <w:tcW w:w="4227" w:type="dxa"/>
            <w:tcBorders>
              <w:top w:val="single" w:sz="4" w:space="0" w:color="auto"/>
              <w:left w:val="single" w:sz="4" w:space="0" w:color="auto"/>
              <w:bottom w:val="single" w:sz="4" w:space="0" w:color="auto"/>
              <w:right w:val="single" w:sz="4" w:space="0" w:color="auto"/>
            </w:tcBorders>
            <w:vAlign w:val="center"/>
          </w:tcPr>
          <w:p w:rsidR="00F645A0" w:rsidRPr="0082603D" w:rsidRDefault="00F35A9E" w:rsidP="00F645A0">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L18 £61,808</w:t>
            </w:r>
          </w:p>
        </w:tc>
      </w:tr>
      <w:tr w:rsidR="00F645A0" w:rsidRPr="0082603D" w:rsidTr="00F645A0">
        <w:trPr>
          <w:trHeight w:val="419"/>
        </w:trPr>
        <w:tc>
          <w:tcPr>
            <w:tcW w:w="2685" w:type="dxa"/>
            <w:vAlign w:val="center"/>
          </w:tcPr>
          <w:p w:rsidR="00F645A0" w:rsidRPr="0082603D" w:rsidRDefault="00F645A0" w:rsidP="00F645A0">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Maxima</w:t>
            </w:r>
          </w:p>
        </w:tc>
        <w:tc>
          <w:tcPr>
            <w:tcW w:w="4227" w:type="dxa"/>
            <w:vAlign w:val="center"/>
          </w:tcPr>
          <w:p w:rsidR="00F645A0" w:rsidRPr="0082603D" w:rsidRDefault="00F35A9E" w:rsidP="00F645A0">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L24 £71,590</w:t>
            </w:r>
          </w:p>
        </w:tc>
      </w:tr>
    </w:tbl>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tbl>
      <w:tblPr>
        <w:tblpPr w:leftFromText="180" w:rightFromText="180" w:vertAnchor="text" w:horzAnchor="margin" w:tblpXSpec="center" w:tblpY="361"/>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355"/>
        <w:gridCol w:w="1355"/>
        <w:gridCol w:w="1355"/>
        <w:gridCol w:w="1320"/>
      </w:tblGrid>
      <w:tr w:rsidR="00D139A9" w:rsidRPr="0082603D" w:rsidTr="00AD15AC">
        <w:trPr>
          <w:trHeight w:val="401"/>
        </w:trPr>
        <w:tc>
          <w:tcPr>
            <w:tcW w:w="6912" w:type="dxa"/>
            <w:gridSpan w:val="5"/>
            <w:vAlign w:val="center"/>
          </w:tcPr>
          <w:p w:rsidR="00D139A9" w:rsidRPr="0082603D" w:rsidRDefault="00D139A9" w:rsidP="00EA74CC">
            <w:pPr>
              <w:autoSpaceDE w:val="0"/>
              <w:autoSpaceDN w:val="0"/>
              <w:adjustRightInd w:val="0"/>
              <w:jc w:val="center"/>
              <w:rPr>
                <w:rFonts w:ascii="Arial" w:hAnsi="Arial" w:cs="Arial"/>
                <w:b/>
                <w:bCs/>
                <w:sz w:val="22"/>
                <w:szCs w:val="22"/>
              </w:rPr>
            </w:pPr>
            <w:r w:rsidRPr="0082603D">
              <w:rPr>
                <w:rFonts w:ascii="Arial" w:hAnsi="Arial" w:cs="Arial"/>
                <w:b/>
                <w:bCs/>
                <w:sz w:val="22"/>
                <w:szCs w:val="22"/>
              </w:rPr>
              <w:t xml:space="preserve">Current Range for  Deputy </w:t>
            </w:r>
            <w:proofErr w:type="spellStart"/>
            <w:r w:rsidRPr="0082603D">
              <w:rPr>
                <w:rFonts w:ascii="Arial" w:hAnsi="Arial" w:cs="Arial"/>
                <w:b/>
                <w:bCs/>
                <w:sz w:val="22"/>
                <w:szCs w:val="22"/>
              </w:rPr>
              <w:t>Headteacher</w:t>
            </w:r>
            <w:proofErr w:type="spellEnd"/>
          </w:p>
        </w:tc>
      </w:tr>
      <w:tr w:rsidR="00D139A9" w:rsidRPr="0082603D" w:rsidTr="00AD15AC">
        <w:trPr>
          <w:trHeight w:val="306"/>
        </w:trPr>
        <w:tc>
          <w:tcPr>
            <w:tcW w:w="1527" w:type="dxa"/>
          </w:tcPr>
          <w:p w:rsidR="00D139A9" w:rsidRPr="0082603D" w:rsidRDefault="00D139A9" w:rsidP="00EA74CC">
            <w:pPr>
              <w:widowControl w:val="0"/>
              <w:overflowPunct w:val="0"/>
              <w:autoSpaceDE w:val="0"/>
              <w:autoSpaceDN w:val="0"/>
              <w:adjustRightInd w:val="0"/>
              <w:textAlignment w:val="baseline"/>
              <w:rPr>
                <w:rFonts w:ascii="Arial" w:hAnsi="Arial" w:cs="Arial"/>
                <w:sz w:val="22"/>
                <w:szCs w:val="22"/>
              </w:rPr>
            </w:pPr>
          </w:p>
        </w:tc>
        <w:tc>
          <w:tcPr>
            <w:tcW w:w="1355" w:type="dxa"/>
          </w:tcPr>
          <w:p w:rsidR="00D139A9" w:rsidRPr="0082603D" w:rsidRDefault="00D139A9" w:rsidP="00EA74CC">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Post 1</w:t>
            </w:r>
          </w:p>
        </w:tc>
        <w:tc>
          <w:tcPr>
            <w:tcW w:w="1355" w:type="dxa"/>
          </w:tcPr>
          <w:p w:rsidR="00D139A9" w:rsidRPr="0082603D" w:rsidRDefault="00D139A9" w:rsidP="00EA74CC">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Post 2</w:t>
            </w:r>
          </w:p>
        </w:tc>
        <w:tc>
          <w:tcPr>
            <w:tcW w:w="1355" w:type="dxa"/>
          </w:tcPr>
          <w:p w:rsidR="00D139A9" w:rsidRPr="0082603D" w:rsidRDefault="00D139A9" w:rsidP="00EA74CC">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Post 3</w:t>
            </w:r>
          </w:p>
        </w:tc>
        <w:tc>
          <w:tcPr>
            <w:tcW w:w="1320" w:type="dxa"/>
          </w:tcPr>
          <w:p w:rsidR="00D139A9" w:rsidRPr="0082603D" w:rsidRDefault="00D139A9" w:rsidP="00EA74CC">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Post 4</w:t>
            </w:r>
          </w:p>
        </w:tc>
      </w:tr>
      <w:tr w:rsidR="00D139A9" w:rsidRPr="0082603D" w:rsidTr="00AD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527" w:type="dxa"/>
            <w:tcBorders>
              <w:top w:val="single" w:sz="4" w:space="0" w:color="auto"/>
              <w:left w:val="single" w:sz="4" w:space="0" w:color="auto"/>
              <w:bottom w:val="single" w:sz="4" w:space="0" w:color="auto"/>
              <w:right w:val="single" w:sz="4" w:space="0" w:color="auto"/>
            </w:tcBorders>
            <w:vAlign w:val="center"/>
          </w:tcPr>
          <w:p w:rsidR="00D139A9" w:rsidRPr="0082603D" w:rsidRDefault="00104AE6" w:rsidP="00104AE6">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 xml:space="preserve">Minimum </w:t>
            </w:r>
          </w:p>
        </w:tc>
        <w:tc>
          <w:tcPr>
            <w:tcW w:w="1355" w:type="dxa"/>
            <w:tcBorders>
              <w:top w:val="single" w:sz="4" w:space="0" w:color="auto"/>
              <w:left w:val="single" w:sz="4" w:space="0" w:color="auto"/>
              <w:bottom w:val="single" w:sz="4" w:space="0" w:color="auto"/>
              <w:right w:val="single" w:sz="4" w:space="0" w:color="auto"/>
            </w:tcBorders>
          </w:tcPr>
          <w:p w:rsidR="00D139A9" w:rsidRDefault="00F35A9E" w:rsidP="00EA74CC">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L10</w:t>
            </w:r>
          </w:p>
          <w:p w:rsidR="00F35A9E" w:rsidRPr="0082603D" w:rsidRDefault="00F35A9E" w:rsidP="00EA74CC">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£51,311</w:t>
            </w:r>
          </w:p>
        </w:tc>
        <w:tc>
          <w:tcPr>
            <w:tcW w:w="1355" w:type="dxa"/>
            <w:tcBorders>
              <w:top w:val="single" w:sz="4" w:space="0" w:color="auto"/>
              <w:left w:val="single" w:sz="4" w:space="0" w:color="auto"/>
              <w:bottom w:val="single" w:sz="4" w:space="0" w:color="auto"/>
              <w:right w:val="single" w:sz="4" w:space="0" w:color="auto"/>
            </w:tcBorders>
          </w:tcPr>
          <w:p w:rsidR="00D139A9" w:rsidRPr="0082603D"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355" w:type="dxa"/>
            <w:tcBorders>
              <w:top w:val="single" w:sz="4" w:space="0" w:color="auto"/>
              <w:left w:val="single" w:sz="4" w:space="0" w:color="auto"/>
              <w:bottom w:val="single" w:sz="4" w:space="0" w:color="auto"/>
              <w:right w:val="single" w:sz="4" w:space="0" w:color="auto"/>
            </w:tcBorders>
          </w:tcPr>
          <w:p w:rsidR="00D139A9" w:rsidRPr="0082603D"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D139A9" w:rsidRPr="0082603D"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r>
      <w:tr w:rsidR="00D139A9" w:rsidRPr="0082603D" w:rsidTr="00AD15AC">
        <w:trPr>
          <w:trHeight w:val="465"/>
        </w:trPr>
        <w:tc>
          <w:tcPr>
            <w:tcW w:w="1527" w:type="dxa"/>
            <w:vAlign w:val="center"/>
          </w:tcPr>
          <w:p w:rsidR="00D139A9" w:rsidRPr="0082603D" w:rsidRDefault="00104AE6" w:rsidP="00EA74CC">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Maxima</w:t>
            </w:r>
          </w:p>
        </w:tc>
        <w:tc>
          <w:tcPr>
            <w:tcW w:w="1355" w:type="dxa"/>
          </w:tcPr>
          <w:p w:rsidR="00D139A9" w:rsidRDefault="00F35A9E" w:rsidP="00EA74CC">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L14</w:t>
            </w:r>
          </w:p>
          <w:p w:rsidR="00F35A9E" w:rsidRPr="0082603D" w:rsidRDefault="006A4C55" w:rsidP="00EA74CC">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£56,579</w:t>
            </w:r>
          </w:p>
        </w:tc>
        <w:tc>
          <w:tcPr>
            <w:tcW w:w="1355" w:type="dxa"/>
          </w:tcPr>
          <w:p w:rsidR="00D139A9" w:rsidRPr="0082603D"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355" w:type="dxa"/>
          </w:tcPr>
          <w:p w:rsidR="00D139A9" w:rsidRPr="0082603D"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320" w:type="dxa"/>
            <w:vAlign w:val="center"/>
          </w:tcPr>
          <w:p w:rsidR="00D139A9" w:rsidRPr="0082603D"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r>
    </w:tbl>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tbl>
      <w:tblPr>
        <w:tblpPr w:leftFromText="180" w:rightFromText="180" w:vertAnchor="text" w:horzAnchor="margin" w:tblpXSpec="center" w:tblpY="499"/>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348"/>
        <w:gridCol w:w="1402"/>
        <w:gridCol w:w="1402"/>
        <w:gridCol w:w="1234"/>
      </w:tblGrid>
      <w:tr w:rsidR="00D139A9" w:rsidRPr="0082603D" w:rsidTr="00F645A0">
        <w:trPr>
          <w:trHeight w:val="381"/>
        </w:trPr>
        <w:tc>
          <w:tcPr>
            <w:tcW w:w="6912" w:type="dxa"/>
            <w:gridSpan w:val="5"/>
            <w:vAlign w:val="center"/>
          </w:tcPr>
          <w:p w:rsidR="00D139A9" w:rsidRPr="0082603D" w:rsidRDefault="00D139A9" w:rsidP="00F645A0">
            <w:pPr>
              <w:autoSpaceDE w:val="0"/>
              <w:autoSpaceDN w:val="0"/>
              <w:adjustRightInd w:val="0"/>
              <w:jc w:val="center"/>
              <w:rPr>
                <w:rFonts w:ascii="Arial" w:hAnsi="Arial" w:cs="Arial"/>
                <w:b/>
                <w:bCs/>
                <w:sz w:val="22"/>
                <w:szCs w:val="22"/>
              </w:rPr>
            </w:pPr>
            <w:r w:rsidRPr="0082603D">
              <w:rPr>
                <w:rFonts w:ascii="Arial" w:hAnsi="Arial" w:cs="Arial"/>
                <w:b/>
                <w:bCs/>
                <w:sz w:val="22"/>
                <w:szCs w:val="22"/>
              </w:rPr>
              <w:t xml:space="preserve">Current Range for Assistant </w:t>
            </w:r>
            <w:proofErr w:type="spellStart"/>
            <w:r w:rsidRPr="0082603D">
              <w:rPr>
                <w:rFonts w:ascii="Arial" w:hAnsi="Arial" w:cs="Arial"/>
                <w:b/>
                <w:bCs/>
                <w:sz w:val="22"/>
                <w:szCs w:val="22"/>
              </w:rPr>
              <w:t>Headteacher</w:t>
            </w:r>
            <w:proofErr w:type="spellEnd"/>
          </w:p>
        </w:tc>
      </w:tr>
      <w:tr w:rsidR="00D139A9" w:rsidRPr="0082603D" w:rsidTr="00F645A0">
        <w:trPr>
          <w:trHeight w:val="286"/>
        </w:trPr>
        <w:tc>
          <w:tcPr>
            <w:tcW w:w="1526" w:type="dxa"/>
          </w:tcPr>
          <w:p w:rsidR="00D139A9" w:rsidRPr="0082603D" w:rsidRDefault="00D139A9" w:rsidP="00F645A0">
            <w:pPr>
              <w:widowControl w:val="0"/>
              <w:overflowPunct w:val="0"/>
              <w:autoSpaceDE w:val="0"/>
              <w:autoSpaceDN w:val="0"/>
              <w:adjustRightInd w:val="0"/>
              <w:textAlignment w:val="baseline"/>
              <w:rPr>
                <w:rFonts w:ascii="Arial" w:hAnsi="Arial" w:cs="Arial"/>
                <w:sz w:val="22"/>
                <w:szCs w:val="22"/>
              </w:rPr>
            </w:pPr>
          </w:p>
        </w:tc>
        <w:tc>
          <w:tcPr>
            <w:tcW w:w="1348" w:type="dxa"/>
          </w:tcPr>
          <w:p w:rsidR="00D139A9" w:rsidRPr="0082603D" w:rsidRDefault="00D139A9" w:rsidP="00F645A0">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Post 1</w:t>
            </w:r>
          </w:p>
        </w:tc>
        <w:tc>
          <w:tcPr>
            <w:tcW w:w="1402" w:type="dxa"/>
          </w:tcPr>
          <w:p w:rsidR="00D139A9" w:rsidRPr="0082603D" w:rsidRDefault="00D139A9" w:rsidP="00F645A0">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Post 2</w:t>
            </w:r>
          </w:p>
        </w:tc>
        <w:tc>
          <w:tcPr>
            <w:tcW w:w="1402" w:type="dxa"/>
          </w:tcPr>
          <w:p w:rsidR="00D139A9" w:rsidRPr="0082603D" w:rsidRDefault="00D139A9" w:rsidP="00F645A0">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Post 3</w:t>
            </w:r>
          </w:p>
        </w:tc>
        <w:tc>
          <w:tcPr>
            <w:tcW w:w="1234" w:type="dxa"/>
          </w:tcPr>
          <w:p w:rsidR="00D139A9" w:rsidRPr="0082603D" w:rsidRDefault="00D139A9" w:rsidP="00F645A0">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Post 4</w:t>
            </w:r>
          </w:p>
        </w:tc>
      </w:tr>
      <w:tr w:rsidR="00D139A9" w:rsidRPr="0082603D" w:rsidTr="00F6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1526" w:type="dxa"/>
            <w:tcBorders>
              <w:top w:val="single" w:sz="4" w:space="0" w:color="auto"/>
              <w:left w:val="single" w:sz="4" w:space="0" w:color="auto"/>
              <w:bottom w:val="single" w:sz="4" w:space="0" w:color="auto"/>
              <w:right w:val="single" w:sz="4" w:space="0" w:color="auto"/>
            </w:tcBorders>
            <w:vAlign w:val="center"/>
          </w:tcPr>
          <w:p w:rsidR="00D139A9" w:rsidRPr="0082603D" w:rsidRDefault="00104AE6" w:rsidP="00F645A0">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 xml:space="preserve">Minimum </w:t>
            </w:r>
          </w:p>
        </w:tc>
        <w:tc>
          <w:tcPr>
            <w:tcW w:w="1348" w:type="dxa"/>
            <w:tcBorders>
              <w:top w:val="single" w:sz="4" w:space="0" w:color="auto"/>
              <w:left w:val="single" w:sz="4" w:space="0" w:color="auto"/>
              <w:bottom w:val="single" w:sz="4" w:space="0" w:color="auto"/>
              <w:right w:val="single" w:sz="4" w:space="0" w:color="auto"/>
            </w:tcBorders>
          </w:tcPr>
          <w:p w:rsidR="00D139A9" w:rsidRDefault="006A4C55" w:rsidP="00F645A0">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L4</w:t>
            </w:r>
          </w:p>
          <w:p w:rsidR="006A4C55" w:rsidRPr="0082603D" w:rsidRDefault="006A4C55" w:rsidP="00F645A0">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£44,218</w:t>
            </w:r>
          </w:p>
        </w:tc>
        <w:tc>
          <w:tcPr>
            <w:tcW w:w="1402" w:type="dxa"/>
            <w:tcBorders>
              <w:top w:val="single" w:sz="4" w:space="0" w:color="auto"/>
              <w:left w:val="single" w:sz="4" w:space="0" w:color="auto"/>
              <w:bottom w:val="single" w:sz="4" w:space="0" w:color="auto"/>
              <w:right w:val="single" w:sz="4" w:space="0" w:color="auto"/>
            </w:tcBorders>
          </w:tcPr>
          <w:p w:rsidR="00D139A9" w:rsidRPr="0082603D" w:rsidRDefault="00D139A9" w:rsidP="00F645A0">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D139A9" w:rsidRPr="0082603D" w:rsidRDefault="00D139A9" w:rsidP="00F645A0">
            <w:pPr>
              <w:widowControl w:val="0"/>
              <w:overflowPunct w:val="0"/>
              <w:autoSpaceDE w:val="0"/>
              <w:autoSpaceDN w:val="0"/>
              <w:adjustRightInd w:val="0"/>
              <w:ind w:left="3" w:hanging="3"/>
              <w:textAlignment w:val="baseline"/>
              <w:rPr>
                <w:rFonts w:ascii="Arial" w:hAnsi="Arial" w:cs="Arial"/>
                <w:sz w:val="22"/>
                <w:szCs w:val="22"/>
              </w:rPr>
            </w:pPr>
          </w:p>
        </w:tc>
        <w:tc>
          <w:tcPr>
            <w:tcW w:w="1234" w:type="dxa"/>
            <w:tcBorders>
              <w:top w:val="single" w:sz="4" w:space="0" w:color="auto"/>
              <w:left w:val="single" w:sz="4" w:space="0" w:color="auto"/>
              <w:bottom w:val="single" w:sz="4" w:space="0" w:color="auto"/>
              <w:right w:val="single" w:sz="4" w:space="0" w:color="auto"/>
            </w:tcBorders>
            <w:vAlign w:val="center"/>
          </w:tcPr>
          <w:p w:rsidR="00D139A9" w:rsidRPr="0082603D" w:rsidRDefault="00D139A9" w:rsidP="00F645A0">
            <w:pPr>
              <w:widowControl w:val="0"/>
              <w:overflowPunct w:val="0"/>
              <w:autoSpaceDE w:val="0"/>
              <w:autoSpaceDN w:val="0"/>
              <w:adjustRightInd w:val="0"/>
              <w:ind w:left="3" w:hanging="3"/>
              <w:textAlignment w:val="baseline"/>
              <w:rPr>
                <w:rFonts w:ascii="Arial" w:hAnsi="Arial" w:cs="Arial"/>
                <w:sz w:val="22"/>
                <w:szCs w:val="22"/>
              </w:rPr>
            </w:pPr>
          </w:p>
        </w:tc>
      </w:tr>
      <w:tr w:rsidR="00D139A9" w:rsidRPr="0082603D" w:rsidTr="00F645A0">
        <w:trPr>
          <w:trHeight w:val="442"/>
        </w:trPr>
        <w:tc>
          <w:tcPr>
            <w:tcW w:w="1526" w:type="dxa"/>
            <w:vAlign w:val="center"/>
          </w:tcPr>
          <w:p w:rsidR="00D139A9" w:rsidRPr="0082603D" w:rsidRDefault="00104AE6" w:rsidP="00F645A0">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Maxima</w:t>
            </w:r>
          </w:p>
        </w:tc>
        <w:tc>
          <w:tcPr>
            <w:tcW w:w="1348" w:type="dxa"/>
          </w:tcPr>
          <w:p w:rsidR="00D139A9" w:rsidRDefault="006A4C55" w:rsidP="00F645A0">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L8</w:t>
            </w:r>
          </w:p>
          <w:p w:rsidR="006A4C55" w:rsidRPr="0082603D" w:rsidRDefault="006A4C55" w:rsidP="00F645A0">
            <w:pPr>
              <w:widowControl w:val="0"/>
              <w:overflowPunct w:val="0"/>
              <w:autoSpaceDE w:val="0"/>
              <w:autoSpaceDN w:val="0"/>
              <w:adjustRightInd w:val="0"/>
              <w:ind w:left="3" w:hanging="3"/>
              <w:textAlignment w:val="baseline"/>
              <w:rPr>
                <w:rFonts w:ascii="Arial" w:hAnsi="Arial" w:cs="Arial"/>
                <w:sz w:val="22"/>
                <w:szCs w:val="22"/>
              </w:rPr>
            </w:pPr>
            <w:r>
              <w:rPr>
                <w:rFonts w:ascii="Arial" w:hAnsi="Arial" w:cs="Arial"/>
                <w:sz w:val="22"/>
                <w:szCs w:val="22"/>
              </w:rPr>
              <w:t>£48,808</w:t>
            </w:r>
          </w:p>
        </w:tc>
        <w:tc>
          <w:tcPr>
            <w:tcW w:w="1402" w:type="dxa"/>
          </w:tcPr>
          <w:p w:rsidR="00D139A9" w:rsidRPr="0082603D" w:rsidRDefault="00D139A9" w:rsidP="00F645A0">
            <w:pPr>
              <w:widowControl w:val="0"/>
              <w:overflowPunct w:val="0"/>
              <w:autoSpaceDE w:val="0"/>
              <w:autoSpaceDN w:val="0"/>
              <w:adjustRightInd w:val="0"/>
              <w:ind w:left="3" w:hanging="3"/>
              <w:textAlignment w:val="baseline"/>
              <w:rPr>
                <w:rFonts w:ascii="Arial" w:hAnsi="Arial" w:cs="Arial"/>
                <w:sz w:val="22"/>
                <w:szCs w:val="22"/>
              </w:rPr>
            </w:pPr>
          </w:p>
        </w:tc>
        <w:tc>
          <w:tcPr>
            <w:tcW w:w="1402" w:type="dxa"/>
          </w:tcPr>
          <w:p w:rsidR="00D139A9" w:rsidRPr="0082603D" w:rsidRDefault="00D139A9" w:rsidP="00F645A0">
            <w:pPr>
              <w:widowControl w:val="0"/>
              <w:overflowPunct w:val="0"/>
              <w:autoSpaceDE w:val="0"/>
              <w:autoSpaceDN w:val="0"/>
              <w:adjustRightInd w:val="0"/>
              <w:ind w:left="3" w:hanging="3"/>
              <w:textAlignment w:val="baseline"/>
              <w:rPr>
                <w:rFonts w:ascii="Arial" w:hAnsi="Arial" w:cs="Arial"/>
                <w:sz w:val="22"/>
                <w:szCs w:val="22"/>
              </w:rPr>
            </w:pPr>
          </w:p>
        </w:tc>
        <w:tc>
          <w:tcPr>
            <w:tcW w:w="1234" w:type="dxa"/>
            <w:vAlign w:val="center"/>
          </w:tcPr>
          <w:p w:rsidR="00D139A9" w:rsidRPr="0082603D" w:rsidRDefault="00D139A9" w:rsidP="00F645A0">
            <w:pPr>
              <w:widowControl w:val="0"/>
              <w:overflowPunct w:val="0"/>
              <w:autoSpaceDE w:val="0"/>
              <w:autoSpaceDN w:val="0"/>
              <w:adjustRightInd w:val="0"/>
              <w:ind w:left="3" w:hanging="3"/>
              <w:textAlignment w:val="baseline"/>
              <w:rPr>
                <w:rFonts w:ascii="Arial" w:hAnsi="Arial" w:cs="Arial"/>
                <w:sz w:val="22"/>
                <w:szCs w:val="22"/>
              </w:rPr>
            </w:pPr>
          </w:p>
        </w:tc>
      </w:tr>
    </w:tbl>
    <w:p w:rsidR="00D139A9" w:rsidRPr="0082603D" w:rsidRDefault="00D139A9" w:rsidP="00EA74CC">
      <w:pPr>
        <w:autoSpaceDE w:val="0"/>
        <w:autoSpaceDN w:val="0"/>
        <w:adjustRightInd w:val="0"/>
        <w:rPr>
          <w:rFonts w:ascii="Arial" w:hAnsi="Arial" w:cs="Arial"/>
          <w:bCs/>
          <w:sz w:val="22"/>
          <w:szCs w:val="22"/>
        </w:rPr>
      </w:pPr>
    </w:p>
    <w:p w:rsidR="00E246B4" w:rsidRPr="0082603D" w:rsidRDefault="00E246B4"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D139A9" w:rsidRPr="0082603D" w:rsidRDefault="00D139A9" w:rsidP="00EA74CC">
      <w:pPr>
        <w:autoSpaceDE w:val="0"/>
        <w:autoSpaceDN w:val="0"/>
        <w:adjustRightInd w:val="0"/>
        <w:rPr>
          <w:rFonts w:ascii="Arial" w:hAnsi="Arial" w:cs="Arial"/>
          <w:bCs/>
          <w:sz w:val="22"/>
          <w:szCs w:val="22"/>
        </w:rPr>
      </w:pPr>
    </w:p>
    <w:p w:rsidR="001B780C" w:rsidRDefault="001B780C" w:rsidP="00EA74CC">
      <w:pPr>
        <w:autoSpaceDE w:val="0"/>
        <w:autoSpaceDN w:val="0"/>
        <w:adjustRightInd w:val="0"/>
        <w:jc w:val="both"/>
        <w:rPr>
          <w:rFonts w:ascii="Arial" w:hAnsi="Arial" w:cs="Arial"/>
          <w:b/>
          <w:bCs/>
          <w:sz w:val="22"/>
          <w:szCs w:val="22"/>
        </w:rPr>
      </w:pPr>
    </w:p>
    <w:p w:rsidR="00D139A9" w:rsidRPr="003670AD" w:rsidRDefault="00D139A9" w:rsidP="00EA74CC">
      <w:pPr>
        <w:autoSpaceDE w:val="0"/>
        <w:autoSpaceDN w:val="0"/>
        <w:adjustRightInd w:val="0"/>
        <w:jc w:val="both"/>
        <w:rPr>
          <w:rFonts w:ascii="Arial" w:hAnsi="Arial" w:cs="Arial"/>
          <w:b/>
          <w:bCs/>
          <w:sz w:val="22"/>
          <w:szCs w:val="22"/>
        </w:rPr>
      </w:pPr>
      <w:r w:rsidRPr="003670AD">
        <w:rPr>
          <w:rFonts w:ascii="Arial" w:hAnsi="Arial" w:cs="Arial"/>
          <w:b/>
          <w:bCs/>
          <w:sz w:val="22"/>
          <w:szCs w:val="22"/>
        </w:rPr>
        <w:t>Appointment to Leadership posts with effect from 1</w:t>
      </w:r>
      <w:r w:rsidRPr="003670AD">
        <w:rPr>
          <w:rFonts w:ascii="Arial" w:hAnsi="Arial" w:cs="Arial"/>
          <w:b/>
          <w:bCs/>
          <w:sz w:val="22"/>
          <w:szCs w:val="22"/>
          <w:vertAlign w:val="superscript"/>
        </w:rPr>
        <w:t>St</w:t>
      </w:r>
      <w:r w:rsidRPr="003670AD">
        <w:rPr>
          <w:rFonts w:ascii="Arial" w:hAnsi="Arial" w:cs="Arial"/>
          <w:b/>
          <w:bCs/>
          <w:sz w:val="22"/>
          <w:szCs w:val="22"/>
        </w:rPr>
        <w:t xml:space="preserve"> September </w:t>
      </w:r>
      <w:r w:rsidR="002D202D" w:rsidRPr="00F96A0C">
        <w:rPr>
          <w:rFonts w:ascii="Arial" w:hAnsi="Arial" w:cs="Arial"/>
          <w:b/>
          <w:sz w:val="22"/>
          <w:szCs w:val="22"/>
        </w:rPr>
        <w:t>2019</w:t>
      </w:r>
    </w:p>
    <w:p w:rsidR="003670AD" w:rsidRDefault="003670AD"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 xml:space="preserve">The relevant body must determine a salary for newly appointed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Deputy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or Assistant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in accordance with the School Teachers’ Pay and Conditions document.</w:t>
      </w:r>
    </w:p>
    <w:p w:rsidR="00E246B4" w:rsidRPr="0082603D" w:rsidRDefault="00E246B4" w:rsidP="00EA74CC">
      <w:pPr>
        <w:pStyle w:val="Heading3"/>
        <w:spacing w:before="0" w:after="0"/>
        <w:jc w:val="both"/>
        <w:rPr>
          <w:sz w:val="22"/>
          <w:szCs w:val="22"/>
          <w:lang w:eastAsia="en-US"/>
        </w:rPr>
      </w:pPr>
    </w:p>
    <w:p w:rsidR="00D139A9" w:rsidRPr="0082603D" w:rsidRDefault="00D139A9" w:rsidP="00EA74CC">
      <w:pPr>
        <w:pStyle w:val="Heading3"/>
        <w:spacing w:before="0" w:after="0"/>
        <w:jc w:val="both"/>
        <w:rPr>
          <w:sz w:val="22"/>
          <w:szCs w:val="22"/>
          <w:lang w:eastAsia="en-US"/>
        </w:rPr>
      </w:pPr>
      <w:r w:rsidRPr="0082603D">
        <w:rPr>
          <w:sz w:val="22"/>
          <w:szCs w:val="22"/>
          <w:lang w:eastAsia="en-US"/>
        </w:rPr>
        <w:t>Determination of the School’s Group Size</w:t>
      </w:r>
    </w:p>
    <w:p w:rsidR="003670AD" w:rsidRDefault="003670AD" w:rsidP="00EA74CC">
      <w:pPr>
        <w:pStyle w:val="Heading3"/>
        <w:spacing w:before="0" w:after="0"/>
        <w:jc w:val="both"/>
        <w:rPr>
          <w:b w:val="0"/>
          <w:spacing w:val="-3"/>
          <w:sz w:val="22"/>
          <w:szCs w:val="22"/>
        </w:rPr>
      </w:pPr>
    </w:p>
    <w:p w:rsidR="00D139A9" w:rsidRPr="0082603D" w:rsidRDefault="00D139A9" w:rsidP="00EA74CC">
      <w:pPr>
        <w:pStyle w:val="Heading3"/>
        <w:spacing w:before="0" w:after="0"/>
        <w:jc w:val="both"/>
        <w:rPr>
          <w:b w:val="0"/>
          <w:spacing w:val="-3"/>
          <w:sz w:val="22"/>
          <w:szCs w:val="22"/>
        </w:rPr>
      </w:pPr>
      <w:r w:rsidRPr="0082603D">
        <w:rPr>
          <w:b w:val="0"/>
          <w:spacing w:val="-3"/>
          <w:sz w:val="22"/>
          <w:szCs w:val="22"/>
        </w:rPr>
        <w:t xml:space="preserve">In order to determine the </w:t>
      </w:r>
      <w:proofErr w:type="spellStart"/>
      <w:r w:rsidRPr="0082603D">
        <w:rPr>
          <w:b w:val="0"/>
          <w:spacing w:val="-3"/>
          <w:sz w:val="22"/>
          <w:szCs w:val="22"/>
        </w:rPr>
        <w:t>Headteachers</w:t>
      </w:r>
      <w:proofErr w:type="spellEnd"/>
      <w:r w:rsidRPr="0082603D">
        <w:rPr>
          <w:b w:val="0"/>
          <w:spacing w:val="-3"/>
          <w:sz w:val="22"/>
          <w:szCs w:val="22"/>
        </w:rPr>
        <w:t xml:space="preserve"> pay the relevant body must assign its school to a </w:t>
      </w:r>
      <w:proofErr w:type="spellStart"/>
      <w:r w:rsidRPr="0082603D">
        <w:rPr>
          <w:b w:val="0"/>
          <w:spacing w:val="-3"/>
          <w:sz w:val="22"/>
          <w:szCs w:val="22"/>
        </w:rPr>
        <w:t>Headteacher</w:t>
      </w:r>
      <w:proofErr w:type="spellEnd"/>
      <w:r w:rsidRPr="0082603D">
        <w:rPr>
          <w:b w:val="0"/>
          <w:spacing w:val="-3"/>
          <w:sz w:val="22"/>
          <w:szCs w:val="22"/>
        </w:rPr>
        <w:t xml:space="preserve"> group size which will form the basis of a National Framework of pay bands linked to pupil numbers. </w:t>
      </w:r>
    </w:p>
    <w:p w:rsidR="00D139A9" w:rsidRPr="0082603D" w:rsidRDefault="00D139A9" w:rsidP="00EA74CC">
      <w:pPr>
        <w:rPr>
          <w:rFonts w:ascii="Arial" w:hAnsi="Arial" w:cs="Arial"/>
          <w:sz w:val="22"/>
          <w:szCs w:val="22"/>
        </w:rPr>
      </w:pPr>
    </w:p>
    <w:p w:rsidR="00D139A9" w:rsidRPr="0082603D" w:rsidRDefault="00D139A9" w:rsidP="00EA74CC">
      <w:pPr>
        <w:pStyle w:val="Heading3"/>
        <w:spacing w:before="0" w:after="0"/>
        <w:jc w:val="both"/>
        <w:rPr>
          <w:sz w:val="22"/>
          <w:szCs w:val="22"/>
          <w:lang w:eastAsia="en-US"/>
        </w:rPr>
      </w:pPr>
      <w:bookmarkStart w:id="5" w:name="_Toc383592012"/>
      <w:r w:rsidRPr="0082603D">
        <w:rPr>
          <w:sz w:val="22"/>
          <w:szCs w:val="22"/>
          <w:lang w:eastAsia="en-US"/>
        </w:rPr>
        <w:t>Determination of Leadership Pay Range</w:t>
      </w:r>
      <w:bookmarkEnd w:id="5"/>
    </w:p>
    <w:p w:rsidR="003670AD" w:rsidRDefault="003670AD" w:rsidP="00EA74CC">
      <w:pPr>
        <w:pStyle w:val="Heading3"/>
        <w:spacing w:before="0" w:after="0"/>
        <w:jc w:val="both"/>
        <w:rPr>
          <w:b w:val="0"/>
          <w:spacing w:val="-3"/>
          <w:sz w:val="22"/>
          <w:szCs w:val="22"/>
        </w:rPr>
      </w:pPr>
    </w:p>
    <w:p w:rsidR="00D139A9" w:rsidRPr="0082603D" w:rsidRDefault="00D139A9" w:rsidP="00EA74CC">
      <w:pPr>
        <w:pStyle w:val="Heading3"/>
        <w:spacing w:before="0" w:after="0"/>
        <w:jc w:val="both"/>
        <w:rPr>
          <w:b w:val="0"/>
          <w:spacing w:val="-3"/>
          <w:sz w:val="22"/>
          <w:szCs w:val="22"/>
        </w:rPr>
      </w:pPr>
      <w:r w:rsidRPr="0082603D">
        <w:rPr>
          <w:b w:val="0"/>
          <w:spacing w:val="-3"/>
          <w:sz w:val="22"/>
          <w:szCs w:val="22"/>
        </w:rPr>
        <w:t xml:space="preserve">The relevant body must determine a pay range for </w:t>
      </w:r>
      <w:proofErr w:type="spellStart"/>
      <w:r w:rsidRPr="0082603D">
        <w:rPr>
          <w:b w:val="0"/>
          <w:spacing w:val="-3"/>
          <w:sz w:val="22"/>
          <w:szCs w:val="22"/>
        </w:rPr>
        <w:t>Headteachers</w:t>
      </w:r>
      <w:proofErr w:type="spellEnd"/>
      <w:r w:rsidRPr="0082603D">
        <w:rPr>
          <w:b w:val="0"/>
          <w:spacing w:val="-3"/>
          <w:sz w:val="22"/>
          <w:szCs w:val="22"/>
        </w:rPr>
        <w:t xml:space="preserve">, Deputy </w:t>
      </w:r>
      <w:proofErr w:type="spellStart"/>
      <w:r w:rsidRPr="0082603D">
        <w:rPr>
          <w:b w:val="0"/>
          <w:spacing w:val="-3"/>
          <w:sz w:val="22"/>
          <w:szCs w:val="22"/>
        </w:rPr>
        <w:t>Headteachers</w:t>
      </w:r>
      <w:proofErr w:type="spellEnd"/>
      <w:r w:rsidRPr="0082603D">
        <w:rPr>
          <w:b w:val="0"/>
          <w:spacing w:val="-3"/>
          <w:sz w:val="22"/>
          <w:szCs w:val="22"/>
        </w:rPr>
        <w:t xml:space="preserve"> or Assistant </w:t>
      </w:r>
      <w:proofErr w:type="spellStart"/>
      <w:r w:rsidRPr="0082603D">
        <w:rPr>
          <w:b w:val="0"/>
          <w:spacing w:val="-3"/>
          <w:sz w:val="22"/>
          <w:szCs w:val="22"/>
        </w:rPr>
        <w:t>Headteachers</w:t>
      </w:r>
      <w:proofErr w:type="spellEnd"/>
      <w:r w:rsidRPr="0082603D">
        <w:rPr>
          <w:b w:val="0"/>
          <w:spacing w:val="-3"/>
          <w:sz w:val="22"/>
          <w:szCs w:val="22"/>
        </w:rPr>
        <w:t xml:space="preserve"> in accordance with paragraphs 4.1 to </w:t>
      </w:r>
      <w:r w:rsidR="00A41A1B" w:rsidRPr="0082603D">
        <w:rPr>
          <w:b w:val="0"/>
          <w:spacing w:val="-3"/>
          <w:sz w:val="22"/>
          <w:szCs w:val="22"/>
        </w:rPr>
        <w:t>9.4</w:t>
      </w:r>
      <w:r w:rsidRPr="0082603D">
        <w:rPr>
          <w:b w:val="0"/>
          <w:spacing w:val="-3"/>
          <w:sz w:val="22"/>
          <w:szCs w:val="22"/>
        </w:rPr>
        <w:t xml:space="preserve"> of the School Teachers’ Pay and Conditions document. When determining the leadership pay range, the relevant body must take into account all of the permanent responsibilities of the role, any challenges that are specific to the role, and all other relevant considerations. When making an appointment the relevant body should have access to benchmarking data, including on pay levels and on school challenge and context. It is recommended that the relevant body has access to specialist HR advice as well as support from a professional clerk able to </w:t>
      </w:r>
      <w:r w:rsidR="001554F6">
        <w:rPr>
          <w:b w:val="0"/>
          <w:spacing w:val="-3"/>
          <w:sz w:val="22"/>
          <w:szCs w:val="22"/>
        </w:rPr>
        <w:t>-</w:t>
      </w:r>
      <w:r w:rsidRPr="0082603D">
        <w:rPr>
          <w:b w:val="0"/>
          <w:spacing w:val="-3"/>
          <w:sz w:val="22"/>
          <w:szCs w:val="22"/>
        </w:rPr>
        <w:t>advise the relevant body on their duties. This will help the relevant body reach and document properly justified decisions.</w:t>
      </w:r>
    </w:p>
    <w:p w:rsidR="00E246B4" w:rsidRPr="0082603D" w:rsidRDefault="00E246B4" w:rsidP="00E246B4"/>
    <w:p w:rsidR="00D139A9" w:rsidRPr="0082603D" w:rsidRDefault="00D139A9"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In the case of a new appointment, the relevant body may wish to consider adjusting the pay range to take account of how closely their preferred candidate meets the requirements of the post. The relevant body must ensure that there is appropriate scope within the range to allow for performance related progression over time. The relevant body will need to ensure that appropriate head room is given for pay progression.</w:t>
      </w:r>
    </w:p>
    <w:p w:rsidR="003670AD" w:rsidRDefault="003670AD" w:rsidP="003670AD">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3670AD" w:rsidRPr="00F96A0C" w:rsidRDefault="003670AD" w:rsidP="003670AD">
      <w:pPr>
        <w:pStyle w:val="ListParagraph"/>
        <w:widowControl w:val="0"/>
        <w:numPr>
          <w:ilvl w:val="0"/>
          <w:numId w:val="41"/>
        </w:numPr>
        <w:tabs>
          <w:tab w:val="left" w:pos="1440"/>
          <w:tab w:val="left" w:pos="1980"/>
        </w:tabs>
        <w:suppressAutoHyphens/>
        <w:overflowPunct w:val="0"/>
        <w:autoSpaceDE w:val="0"/>
        <w:autoSpaceDN w:val="0"/>
        <w:adjustRightInd w:val="0"/>
        <w:jc w:val="both"/>
        <w:textAlignment w:val="baseline"/>
        <w:rPr>
          <w:rFonts w:ascii="Arial" w:hAnsi="Arial" w:cs="Arial"/>
          <w:spacing w:val="-3"/>
        </w:rPr>
      </w:pPr>
      <w:proofErr w:type="spellStart"/>
      <w:r w:rsidRPr="00F96A0C">
        <w:rPr>
          <w:rFonts w:ascii="Arial" w:hAnsi="Arial" w:cs="Arial"/>
          <w:spacing w:val="-3"/>
        </w:rPr>
        <w:t>Headteacher</w:t>
      </w:r>
      <w:proofErr w:type="spellEnd"/>
      <w:r w:rsidRPr="00F96A0C">
        <w:rPr>
          <w:rFonts w:ascii="Arial" w:hAnsi="Arial" w:cs="Arial"/>
          <w:spacing w:val="-3"/>
        </w:rPr>
        <w:t xml:space="preserve"> pay ranges </w:t>
      </w:r>
      <w:r w:rsidR="001554F6" w:rsidRPr="00F96A0C">
        <w:rPr>
          <w:rFonts w:ascii="Arial" w:hAnsi="Arial" w:cs="Arial"/>
          <w:spacing w:val="-3"/>
        </w:rPr>
        <w:t>will</w:t>
      </w:r>
      <w:r w:rsidRPr="00F96A0C">
        <w:rPr>
          <w:rFonts w:ascii="Arial" w:hAnsi="Arial" w:cs="Arial"/>
          <w:spacing w:val="-3"/>
        </w:rPr>
        <w:t xml:space="preserve"> be 7 points</w:t>
      </w:r>
    </w:p>
    <w:p w:rsidR="003670AD" w:rsidRPr="00F96A0C" w:rsidRDefault="003670AD" w:rsidP="003670AD">
      <w:pPr>
        <w:pStyle w:val="ListParagraph"/>
        <w:widowControl w:val="0"/>
        <w:numPr>
          <w:ilvl w:val="0"/>
          <w:numId w:val="41"/>
        </w:numPr>
        <w:tabs>
          <w:tab w:val="left" w:pos="1440"/>
          <w:tab w:val="left" w:pos="1980"/>
        </w:tabs>
        <w:suppressAutoHyphens/>
        <w:overflowPunct w:val="0"/>
        <w:autoSpaceDE w:val="0"/>
        <w:autoSpaceDN w:val="0"/>
        <w:adjustRightInd w:val="0"/>
        <w:jc w:val="both"/>
        <w:textAlignment w:val="baseline"/>
        <w:rPr>
          <w:rFonts w:ascii="Arial" w:hAnsi="Arial" w:cs="Arial"/>
          <w:spacing w:val="-3"/>
        </w:rPr>
      </w:pPr>
      <w:r w:rsidRPr="00F96A0C">
        <w:rPr>
          <w:rFonts w:ascii="Arial" w:hAnsi="Arial" w:cs="Arial"/>
          <w:spacing w:val="-3"/>
        </w:rPr>
        <w:t xml:space="preserve">Deputy &amp; Assistant </w:t>
      </w:r>
      <w:proofErr w:type="spellStart"/>
      <w:r w:rsidRPr="00F96A0C">
        <w:rPr>
          <w:rFonts w:ascii="Arial" w:hAnsi="Arial" w:cs="Arial"/>
          <w:spacing w:val="-3"/>
        </w:rPr>
        <w:t>Headteacher</w:t>
      </w:r>
      <w:proofErr w:type="spellEnd"/>
      <w:r w:rsidRPr="00F96A0C">
        <w:rPr>
          <w:rFonts w:ascii="Arial" w:hAnsi="Arial" w:cs="Arial"/>
          <w:spacing w:val="-3"/>
        </w:rPr>
        <w:t xml:space="preserve"> pay ranges </w:t>
      </w:r>
      <w:r w:rsidR="001554F6" w:rsidRPr="00F96A0C">
        <w:rPr>
          <w:rFonts w:ascii="Arial" w:hAnsi="Arial" w:cs="Arial"/>
          <w:spacing w:val="-3"/>
        </w:rPr>
        <w:t>will</w:t>
      </w:r>
      <w:r w:rsidRPr="00F96A0C">
        <w:rPr>
          <w:rFonts w:ascii="Arial" w:hAnsi="Arial" w:cs="Arial"/>
          <w:spacing w:val="-3"/>
        </w:rPr>
        <w:t xml:space="preserve"> be 5 points</w:t>
      </w:r>
    </w:p>
    <w:p w:rsidR="00D139A9" w:rsidRPr="0082603D" w:rsidRDefault="00D139A9"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 xml:space="preserve">Pay ranges for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should not normally exceed the maximum of the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group.  However, the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pay range may exceed the maximum where the relevant body determines that circumstances specific to the role or candidate warrant a higher than normal payment.  The relevant body must ensure that the maximum of the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pay range does not exceed the maximum of the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group by more than 25% unless in exceptional circumstances and where supported by a business case.</w:t>
      </w:r>
    </w:p>
    <w:p w:rsidR="00E246B4" w:rsidRDefault="00E246B4"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 xml:space="preserve">Please refer to Appendix </w:t>
      </w:r>
      <w:r w:rsidR="00B13697" w:rsidRPr="0082603D">
        <w:rPr>
          <w:rFonts w:ascii="Arial" w:hAnsi="Arial" w:cs="Arial"/>
          <w:spacing w:val="-3"/>
          <w:sz w:val="22"/>
          <w:szCs w:val="22"/>
        </w:rPr>
        <w:t>1</w:t>
      </w:r>
      <w:r w:rsidRPr="0082603D">
        <w:rPr>
          <w:rFonts w:ascii="Arial" w:hAnsi="Arial" w:cs="Arial"/>
          <w:spacing w:val="-3"/>
          <w:sz w:val="22"/>
          <w:szCs w:val="22"/>
        </w:rPr>
        <w:t xml:space="preserve"> on the structure of Teachers’ pay.</w:t>
      </w:r>
    </w:p>
    <w:p w:rsidR="00736C49" w:rsidRDefault="00736C49"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 xml:space="preserve">The maximum of the Deputy or Assistant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pay range must not exceed the maximum of the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group for the school. The pay range for a Deputy or Assistant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should only overlap the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pay range in exceptional circumstances and where this is supported by a business case.</w:t>
      </w:r>
    </w:p>
    <w:p w:rsidR="005B5A7B" w:rsidRPr="0082603D" w:rsidRDefault="005B5A7B"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jc w:val="both"/>
        <w:rPr>
          <w:rFonts w:ascii="Arial" w:hAnsi="Arial" w:cs="Arial"/>
          <w:sz w:val="22"/>
          <w:szCs w:val="22"/>
        </w:rPr>
      </w:pPr>
      <w:bookmarkStart w:id="6" w:name="_Toc336522338"/>
      <w:bookmarkStart w:id="7" w:name="_Toc338406676"/>
      <w:bookmarkStart w:id="8" w:name="_Toc335922511"/>
      <w:r w:rsidRPr="0082603D">
        <w:rPr>
          <w:rFonts w:ascii="Arial" w:hAnsi="Arial" w:cs="Arial"/>
          <w:sz w:val="22"/>
          <w:szCs w:val="22"/>
        </w:rPr>
        <w:t>The relevant body will ensure that the process of determining the remuneration of the Leadership Group is fair and transparent.  There will be a proper record made of the reasoning behind the determination of Leadership Pay Ranges and the ratification of decisions made in this respect.</w:t>
      </w:r>
    </w:p>
    <w:p w:rsidR="00D139A9" w:rsidRPr="0082603D" w:rsidRDefault="00D139A9" w:rsidP="00EA74CC">
      <w:pPr>
        <w:jc w:val="both"/>
        <w:rPr>
          <w:rFonts w:ascii="Arial" w:hAnsi="Arial" w:cs="Arial"/>
          <w:sz w:val="22"/>
          <w:szCs w:val="22"/>
        </w:rPr>
      </w:pPr>
    </w:p>
    <w:p w:rsidR="005B5A7B" w:rsidRPr="0082603D" w:rsidRDefault="00D139A9" w:rsidP="00EA74CC">
      <w:pPr>
        <w:jc w:val="both"/>
        <w:rPr>
          <w:rFonts w:ascii="Arial" w:hAnsi="Arial" w:cs="Arial"/>
          <w:sz w:val="22"/>
          <w:szCs w:val="22"/>
        </w:rPr>
      </w:pPr>
      <w:r w:rsidRPr="0082603D">
        <w:rPr>
          <w:rFonts w:ascii="Arial" w:hAnsi="Arial" w:cs="Arial"/>
          <w:sz w:val="22"/>
          <w:szCs w:val="22"/>
        </w:rPr>
        <w:t xml:space="preserve">There is no automatic right to pay progression or pay review once a </w:t>
      </w:r>
      <w:proofErr w:type="spellStart"/>
      <w:r w:rsidRPr="0082603D">
        <w:rPr>
          <w:rFonts w:ascii="Arial" w:hAnsi="Arial" w:cs="Arial"/>
          <w:sz w:val="22"/>
          <w:szCs w:val="22"/>
        </w:rPr>
        <w:t>postholder</w:t>
      </w:r>
      <w:proofErr w:type="spellEnd"/>
      <w:r w:rsidRPr="0082603D">
        <w:rPr>
          <w:rFonts w:ascii="Arial" w:hAnsi="Arial" w:cs="Arial"/>
          <w:sz w:val="22"/>
          <w:szCs w:val="22"/>
        </w:rPr>
        <w:t xml:space="preserve"> reaches the maxima of their range.  Decisions regarding pay progression will be made annually with reference to the most recent appraisal report.  Any movement up the pay range will only be made where there has been sustained high quality of performance. </w:t>
      </w:r>
    </w:p>
    <w:p w:rsidR="005B5A7B" w:rsidRPr="0082603D" w:rsidRDefault="005B5A7B" w:rsidP="00EA74CC">
      <w:pPr>
        <w:jc w:val="both"/>
        <w:rPr>
          <w:rFonts w:ascii="Arial" w:hAnsi="Arial" w:cs="Arial"/>
          <w:sz w:val="22"/>
          <w:szCs w:val="22"/>
        </w:rPr>
      </w:pPr>
    </w:p>
    <w:p w:rsidR="00D139A9" w:rsidRPr="0082603D" w:rsidRDefault="00D139A9" w:rsidP="00EA74CC">
      <w:pPr>
        <w:jc w:val="both"/>
        <w:rPr>
          <w:rFonts w:ascii="Arial" w:hAnsi="Arial" w:cs="Arial"/>
          <w:sz w:val="22"/>
          <w:szCs w:val="22"/>
        </w:rPr>
      </w:pPr>
      <w:r w:rsidRPr="0082603D">
        <w:rPr>
          <w:rFonts w:ascii="Arial" w:hAnsi="Arial" w:cs="Arial"/>
          <w:sz w:val="22"/>
          <w:szCs w:val="22"/>
        </w:rPr>
        <w:t xml:space="preserve">Where </w:t>
      </w:r>
      <w:r w:rsidR="00B13697" w:rsidRPr="0082603D">
        <w:rPr>
          <w:rFonts w:ascii="Arial" w:hAnsi="Arial" w:cs="Arial"/>
          <w:sz w:val="22"/>
          <w:szCs w:val="22"/>
        </w:rPr>
        <w:t>an</w:t>
      </w:r>
      <w:r w:rsidRPr="0082603D">
        <w:rPr>
          <w:rFonts w:ascii="Arial" w:hAnsi="Arial" w:cs="Arial"/>
          <w:sz w:val="22"/>
          <w:szCs w:val="22"/>
        </w:rPr>
        <w:t xml:space="preserve"> appraisal outcome confirms the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has met their individual objectives; is meeting all of the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Standards; pupil progress is improving; there has been positive impact on wider outcomes for pupils; improvements can be evidenced in specific elements of practice such as behaviour management or lesson planning; evidence exists of positive impact on the effectiveness of teachers or other staff and they are making a wider contribution to the school.</w:t>
      </w:r>
    </w:p>
    <w:p w:rsidR="00D139A9" w:rsidRPr="0082603D" w:rsidRDefault="00D139A9" w:rsidP="00EA74CC">
      <w:pPr>
        <w:jc w:val="both"/>
        <w:rPr>
          <w:rFonts w:ascii="Arial" w:hAnsi="Arial" w:cs="Arial"/>
          <w:sz w:val="22"/>
          <w:szCs w:val="22"/>
        </w:rPr>
      </w:pPr>
    </w:p>
    <w:p w:rsidR="00D139A9" w:rsidRPr="0082603D" w:rsidRDefault="00D139A9" w:rsidP="00EA74CC">
      <w:pPr>
        <w:keepNext/>
        <w:jc w:val="both"/>
        <w:outlineLvl w:val="2"/>
        <w:rPr>
          <w:rFonts w:ascii="Arial" w:hAnsi="Arial" w:cs="Arial"/>
          <w:b/>
          <w:sz w:val="22"/>
          <w:szCs w:val="22"/>
        </w:rPr>
      </w:pPr>
      <w:bookmarkStart w:id="9" w:name="_Toc336522337"/>
      <w:bookmarkStart w:id="10" w:name="_Toc338405235"/>
      <w:bookmarkStart w:id="11" w:name="_Toc338406674"/>
      <w:bookmarkStart w:id="12" w:name="_Toc335922510"/>
      <w:r w:rsidRPr="0082603D">
        <w:rPr>
          <w:rFonts w:ascii="Arial" w:hAnsi="Arial" w:cs="Arial"/>
          <w:b/>
          <w:sz w:val="22"/>
          <w:szCs w:val="22"/>
        </w:rPr>
        <w:t xml:space="preserve">Determination of discretionary payments to </w:t>
      </w:r>
      <w:bookmarkEnd w:id="9"/>
      <w:bookmarkEnd w:id="10"/>
      <w:bookmarkEnd w:id="11"/>
      <w:proofErr w:type="spellStart"/>
      <w:r w:rsidRPr="0082603D">
        <w:rPr>
          <w:rFonts w:ascii="Arial" w:hAnsi="Arial" w:cs="Arial"/>
          <w:b/>
          <w:sz w:val="22"/>
          <w:szCs w:val="22"/>
        </w:rPr>
        <w:t>Headteachers</w:t>
      </w:r>
      <w:proofErr w:type="spellEnd"/>
      <w:r w:rsidRPr="0082603D">
        <w:rPr>
          <w:rFonts w:ascii="Arial" w:hAnsi="Arial" w:cs="Arial"/>
          <w:b/>
          <w:sz w:val="22"/>
          <w:szCs w:val="22"/>
        </w:rPr>
        <w:t xml:space="preserve"> </w:t>
      </w:r>
    </w:p>
    <w:bookmarkEnd w:id="12"/>
    <w:p w:rsidR="003670AD" w:rsidRDefault="003670AD"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 xml:space="preserve">The relevant body may determine that additional payments can be made to a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for clearly temporary responsibilities or duties that are in addition to the post for which their salary has been determined. The relevant body should ensure that the temporary responsibility must not have previously been taken into account when determining the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pay range.</w:t>
      </w:r>
    </w:p>
    <w:p w:rsidR="00E246B4" w:rsidRPr="0082603D" w:rsidRDefault="00E246B4"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 xml:space="preserve">In accordance with the School Teachers’ Pay and Conditions document the total sum of the discretionary payments made to a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in any school year must not exceed 25% of the annual salary which is otherwise payable to the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and the total sum of salary and other payments made to a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must not exceed 25% above the maximum of the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group.</w:t>
      </w:r>
    </w:p>
    <w:p w:rsidR="00E246B4" w:rsidRPr="0082603D" w:rsidRDefault="00E246B4" w:rsidP="00EA74CC">
      <w:pPr>
        <w:widowControl w:val="0"/>
        <w:tabs>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widowControl w:val="0"/>
        <w:tabs>
          <w:tab w:val="left" w:pos="1440"/>
          <w:tab w:val="left" w:pos="1980"/>
        </w:tabs>
        <w:suppressAutoHyphens/>
        <w:overflowPunct w:val="0"/>
        <w:autoSpaceDE w:val="0"/>
        <w:autoSpaceDN w:val="0"/>
        <w:adjustRightInd w:val="0"/>
        <w:ind w:left="851" w:hanging="851"/>
        <w:jc w:val="both"/>
        <w:textAlignment w:val="baseline"/>
        <w:rPr>
          <w:rFonts w:ascii="Arial" w:hAnsi="Arial" w:cs="Arial"/>
          <w:spacing w:val="-3"/>
          <w:sz w:val="22"/>
          <w:szCs w:val="22"/>
        </w:rPr>
      </w:pPr>
      <w:r w:rsidRPr="0082603D">
        <w:rPr>
          <w:rFonts w:ascii="Arial" w:hAnsi="Arial" w:cs="Arial"/>
          <w:spacing w:val="-3"/>
          <w:sz w:val="22"/>
          <w:szCs w:val="22"/>
        </w:rPr>
        <w:t>However additional payments can be made in accordance with:</w:t>
      </w:r>
    </w:p>
    <w:p w:rsidR="00D139A9" w:rsidRPr="0082603D" w:rsidRDefault="00D139A9" w:rsidP="00EA74CC">
      <w:pPr>
        <w:widowControl w:val="0"/>
        <w:tabs>
          <w:tab w:val="left" w:pos="1980"/>
          <w:tab w:val="left" w:pos="2268"/>
        </w:tabs>
        <w:suppressAutoHyphens/>
        <w:overflowPunct w:val="0"/>
        <w:autoSpaceDE w:val="0"/>
        <w:autoSpaceDN w:val="0"/>
        <w:adjustRightInd w:val="0"/>
        <w:ind w:left="1560" w:hanging="709"/>
        <w:jc w:val="both"/>
        <w:textAlignment w:val="baseline"/>
        <w:rPr>
          <w:rFonts w:ascii="Arial" w:hAnsi="Arial" w:cs="Arial"/>
          <w:spacing w:val="-3"/>
          <w:sz w:val="22"/>
          <w:szCs w:val="22"/>
        </w:rPr>
      </w:pPr>
      <w:r w:rsidRPr="0082603D">
        <w:rPr>
          <w:rFonts w:ascii="Arial" w:hAnsi="Arial" w:cs="Arial"/>
          <w:spacing w:val="-3"/>
          <w:sz w:val="22"/>
          <w:szCs w:val="22"/>
        </w:rPr>
        <w:t>(a)</w:t>
      </w:r>
      <w:r w:rsidRPr="0082603D">
        <w:rPr>
          <w:rFonts w:ascii="Arial" w:hAnsi="Arial" w:cs="Arial"/>
          <w:spacing w:val="-3"/>
          <w:sz w:val="22"/>
          <w:szCs w:val="22"/>
        </w:rPr>
        <w:tab/>
        <w:t>School Teachers’ Pay and Conditions document where residential duties are a requirement of the post; or</w:t>
      </w:r>
    </w:p>
    <w:p w:rsidR="00D139A9" w:rsidRPr="0082603D" w:rsidRDefault="00D139A9" w:rsidP="00EA74CC">
      <w:pPr>
        <w:widowControl w:val="0"/>
        <w:tabs>
          <w:tab w:val="left" w:pos="1980"/>
          <w:tab w:val="left" w:pos="2268"/>
        </w:tabs>
        <w:suppressAutoHyphens/>
        <w:overflowPunct w:val="0"/>
        <w:autoSpaceDE w:val="0"/>
        <w:autoSpaceDN w:val="0"/>
        <w:adjustRightInd w:val="0"/>
        <w:ind w:left="1560" w:hanging="709"/>
        <w:jc w:val="both"/>
        <w:textAlignment w:val="baseline"/>
        <w:rPr>
          <w:rFonts w:ascii="Arial" w:hAnsi="Arial" w:cs="Arial"/>
          <w:spacing w:val="-3"/>
          <w:sz w:val="22"/>
          <w:szCs w:val="22"/>
        </w:rPr>
      </w:pPr>
      <w:r w:rsidRPr="0082603D">
        <w:rPr>
          <w:rFonts w:ascii="Arial" w:hAnsi="Arial" w:cs="Arial"/>
          <w:spacing w:val="-3"/>
          <w:sz w:val="22"/>
          <w:szCs w:val="22"/>
        </w:rPr>
        <w:t>(b)</w:t>
      </w:r>
      <w:r w:rsidRPr="0082603D">
        <w:rPr>
          <w:rFonts w:ascii="Arial" w:hAnsi="Arial" w:cs="Arial"/>
          <w:spacing w:val="-3"/>
          <w:sz w:val="22"/>
          <w:szCs w:val="22"/>
        </w:rPr>
        <w:tab/>
        <w:t xml:space="preserve">School Teachers’ Pay and Conditions document to the extent that the payment is in respect of relocation expenses which relate solely to the personal circumstances of that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w:t>
      </w:r>
    </w:p>
    <w:p w:rsidR="00E246B4" w:rsidRPr="0082603D" w:rsidRDefault="00E246B4" w:rsidP="00EA74CC">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 xml:space="preserve">The relevant body may determine that additional payments be made to a </w:t>
      </w:r>
      <w:proofErr w:type="spellStart"/>
      <w:r w:rsidRPr="0082603D">
        <w:rPr>
          <w:rFonts w:ascii="Arial" w:hAnsi="Arial" w:cs="Arial"/>
          <w:spacing w:val="-3"/>
          <w:sz w:val="22"/>
          <w:szCs w:val="22"/>
        </w:rPr>
        <w:t>Headteacher</w:t>
      </w:r>
      <w:proofErr w:type="spellEnd"/>
      <w:r w:rsidRPr="0082603D">
        <w:rPr>
          <w:rFonts w:ascii="Arial" w:hAnsi="Arial" w:cs="Arial"/>
          <w:spacing w:val="-3"/>
          <w:sz w:val="22"/>
          <w:szCs w:val="22"/>
        </w:rPr>
        <w:t xml:space="preserve"> which exceed the limit of the </w:t>
      </w:r>
      <w:proofErr w:type="spellStart"/>
      <w:r w:rsidRPr="0082603D">
        <w:rPr>
          <w:rFonts w:ascii="Arial" w:hAnsi="Arial" w:cs="Arial"/>
          <w:spacing w:val="-3"/>
          <w:sz w:val="22"/>
          <w:szCs w:val="22"/>
        </w:rPr>
        <w:t>Headteacher’s</w:t>
      </w:r>
      <w:proofErr w:type="spellEnd"/>
      <w:r w:rsidRPr="0082603D">
        <w:rPr>
          <w:rFonts w:ascii="Arial" w:hAnsi="Arial" w:cs="Arial"/>
          <w:spacing w:val="-3"/>
          <w:sz w:val="22"/>
          <w:szCs w:val="22"/>
        </w:rPr>
        <w:t xml:space="preserve"> pay range plus 25% of the annual salary. </w:t>
      </w:r>
      <w:proofErr w:type="gramStart"/>
      <w:r w:rsidRPr="0082603D">
        <w:rPr>
          <w:rFonts w:ascii="Arial" w:hAnsi="Arial" w:cs="Arial"/>
          <w:spacing w:val="-3"/>
          <w:sz w:val="22"/>
          <w:szCs w:val="22"/>
        </w:rPr>
        <w:t>However</w:t>
      </w:r>
      <w:proofErr w:type="gramEnd"/>
      <w:r w:rsidRPr="0082603D">
        <w:rPr>
          <w:rFonts w:ascii="Arial" w:hAnsi="Arial" w:cs="Arial"/>
          <w:spacing w:val="-3"/>
          <w:sz w:val="22"/>
          <w:szCs w:val="22"/>
        </w:rPr>
        <w:t xml:space="preserve"> any additional payment can only be made in wholly exceptional circumstances and with the agreement of the relevant body. The relevant body must seek external independent advice before providing such agreement</w:t>
      </w:r>
      <w:bookmarkEnd w:id="6"/>
      <w:bookmarkEnd w:id="7"/>
      <w:bookmarkEnd w:id="8"/>
      <w:r w:rsidRPr="0082603D">
        <w:rPr>
          <w:rFonts w:ascii="Arial" w:hAnsi="Arial" w:cs="Arial"/>
          <w:spacing w:val="-3"/>
          <w:sz w:val="22"/>
          <w:szCs w:val="22"/>
        </w:rPr>
        <w:t xml:space="preserve"> and it is recommended that the relevant body has access to specialist HR advice, as well as support from a professional clerk able to advise the relevant body on their duties.</w:t>
      </w:r>
    </w:p>
    <w:p w:rsidR="00D139A9" w:rsidRDefault="00D139A9" w:rsidP="00EA74CC">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EA74CC">
      <w:pPr>
        <w:widowControl w:val="0"/>
        <w:tabs>
          <w:tab w:val="left" w:pos="1980"/>
          <w:tab w:val="left" w:pos="2268"/>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b/>
          <w:sz w:val="22"/>
          <w:szCs w:val="22"/>
        </w:rPr>
        <w:t>Pay progression for members of the Leadership group</w:t>
      </w:r>
    </w:p>
    <w:p w:rsidR="00D139A9" w:rsidRPr="0082603D" w:rsidRDefault="00D139A9" w:rsidP="00EA74CC">
      <w:pPr>
        <w:widowControl w:val="0"/>
        <w:tabs>
          <w:tab w:val="left" w:pos="1980"/>
          <w:tab w:val="left" w:pos="2268"/>
        </w:tabs>
        <w:suppressAutoHyphens/>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 xml:space="preserve">The relevant body must consider annually whether or not to increase the salary of members of the leadership group (namely </w:t>
      </w:r>
      <w:proofErr w:type="spellStart"/>
      <w:r w:rsidRPr="0082603D">
        <w:rPr>
          <w:rFonts w:ascii="Arial" w:hAnsi="Arial" w:cs="Arial"/>
          <w:sz w:val="22"/>
          <w:szCs w:val="22"/>
        </w:rPr>
        <w:t>Headteachers</w:t>
      </w:r>
      <w:proofErr w:type="spellEnd"/>
      <w:r w:rsidRPr="0082603D">
        <w:rPr>
          <w:rFonts w:ascii="Arial" w:hAnsi="Arial" w:cs="Arial"/>
          <w:sz w:val="22"/>
          <w:szCs w:val="22"/>
        </w:rPr>
        <w:t xml:space="preserve">, Deputy </w:t>
      </w:r>
      <w:proofErr w:type="spellStart"/>
      <w:r w:rsidRPr="0082603D">
        <w:rPr>
          <w:rFonts w:ascii="Arial" w:hAnsi="Arial" w:cs="Arial"/>
          <w:sz w:val="22"/>
          <w:szCs w:val="22"/>
        </w:rPr>
        <w:t>Headteachers</w:t>
      </w:r>
      <w:proofErr w:type="spellEnd"/>
      <w:r w:rsidRPr="0082603D">
        <w:rPr>
          <w:rFonts w:ascii="Arial" w:hAnsi="Arial" w:cs="Arial"/>
          <w:sz w:val="22"/>
          <w:szCs w:val="22"/>
        </w:rPr>
        <w:t xml:space="preserve"> and Assistant </w:t>
      </w:r>
      <w:proofErr w:type="spellStart"/>
      <w:r w:rsidRPr="0082603D">
        <w:rPr>
          <w:rFonts w:ascii="Arial" w:hAnsi="Arial" w:cs="Arial"/>
          <w:sz w:val="22"/>
          <w:szCs w:val="22"/>
        </w:rPr>
        <w:t>Headteachers</w:t>
      </w:r>
      <w:proofErr w:type="spellEnd"/>
      <w:r w:rsidRPr="0082603D">
        <w:rPr>
          <w:rFonts w:ascii="Arial" w:hAnsi="Arial" w:cs="Arial"/>
          <w:sz w:val="22"/>
          <w:szCs w:val="22"/>
        </w:rPr>
        <w:t xml:space="preserve">) who have completed a year of employment since the previous pay determination and, if so, to what salary within the relevant pay range. </w:t>
      </w:r>
    </w:p>
    <w:p w:rsidR="00E246B4" w:rsidRPr="0082603D" w:rsidRDefault="00E246B4" w:rsidP="00EA74CC">
      <w:pPr>
        <w:widowControl w:val="0"/>
        <w:tabs>
          <w:tab w:val="left" w:pos="1980"/>
          <w:tab w:val="left" w:pos="2268"/>
        </w:tabs>
        <w:suppressAutoHyphens/>
        <w:overflowPunct w:val="0"/>
        <w:autoSpaceDE w:val="0"/>
        <w:autoSpaceDN w:val="0"/>
        <w:adjustRightInd w:val="0"/>
        <w:jc w:val="both"/>
        <w:textAlignment w:val="baseline"/>
        <w:rPr>
          <w:rFonts w:ascii="Arial" w:hAnsi="Arial" w:cs="Arial"/>
          <w:sz w:val="22"/>
          <w:szCs w:val="22"/>
        </w:rPr>
      </w:pPr>
    </w:p>
    <w:p w:rsidR="00D139A9" w:rsidRDefault="00D139A9" w:rsidP="00EA74CC">
      <w:pPr>
        <w:widowControl w:val="0"/>
        <w:tabs>
          <w:tab w:val="left" w:pos="1980"/>
          <w:tab w:val="left" w:pos="2268"/>
        </w:tabs>
        <w:suppressAutoHyphens/>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The relevant body must decide how pay progression will be determined, subject to the following:</w:t>
      </w:r>
    </w:p>
    <w:p w:rsidR="00D0771A" w:rsidRPr="0082603D" w:rsidRDefault="00D0771A" w:rsidP="00EA74CC">
      <w:pPr>
        <w:widowControl w:val="0"/>
        <w:tabs>
          <w:tab w:val="left" w:pos="1980"/>
          <w:tab w:val="left" w:pos="2268"/>
        </w:tabs>
        <w:suppressAutoHyphens/>
        <w:overflowPunct w:val="0"/>
        <w:autoSpaceDE w:val="0"/>
        <w:autoSpaceDN w:val="0"/>
        <w:adjustRightInd w:val="0"/>
        <w:jc w:val="both"/>
        <w:textAlignment w:val="baseline"/>
        <w:rPr>
          <w:rFonts w:ascii="Arial" w:hAnsi="Arial" w:cs="Arial"/>
          <w:sz w:val="22"/>
          <w:szCs w:val="22"/>
        </w:rPr>
      </w:pPr>
    </w:p>
    <w:p w:rsidR="00D139A9" w:rsidRPr="002D202D" w:rsidRDefault="00D139A9" w:rsidP="00D0771A">
      <w:pPr>
        <w:pStyle w:val="DeptBullets"/>
        <w:numPr>
          <w:ilvl w:val="0"/>
          <w:numId w:val="18"/>
        </w:numPr>
        <w:ind w:left="567" w:hanging="567"/>
        <w:jc w:val="both"/>
        <w:rPr>
          <w:rFonts w:cs="Arial"/>
          <w:strike/>
          <w:spacing w:val="-3"/>
          <w:sz w:val="22"/>
          <w:szCs w:val="22"/>
          <w:lang w:eastAsia="en-US"/>
        </w:rPr>
      </w:pPr>
      <w:r w:rsidRPr="0082603D">
        <w:rPr>
          <w:rFonts w:cs="Arial"/>
          <w:spacing w:val="-3"/>
          <w:sz w:val="22"/>
          <w:szCs w:val="22"/>
          <w:lang w:eastAsia="en-US"/>
        </w:rPr>
        <w:t>the decision whether or not to award pay progression must be related to the individual’s performance, as assessed through the school or authority’s appraisal arrangements in accordance with the 2</w:t>
      </w:r>
      <w:r w:rsidR="00C02ED6">
        <w:rPr>
          <w:rFonts w:cs="Arial"/>
          <w:spacing w:val="-3"/>
          <w:sz w:val="22"/>
          <w:szCs w:val="22"/>
          <w:lang w:eastAsia="en-US"/>
        </w:rPr>
        <w:t>012</w:t>
      </w:r>
      <w:r w:rsidRPr="0082603D">
        <w:rPr>
          <w:rFonts w:cs="Arial"/>
          <w:spacing w:val="-3"/>
          <w:sz w:val="22"/>
          <w:szCs w:val="22"/>
          <w:lang w:eastAsia="en-US"/>
        </w:rPr>
        <w:t xml:space="preserve"> regulations in England</w:t>
      </w:r>
      <w:r w:rsidRPr="002D202D">
        <w:rPr>
          <w:rFonts w:cs="Arial"/>
          <w:strike/>
          <w:spacing w:val="-3"/>
          <w:sz w:val="22"/>
          <w:szCs w:val="22"/>
          <w:lang w:eastAsia="en-US"/>
        </w:rPr>
        <w:t>;</w:t>
      </w:r>
    </w:p>
    <w:p w:rsidR="00D139A9" w:rsidRPr="0082603D" w:rsidRDefault="00D139A9" w:rsidP="00D0771A">
      <w:pPr>
        <w:pStyle w:val="DeptBullets"/>
        <w:numPr>
          <w:ilvl w:val="0"/>
          <w:numId w:val="18"/>
        </w:numPr>
        <w:ind w:left="567" w:hanging="567"/>
        <w:jc w:val="both"/>
        <w:rPr>
          <w:rFonts w:cs="Arial"/>
          <w:spacing w:val="-3"/>
          <w:sz w:val="22"/>
          <w:szCs w:val="22"/>
        </w:rPr>
      </w:pPr>
      <w:r w:rsidRPr="0082603D">
        <w:rPr>
          <w:rFonts w:cs="Arial"/>
          <w:spacing w:val="-3"/>
          <w:sz w:val="22"/>
          <w:szCs w:val="22"/>
          <w:lang w:eastAsia="en-US"/>
        </w:rPr>
        <w:t>a recommendation on pay must be made in writing as part of the individual’s appraisal report, and the relevant body must have regard to this recommendation;</w:t>
      </w:r>
    </w:p>
    <w:p w:rsidR="00D139A9" w:rsidRPr="0082603D" w:rsidRDefault="00D139A9" w:rsidP="00D0771A">
      <w:pPr>
        <w:pStyle w:val="DeptBullets"/>
        <w:numPr>
          <w:ilvl w:val="0"/>
          <w:numId w:val="18"/>
        </w:numPr>
        <w:ind w:left="567" w:hanging="567"/>
        <w:jc w:val="both"/>
        <w:rPr>
          <w:rFonts w:cs="Arial"/>
          <w:spacing w:val="-3"/>
          <w:sz w:val="22"/>
          <w:szCs w:val="22"/>
          <w:lang w:eastAsia="en-US"/>
        </w:rPr>
      </w:pPr>
      <w:r w:rsidRPr="0082603D">
        <w:rPr>
          <w:rFonts w:cs="Arial"/>
          <w:spacing w:val="-3"/>
          <w:sz w:val="22"/>
          <w:szCs w:val="22"/>
          <w:lang w:eastAsia="en-US"/>
        </w:rPr>
        <w:t>pay decisions must be clearly attributable to the performance of the individual;</w:t>
      </w:r>
    </w:p>
    <w:p w:rsidR="00D139A9" w:rsidRPr="0082603D" w:rsidRDefault="00E246B4" w:rsidP="00D0771A">
      <w:pPr>
        <w:pStyle w:val="DeptBullets"/>
        <w:numPr>
          <w:ilvl w:val="0"/>
          <w:numId w:val="0"/>
        </w:numPr>
        <w:ind w:left="567" w:hanging="567"/>
        <w:jc w:val="both"/>
        <w:rPr>
          <w:rFonts w:cs="Arial"/>
          <w:spacing w:val="-3"/>
          <w:sz w:val="22"/>
          <w:szCs w:val="22"/>
          <w:lang w:eastAsia="en-US"/>
        </w:rPr>
      </w:pPr>
      <w:r w:rsidRPr="0082603D">
        <w:rPr>
          <w:rFonts w:cs="Arial"/>
          <w:spacing w:val="-3"/>
          <w:sz w:val="22"/>
          <w:szCs w:val="22"/>
          <w:lang w:eastAsia="en-US"/>
        </w:rPr>
        <w:tab/>
      </w:r>
      <w:r w:rsidR="00D139A9" w:rsidRPr="0082603D">
        <w:rPr>
          <w:rFonts w:cs="Arial"/>
          <w:spacing w:val="-3"/>
          <w:sz w:val="22"/>
          <w:szCs w:val="22"/>
          <w:lang w:eastAsia="en-US"/>
        </w:rPr>
        <w:t xml:space="preserve">sustained high quality of performance having regard to the results of the most recent appraisal carried out in accordance with the 2012 appraisal regulations </w:t>
      </w:r>
    </w:p>
    <w:p w:rsidR="00D139A9" w:rsidRPr="0082603D" w:rsidRDefault="00D139A9" w:rsidP="00D0771A">
      <w:pPr>
        <w:pStyle w:val="DeptBullets"/>
        <w:numPr>
          <w:ilvl w:val="0"/>
          <w:numId w:val="18"/>
        </w:numPr>
        <w:ind w:left="567" w:hanging="567"/>
        <w:jc w:val="both"/>
        <w:rPr>
          <w:rFonts w:cs="Arial"/>
          <w:spacing w:val="-3"/>
          <w:sz w:val="22"/>
          <w:szCs w:val="22"/>
          <w:lang w:eastAsia="en-US"/>
        </w:rPr>
      </w:pPr>
      <w:r w:rsidRPr="0082603D">
        <w:rPr>
          <w:rFonts w:cs="Arial"/>
          <w:spacing w:val="-3"/>
          <w:sz w:val="22"/>
          <w:szCs w:val="22"/>
          <w:lang w:eastAsia="en-US"/>
        </w:rPr>
        <w:t>where the relevant body has determined a pay range the maximum of which exceeds the highest salary payable, it must continue to pay any salary determined by reference to that pay range until such time as it reassesses the pay range for its leadership posts under the provisions of the School Teachers’ Pay and Conditions document.</w:t>
      </w:r>
    </w:p>
    <w:p w:rsidR="00D139A9" w:rsidRDefault="00D139A9" w:rsidP="00EA74CC">
      <w:pPr>
        <w:widowControl w:val="0"/>
        <w:tabs>
          <w:tab w:val="left" w:pos="1440"/>
          <w:tab w:val="left" w:pos="1980"/>
        </w:tabs>
        <w:suppressAutoHyphens/>
        <w:overflowPunct w:val="0"/>
        <w:autoSpaceDE w:val="0"/>
        <w:autoSpaceDN w:val="0"/>
        <w:adjustRightInd w:val="0"/>
        <w:ind w:left="851" w:hanging="851"/>
        <w:jc w:val="both"/>
        <w:textAlignment w:val="baseline"/>
        <w:rPr>
          <w:rFonts w:ascii="Arial" w:hAnsi="Arial" w:cs="Arial"/>
          <w:spacing w:val="-3"/>
          <w:sz w:val="22"/>
          <w:szCs w:val="22"/>
        </w:rPr>
      </w:pPr>
    </w:p>
    <w:p w:rsidR="00D139A9" w:rsidRPr="003670AD" w:rsidRDefault="00D139A9" w:rsidP="002A20FD">
      <w:pPr>
        <w:pStyle w:val="Heading2"/>
        <w:tabs>
          <w:tab w:val="left" w:pos="567"/>
        </w:tabs>
        <w:spacing w:before="0" w:after="0"/>
        <w:jc w:val="both"/>
        <w:rPr>
          <w:i w:val="0"/>
          <w:sz w:val="22"/>
          <w:szCs w:val="22"/>
          <w:lang w:eastAsia="en-US"/>
        </w:rPr>
      </w:pPr>
      <w:bookmarkStart w:id="13" w:name="_Toc383592014"/>
      <w:r w:rsidRPr="003670AD">
        <w:rPr>
          <w:i w:val="0"/>
          <w:sz w:val="22"/>
          <w:szCs w:val="22"/>
          <w:lang w:eastAsia="en-US"/>
        </w:rPr>
        <w:t>6.</w:t>
      </w:r>
      <w:r w:rsidRPr="003670AD">
        <w:rPr>
          <w:i w:val="0"/>
          <w:sz w:val="22"/>
          <w:szCs w:val="22"/>
          <w:lang w:eastAsia="en-US"/>
        </w:rPr>
        <w:tab/>
        <w:t xml:space="preserve">CLASSROOM TEACHER PAY </w:t>
      </w:r>
    </w:p>
    <w:p w:rsidR="00B13697" w:rsidRPr="0082603D" w:rsidRDefault="00B13697" w:rsidP="00B13697">
      <w:pPr>
        <w:rPr>
          <w:lang w:eastAsia="en-US"/>
        </w:rPr>
      </w:pPr>
    </w:p>
    <w:p w:rsidR="00B13697" w:rsidRDefault="00B13697" w:rsidP="00D0771A">
      <w:pPr>
        <w:pStyle w:val="Heading3"/>
        <w:tabs>
          <w:tab w:val="left" w:pos="0"/>
        </w:tabs>
        <w:spacing w:before="0" w:after="0"/>
        <w:jc w:val="both"/>
        <w:rPr>
          <w:sz w:val="22"/>
          <w:szCs w:val="22"/>
        </w:rPr>
      </w:pPr>
      <w:r w:rsidRPr="0082603D">
        <w:rPr>
          <w:sz w:val="22"/>
          <w:szCs w:val="22"/>
        </w:rPr>
        <w:t>PAY PROGRESSION LINKED TO PERFORMANCE</w:t>
      </w:r>
    </w:p>
    <w:p w:rsidR="00BF0FD4" w:rsidRPr="00BF0FD4" w:rsidRDefault="00BF0FD4" w:rsidP="00D0771A">
      <w:pPr>
        <w:tabs>
          <w:tab w:val="left" w:pos="0"/>
        </w:tabs>
      </w:pPr>
    </w:p>
    <w:p w:rsidR="00B13697" w:rsidRPr="0082603D" w:rsidRDefault="00B13697" w:rsidP="00D0771A">
      <w:pPr>
        <w:tabs>
          <w:tab w:val="left" w:pos="0"/>
        </w:tabs>
        <w:autoSpaceDE w:val="0"/>
        <w:autoSpaceDN w:val="0"/>
        <w:adjustRightInd w:val="0"/>
        <w:jc w:val="both"/>
        <w:rPr>
          <w:rFonts w:ascii="Arial" w:hAnsi="Arial" w:cs="Arial"/>
          <w:sz w:val="22"/>
          <w:szCs w:val="22"/>
        </w:rPr>
      </w:pPr>
      <w:r w:rsidRPr="0082603D">
        <w:rPr>
          <w:rFonts w:ascii="Arial" w:hAnsi="Arial" w:cs="Arial"/>
          <w:sz w:val="22"/>
          <w:szCs w:val="22"/>
        </w:rPr>
        <w:t>Teachers can expect to receive regular, constructive feedback on their performance as part of the school’s appraisal cycle that recognises their strengths, informs plans for their future development, and helps to enhance their professional practice. The arrangements for teacher appraisal are set out in the school’s appraisal policy.  The school should manage the appraisal process so that there are no surprises at the end of the cycle.</w:t>
      </w:r>
    </w:p>
    <w:p w:rsidR="00B13697" w:rsidRPr="0082603D" w:rsidRDefault="00B13697" w:rsidP="00D0771A">
      <w:pPr>
        <w:tabs>
          <w:tab w:val="left" w:pos="0"/>
        </w:tabs>
        <w:autoSpaceDE w:val="0"/>
        <w:autoSpaceDN w:val="0"/>
        <w:adjustRightInd w:val="0"/>
        <w:ind w:left="567"/>
        <w:jc w:val="both"/>
        <w:rPr>
          <w:rFonts w:ascii="Arial" w:hAnsi="Arial" w:cs="Arial"/>
          <w:sz w:val="22"/>
          <w:szCs w:val="22"/>
        </w:rPr>
      </w:pPr>
    </w:p>
    <w:p w:rsidR="00B13697" w:rsidRPr="0082603D" w:rsidRDefault="00B13697" w:rsidP="00D0771A">
      <w:pPr>
        <w:tabs>
          <w:tab w:val="left" w:pos="0"/>
        </w:tabs>
        <w:autoSpaceDE w:val="0"/>
        <w:autoSpaceDN w:val="0"/>
        <w:adjustRightInd w:val="0"/>
        <w:jc w:val="both"/>
        <w:rPr>
          <w:rFonts w:ascii="Arial" w:hAnsi="Arial" w:cs="Arial"/>
          <w:sz w:val="22"/>
          <w:szCs w:val="22"/>
        </w:rPr>
      </w:pPr>
      <w:r w:rsidRPr="0082603D">
        <w:rPr>
          <w:rFonts w:ascii="Arial" w:hAnsi="Arial" w:cs="Arial"/>
          <w:sz w:val="22"/>
          <w:szCs w:val="22"/>
        </w:rPr>
        <w:t xml:space="preserve">Decisions regarding pay progression will be made with reference to the teacher’s appraisal reports and the pay recommendations they contain. In the case of NQTs, whose appraisal arrangements are different, pay decisions will be made by means of the statutory induction process. </w:t>
      </w:r>
    </w:p>
    <w:p w:rsidR="00B13697" w:rsidRPr="0082603D" w:rsidRDefault="00B13697" w:rsidP="00D0771A">
      <w:pPr>
        <w:tabs>
          <w:tab w:val="left" w:pos="0"/>
        </w:tabs>
        <w:autoSpaceDE w:val="0"/>
        <w:autoSpaceDN w:val="0"/>
        <w:adjustRightInd w:val="0"/>
        <w:ind w:left="567"/>
        <w:jc w:val="both"/>
        <w:rPr>
          <w:rFonts w:ascii="Arial" w:hAnsi="Arial" w:cs="Arial"/>
          <w:sz w:val="22"/>
          <w:szCs w:val="22"/>
        </w:rPr>
      </w:pPr>
    </w:p>
    <w:p w:rsidR="00B13697" w:rsidRPr="00B91315" w:rsidRDefault="00B13697" w:rsidP="00D0771A">
      <w:pPr>
        <w:tabs>
          <w:tab w:val="left" w:pos="0"/>
        </w:tabs>
        <w:overflowPunct w:val="0"/>
        <w:autoSpaceDE w:val="0"/>
        <w:autoSpaceDN w:val="0"/>
        <w:adjustRightInd w:val="0"/>
        <w:jc w:val="both"/>
        <w:textAlignment w:val="baseline"/>
        <w:rPr>
          <w:rFonts w:ascii="Arial" w:hAnsi="Arial" w:cs="Arial"/>
          <w:sz w:val="22"/>
          <w:szCs w:val="22"/>
        </w:rPr>
      </w:pPr>
      <w:r w:rsidRPr="00B91315">
        <w:rPr>
          <w:rFonts w:ascii="Arial" w:hAnsi="Arial" w:cs="Arial"/>
          <w:sz w:val="22"/>
          <w:szCs w:val="22"/>
        </w:rPr>
        <w:t xml:space="preserve">To ensure pay decisions within this school remain fair and transparent, all pay assessments and </w:t>
      </w:r>
      <w:r w:rsidR="0005218B" w:rsidRPr="00B91315">
        <w:rPr>
          <w:rFonts w:ascii="Arial" w:hAnsi="Arial" w:cs="Arial"/>
          <w:sz w:val="22"/>
          <w:szCs w:val="22"/>
        </w:rPr>
        <w:t xml:space="preserve">pay </w:t>
      </w:r>
      <w:r w:rsidRPr="00B91315">
        <w:rPr>
          <w:rFonts w:ascii="Arial" w:hAnsi="Arial" w:cs="Arial"/>
          <w:sz w:val="22"/>
          <w:szCs w:val="22"/>
        </w:rPr>
        <w:t>recommendations will be properly rooted in evi</w:t>
      </w:r>
      <w:r w:rsidR="0005218B" w:rsidRPr="00B91315">
        <w:rPr>
          <w:rFonts w:ascii="Arial" w:hAnsi="Arial" w:cs="Arial"/>
          <w:sz w:val="22"/>
          <w:szCs w:val="22"/>
        </w:rPr>
        <w:t>dence</w:t>
      </w:r>
      <w:r w:rsidR="00BF0FD4" w:rsidRPr="00B91315">
        <w:rPr>
          <w:rFonts w:ascii="Arial" w:hAnsi="Arial" w:cs="Arial"/>
          <w:sz w:val="22"/>
          <w:szCs w:val="22"/>
        </w:rPr>
        <w:t xml:space="preserve"> and in accordance with School’s Appraisal Policy.</w:t>
      </w:r>
    </w:p>
    <w:p w:rsidR="00B13697" w:rsidRPr="0082603D" w:rsidRDefault="00B13697" w:rsidP="00D0771A">
      <w:pPr>
        <w:tabs>
          <w:tab w:val="left" w:pos="0"/>
        </w:tabs>
        <w:autoSpaceDE w:val="0"/>
        <w:autoSpaceDN w:val="0"/>
        <w:adjustRightInd w:val="0"/>
        <w:jc w:val="both"/>
        <w:rPr>
          <w:rFonts w:ascii="Arial" w:hAnsi="Arial" w:cs="Arial"/>
          <w:sz w:val="22"/>
          <w:szCs w:val="22"/>
        </w:rPr>
      </w:pPr>
    </w:p>
    <w:p w:rsidR="00B13697" w:rsidRPr="0082603D" w:rsidRDefault="00B13697" w:rsidP="00D0771A">
      <w:pPr>
        <w:tabs>
          <w:tab w:val="left" w:pos="0"/>
        </w:tabs>
        <w:autoSpaceDE w:val="0"/>
        <w:autoSpaceDN w:val="0"/>
        <w:adjustRightInd w:val="0"/>
        <w:jc w:val="both"/>
        <w:rPr>
          <w:rFonts w:ascii="Arial" w:hAnsi="Arial" w:cs="Arial"/>
          <w:sz w:val="22"/>
          <w:szCs w:val="22"/>
        </w:rPr>
      </w:pPr>
      <w:r w:rsidRPr="0082603D">
        <w:rPr>
          <w:rFonts w:ascii="Arial" w:hAnsi="Arial" w:cs="Arial"/>
          <w:sz w:val="22"/>
          <w:szCs w:val="22"/>
        </w:rPr>
        <w:t xml:space="preserve">A recommendation on pay by the Appraiser must be made in writing as part of the Teacher’s appraisal report. Final decisions about whether or not to accept a pay recommendation will be made by the Personnel &amp; Pay Implementation committee, having regard to the appraisal report and relevant evidence and taking into account advice from the senior leadership team. The </w:t>
      </w:r>
      <w:r w:rsidR="0005218B" w:rsidRPr="0082603D">
        <w:rPr>
          <w:rFonts w:ascii="Arial" w:hAnsi="Arial" w:cs="Arial"/>
          <w:sz w:val="22"/>
          <w:szCs w:val="22"/>
        </w:rPr>
        <w:t>Personnel and Pay Implementation C</w:t>
      </w:r>
      <w:r w:rsidRPr="0082603D">
        <w:rPr>
          <w:rFonts w:ascii="Arial" w:hAnsi="Arial" w:cs="Arial"/>
          <w:sz w:val="22"/>
          <w:szCs w:val="22"/>
        </w:rPr>
        <w:t xml:space="preserve">ommittee will consider its approach in the light of the school’s budget and ensure that appropriate funding is allocated for pay progression at all levels. Any teacher not satisfied with the pay recommendation of the appraiser will be able to seek to resolve this matter informally by discussion with the appraiser within 5 working days of the appraisal decision being made, and the </w:t>
      </w:r>
      <w:r w:rsidR="0005218B" w:rsidRPr="0082603D">
        <w:rPr>
          <w:rFonts w:ascii="Arial" w:hAnsi="Arial" w:cs="Arial"/>
          <w:sz w:val="22"/>
          <w:szCs w:val="22"/>
        </w:rPr>
        <w:t xml:space="preserve">pay </w:t>
      </w:r>
      <w:r w:rsidRPr="0082603D">
        <w:rPr>
          <w:rFonts w:ascii="Arial" w:hAnsi="Arial" w:cs="Arial"/>
          <w:sz w:val="22"/>
          <w:szCs w:val="22"/>
        </w:rPr>
        <w:t>recommendation being advised to the teacher, prior to invoking an appeals procedure.</w:t>
      </w:r>
    </w:p>
    <w:p w:rsidR="00B13697" w:rsidRPr="0082603D" w:rsidRDefault="00B13697" w:rsidP="00D0771A">
      <w:pPr>
        <w:tabs>
          <w:tab w:val="left" w:pos="0"/>
        </w:tabs>
        <w:rPr>
          <w:lang w:eastAsia="en-US"/>
        </w:rPr>
      </w:pPr>
    </w:p>
    <w:bookmarkEnd w:id="13"/>
    <w:p w:rsidR="00D139A9" w:rsidRDefault="00B13697" w:rsidP="00D0771A">
      <w:pPr>
        <w:tabs>
          <w:tab w:val="left" w:pos="0"/>
        </w:tabs>
        <w:autoSpaceDE w:val="0"/>
        <w:autoSpaceDN w:val="0"/>
        <w:adjustRightInd w:val="0"/>
        <w:jc w:val="both"/>
        <w:rPr>
          <w:rFonts w:ascii="Arial" w:hAnsi="Arial" w:cs="Arial"/>
          <w:bCs/>
          <w:sz w:val="22"/>
          <w:szCs w:val="22"/>
        </w:rPr>
      </w:pPr>
      <w:r w:rsidRPr="0082603D">
        <w:rPr>
          <w:rFonts w:ascii="Arial" w:hAnsi="Arial" w:cs="Arial"/>
          <w:bCs/>
          <w:sz w:val="22"/>
          <w:szCs w:val="22"/>
        </w:rPr>
        <w:t>A</w:t>
      </w:r>
      <w:r w:rsidR="00D139A9" w:rsidRPr="0082603D">
        <w:rPr>
          <w:rFonts w:ascii="Arial" w:hAnsi="Arial" w:cs="Arial"/>
          <w:bCs/>
          <w:sz w:val="22"/>
          <w:szCs w:val="22"/>
        </w:rPr>
        <w:t xml:space="preserve">ll Classroom Teachers will have individual decisions on performance based progression following the </w:t>
      </w:r>
      <w:r w:rsidR="0092481D" w:rsidRPr="00F96A0C">
        <w:rPr>
          <w:rFonts w:ascii="Arial" w:hAnsi="Arial" w:cs="Arial"/>
          <w:bCs/>
          <w:sz w:val="22"/>
          <w:szCs w:val="22"/>
        </w:rPr>
        <w:t>201</w:t>
      </w:r>
      <w:r w:rsidR="00D0771A" w:rsidRPr="00F96A0C">
        <w:rPr>
          <w:rFonts w:ascii="Arial" w:hAnsi="Arial" w:cs="Arial"/>
          <w:bCs/>
          <w:sz w:val="22"/>
          <w:szCs w:val="22"/>
        </w:rPr>
        <w:t>8</w:t>
      </w:r>
      <w:r w:rsidR="0092481D" w:rsidRPr="00F96A0C">
        <w:rPr>
          <w:rFonts w:ascii="Arial" w:hAnsi="Arial" w:cs="Arial"/>
          <w:bCs/>
          <w:sz w:val="22"/>
          <w:szCs w:val="22"/>
        </w:rPr>
        <w:t>/1</w:t>
      </w:r>
      <w:r w:rsidR="00D0771A" w:rsidRPr="00F96A0C">
        <w:rPr>
          <w:rFonts w:ascii="Arial" w:hAnsi="Arial" w:cs="Arial"/>
          <w:bCs/>
          <w:sz w:val="22"/>
          <w:szCs w:val="22"/>
        </w:rPr>
        <w:t>9</w:t>
      </w:r>
      <w:r w:rsidR="00D139A9" w:rsidRPr="00F96A0C">
        <w:rPr>
          <w:rFonts w:ascii="Arial" w:hAnsi="Arial" w:cs="Arial"/>
          <w:bCs/>
          <w:sz w:val="22"/>
          <w:szCs w:val="22"/>
        </w:rPr>
        <w:t xml:space="preserve"> </w:t>
      </w:r>
      <w:r w:rsidR="00D139A9" w:rsidRPr="0082603D">
        <w:rPr>
          <w:rFonts w:ascii="Arial" w:hAnsi="Arial" w:cs="Arial"/>
          <w:bCs/>
          <w:sz w:val="22"/>
          <w:szCs w:val="22"/>
        </w:rPr>
        <w:t xml:space="preserve">Appraisal cycle. </w:t>
      </w:r>
    </w:p>
    <w:p w:rsidR="00D0771A" w:rsidRPr="0082603D" w:rsidRDefault="00D0771A" w:rsidP="00D0771A">
      <w:pPr>
        <w:tabs>
          <w:tab w:val="left" w:pos="0"/>
        </w:tabs>
        <w:autoSpaceDE w:val="0"/>
        <w:autoSpaceDN w:val="0"/>
        <w:adjustRightInd w:val="0"/>
        <w:ind w:left="567" w:hanging="567"/>
        <w:jc w:val="both"/>
        <w:rPr>
          <w:rFonts w:ascii="Arial" w:hAnsi="Arial" w:cs="Arial"/>
          <w:spacing w:val="-3"/>
          <w:sz w:val="22"/>
          <w:szCs w:val="22"/>
        </w:rPr>
      </w:pPr>
    </w:p>
    <w:p w:rsidR="00D139A9" w:rsidRDefault="00D139A9" w:rsidP="00D0771A">
      <w:pPr>
        <w:widowControl w:val="0"/>
        <w:tabs>
          <w:tab w:val="left" w:pos="0"/>
          <w:tab w:val="left" w:pos="1440"/>
          <w:tab w:val="left" w:pos="1980"/>
        </w:tabs>
        <w:suppressAutoHyphens/>
        <w:overflowPunct w:val="0"/>
        <w:autoSpaceDE w:val="0"/>
        <w:autoSpaceDN w:val="0"/>
        <w:adjustRightInd w:val="0"/>
        <w:ind w:left="567" w:hanging="567"/>
        <w:jc w:val="both"/>
        <w:textAlignment w:val="baseline"/>
        <w:rPr>
          <w:rFonts w:ascii="Arial" w:hAnsi="Arial" w:cs="Arial"/>
          <w:spacing w:val="-3"/>
          <w:sz w:val="22"/>
          <w:szCs w:val="22"/>
        </w:rPr>
      </w:pPr>
      <w:r w:rsidRPr="0082603D">
        <w:rPr>
          <w:rFonts w:ascii="Arial" w:hAnsi="Arial" w:cs="Arial"/>
          <w:spacing w:val="-3"/>
          <w:sz w:val="22"/>
          <w:szCs w:val="22"/>
        </w:rPr>
        <w:t>There are four pay ranges for Classroom Teachers:</w:t>
      </w:r>
    </w:p>
    <w:p w:rsidR="00665A8A" w:rsidRPr="0082603D" w:rsidRDefault="00665A8A" w:rsidP="00D0771A">
      <w:pPr>
        <w:widowControl w:val="0"/>
        <w:tabs>
          <w:tab w:val="left" w:pos="0"/>
          <w:tab w:val="left" w:pos="1440"/>
          <w:tab w:val="left" w:pos="1980"/>
        </w:tabs>
        <w:suppressAutoHyphens/>
        <w:overflowPunct w:val="0"/>
        <w:autoSpaceDE w:val="0"/>
        <w:autoSpaceDN w:val="0"/>
        <w:adjustRightInd w:val="0"/>
        <w:ind w:left="567" w:hanging="567"/>
        <w:jc w:val="both"/>
        <w:textAlignment w:val="baseline"/>
        <w:rPr>
          <w:rFonts w:ascii="Arial" w:hAnsi="Arial" w:cs="Arial"/>
          <w:spacing w:val="-3"/>
          <w:sz w:val="22"/>
          <w:szCs w:val="22"/>
        </w:rPr>
      </w:pPr>
    </w:p>
    <w:p w:rsidR="00D139A9" w:rsidRPr="0082603D" w:rsidRDefault="00D139A9" w:rsidP="00D0771A">
      <w:pPr>
        <w:pStyle w:val="ListParagraph"/>
        <w:widowControl w:val="0"/>
        <w:numPr>
          <w:ilvl w:val="0"/>
          <w:numId w:val="17"/>
        </w:numPr>
        <w:tabs>
          <w:tab w:val="left" w:pos="0"/>
        </w:tabs>
        <w:suppressAutoHyphens/>
        <w:overflowPunct w:val="0"/>
        <w:autoSpaceDE w:val="0"/>
        <w:autoSpaceDN w:val="0"/>
        <w:adjustRightInd w:val="0"/>
        <w:spacing w:after="0" w:line="240" w:lineRule="auto"/>
        <w:ind w:left="567" w:hanging="567"/>
        <w:contextualSpacing w:val="0"/>
        <w:jc w:val="both"/>
        <w:textAlignment w:val="baseline"/>
        <w:rPr>
          <w:rFonts w:ascii="Arial" w:hAnsi="Arial" w:cs="Arial"/>
          <w:spacing w:val="-3"/>
        </w:rPr>
      </w:pPr>
      <w:r w:rsidRPr="0082603D">
        <w:rPr>
          <w:rFonts w:ascii="Arial" w:hAnsi="Arial" w:cs="Arial"/>
          <w:spacing w:val="-3"/>
        </w:rPr>
        <w:t>the main pay range (MPR) for Qualified Teachers who are not entitled to be paid on any other pay range;</w:t>
      </w:r>
    </w:p>
    <w:p w:rsidR="00D139A9" w:rsidRPr="0082603D" w:rsidRDefault="00D139A9" w:rsidP="00D0771A">
      <w:pPr>
        <w:widowControl w:val="0"/>
        <w:numPr>
          <w:ilvl w:val="0"/>
          <w:numId w:val="17"/>
        </w:numPr>
        <w:tabs>
          <w:tab w:val="left" w:pos="-720"/>
          <w:tab w:val="left" w:pos="0"/>
        </w:tabs>
        <w:suppressAutoHyphens/>
        <w:overflowPunct w:val="0"/>
        <w:autoSpaceDE w:val="0"/>
        <w:autoSpaceDN w:val="0"/>
        <w:adjustRightInd w:val="0"/>
        <w:ind w:left="567" w:hanging="567"/>
        <w:jc w:val="both"/>
        <w:textAlignment w:val="baseline"/>
        <w:rPr>
          <w:rFonts w:ascii="Arial" w:hAnsi="Arial" w:cs="Arial"/>
          <w:spacing w:val="-3"/>
          <w:sz w:val="22"/>
          <w:szCs w:val="22"/>
        </w:rPr>
      </w:pPr>
      <w:r w:rsidRPr="0082603D">
        <w:rPr>
          <w:rFonts w:ascii="Arial" w:hAnsi="Arial" w:cs="Arial"/>
          <w:spacing w:val="-3"/>
          <w:sz w:val="22"/>
          <w:szCs w:val="22"/>
        </w:rPr>
        <w:t>the upper pay range (UPR);</w:t>
      </w:r>
    </w:p>
    <w:p w:rsidR="00D139A9" w:rsidRPr="0082603D" w:rsidRDefault="00D139A9" w:rsidP="00D0771A">
      <w:pPr>
        <w:widowControl w:val="0"/>
        <w:numPr>
          <w:ilvl w:val="0"/>
          <w:numId w:val="17"/>
        </w:numPr>
        <w:tabs>
          <w:tab w:val="left" w:pos="-720"/>
          <w:tab w:val="left" w:pos="0"/>
        </w:tabs>
        <w:suppressAutoHyphens/>
        <w:overflowPunct w:val="0"/>
        <w:autoSpaceDE w:val="0"/>
        <w:autoSpaceDN w:val="0"/>
        <w:adjustRightInd w:val="0"/>
        <w:ind w:left="567" w:hanging="567"/>
        <w:jc w:val="both"/>
        <w:textAlignment w:val="baseline"/>
        <w:rPr>
          <w:rFonts w:ascii="Arial" w:hAnsi="Arial" w:cs="Arial"/>
          <w:spacing w:val="-3"/>
          <w:sz w:val="22"/>
          <w:szCs w:val="22"/>
        </w:rPr>
      </w:pPr>
      <w:r w:rsidRPr="0082603D">
        <w:rPr>
          <w:rFonts w:ascii="Arial" w:hAnsi="Arial" w:cs="Arial"/>
          <w:spacing w:val="-3"/>
          <w:sz w:val="22"/>
          <w:szCs w:val="22"/>
        </w:rPr>
        <w:t xml:space="preserve">the pay range for leading practitioners whose primary purpose is to model and lead the improvement of teaching skills; and </w:t>
      </w:r>
    </w:p>
    <w:p w:rsidR="00D139A9" w:rsidRPr="0082603D" w:rsidRDefault="00D139A9" w:rsidP="00D0771A">
      <w:pPr>
        <w:widowControl w:val="0"/>
        <w:numPr>
          <w:ilvl w:val="0"/>
          <w:numId w:val="17"/>
        </w:numPr>
        <w:tabs>
          <w:tab w:val="left" w:pos="-720"/>
          <w:tab w:val="left" w:pos="0"/>
        </w:tabs>
        <w:suppressAutoHyphens/>
        <w:overflowPunct w:val="0"/>
        <w:autoSpaceDE w:val="0"/>
        <w:autoSpaceDN w:val="0"/>
        <w:adjustRightInd w:val="0"/>
        <w:ind w:left="567" w:hanging="567"/>
        <w:jc w:val="both"/>
        <w:textAlignment w:val="baseline"/>
        <w:rPr>
          <w:rFonts w:ascii="Arial" w:hAnsi="Arial" w:cs="Arial"/>
          <w:spacing w:val="-3"/>
          <w:sz w:val="22"/>
          <w:szCs w:val="22"/>
        </w:rPr>
      </w:pPr>
      <w:r w:rsidRPr="0082603D">
        <w:rPr>
          <w:rFonts w:ascii="Arial" w:hAnsi="Arial" w:cs="Arial"/>
          <w:spacing w:val="-3"/>
          <w:sz w:val="22"/>
          <w:szCs w:val="22"/>
        </w:rPr>
        <w:t>the Unqualified Teacher range (UTR).</w:t>
      </w:r>
    </w:p>
    <w:p w:rsidR="00D139A9" w:rsidRPr="0082603D" w:rsidRDefault="00D139A9" w:rsidP="00D0771A">
      <w:pPr>
        <w:widowControl w:val="0"/>
        <w:tabs>
          <w:tab w:val="left" w:pos="0"/>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p>
    <w:p w:rsidR="00D139A9" w:rsidRPr="0082603D" w:rsidRDefault="00D139A9" w:rsidP="00D0771A">
      <w:pPr>
        <w:widowControl w:val="0"/>
        <w:tabs>
          <w:tab w:val="left" w:pos="0"/>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Any pay increase awarded to a Teacher on the main pay range, the upper pay range, or the Unqualified Teacher pay range, in accordance with the School Teachers’ Pay and Conditions document or any movement between those pay ranges must be permanent for as long as the teacher remains employed</w:t>
      </w:r>
      <w:r w:rsidR="0005218B" w:rsidRPr="0082603D">
        <w:rPr>
          <w:rFonts w:ascii="Arial" w:hAnsi="Arial" w:cs="Arial"/>
          <w:spacing w:val="-3"/>
          <w:sz w:val="22"/>
          <w:szCs w:val="22"/>
        </w:rPr>
        <w:t xml:space="preserve"> in that role</w:t>
      </w:r>
      <w:r w:rsidRPr="0082603D">
        <w:rPr>
          <w:rFonts w:ascii="Arial" w:hAnsi="Arial" w:cs="Arial"/>
          <w:spacing w:val="-3"/>
          <w:sz w:val="22"/>
          <w:szCs w:val="22"/>
        </w:rPr>
        <w:t xml:space="preserve"> within the same school. </w:t>
      </w:r>
    </w:p>
    <w:p w:rsidR="0061006C" w:rsidRPr="00F96A0C" w:rsidRDefault="0061006C" w:rsidP="00D0771A">
      <w:pPr>
        <w:widowControl w:val="0"/>
        <w:tabs>
          <w:tab w:val="left" w:pos="0"/>
          <w:tab w:val="left" w:pos="1440"/>
          <w:tab w:val="left" w:pos="1980"/>
        </w:tabs>
        <w:suppressAutoHyphens/>
        <w:overflowPunct w:val="0"/>
        <w:autoSpaceDE w:val="0"/>
        <w:autoSpaceDN w:val="0"/>
        <w:adjustRightInd w:val="0"/>
        <w:ind w:left="567"/>
        <w:jc w:val="both"/>
        <w:textAlignment w:val="baseline"/>
        <w:rPr>
          <w:rFonts w:ascii="Arial" w:hAnsi="Arial" w:cs="Arial"/>
          <w:b/>
          <w:sz w:val="22"/>
          <w:szCs w:val="22"/>
        </w:rPr>
      </w:pPr>
      <w:bookmarkStart w:id="14" w:name="_Toc383592015"/>
    </w:p>
    <w:p w:rsidR="00D139A9" w:rsidRPr="00F96A0C" w:rsidRDefault="00D139A9" w:rsidP="00D0771A">
      <w:pPr>
        <w:widowControl w:val="0"/>
        <w:tabs>
          <w:tab w:val="left" w:pos="0"/>
          <w:tab w:val="left" w:pos="1440"/>
          <w:tab w:val="left" w:pos="1980"/>
        </w:tabs>
        <w:suppressAutoHyphens/>
        <w:overflowPunct w:val="0"/>
        <w:autoSpaceDE w:val="0"/>
        <w:autoSpaceDN w:val="0"/>
        <w:adjustRightInd w:val="0"/>
        <w:jc w:val="both"/>
        <w:textAlignment w:val="baseline"/>
        <w:rPr>
          <w:rFonts w:ascii="Arial" w:hAnsi="Arial" w:cs="Arial"/>
          <w:b/>
          <w:sz w:val="22"/>
          <w:szCs w:val="22"/>
        </w:rPr>
      </w:pPr>
      <w:r w:rsidRPr="00F96A0C">
        <w:rPr>
          <w:rFonts w:ascii="Arial" w:hAnsi="Arial" w:cs="Arial"/>
          <w:b/>
          <w:sz w:val="22"/>
          <w:szCs w:val="22"/>
        </w:rPr>
        <w:t>The main pay range from 1</w:t>
      </w:r>
      <w:r w:rsidRPr="00F96A0C">
        <w:rPr>
          <w:rFonts w:ascii="Arial" w:hAnsi="Arial" w:cs="Arial"/>
          <w:b/>
          <w:sz w:val="22"/>
          <w:szCs w:val="22"/>
          <w:vertAlign w:val="superscript"/>
        </w:rPr>
        <w:t>st</w:t>
      </w:r>
      <w:r w:rsidRPr="00F96A0C">
        <w:rPr>
          <w:rFonts w:ascii="Arial" w:hAnsi="Arial" w:cs="Arial"/>
          <w:b/>
          <w:sz w:val="22"/>
          <w:szCs w:val="22"/>
        </w:rPr>
        <w:t xml:space="preserve"> September </w:t>
      </w:r>
      <w:bookmarkEnd w:id="14"/>
      <w:r w:rsidR="00D0771A" w:rsidRPr="00F96A0C">
        <w:rPr>
          <w:rFonts w:ascii="Arial" w:hAnsi="Arial" w:cs="Arial"/>
          <w:b/>
          <w:sz w:val="22"/>
          <w:szCs w:val="22"/>
        </w:rPr>
        <w:t>2019</w:t>
      </w:r>
    </w:p>
    <w:p w:rsidR="0061006C" w:rsidRPr="0082603D" w:rsidRDefault="0061006C" w:rsidP="00D0771A">
      <w:pPr>
        <w:widowControl w:val="0"/>
        <w:tabs>
          <w:tab w:val="left" w:pos="0"/>
          <w:tab w:val="left" w:pos="1440"/>
          <w:tab w:val="left" w:pos="1980"/>
        </w:tabs>
        <w:suppressAutoHyphens/>
        <w:overflowPunct w:val="0"/>
        <w:autoSpaceDE w:val="0"/>
        <w:autoSpaceDN w:val="0"/>
        <w:adjustRightInd w:val="0"/>
        <w:ind w:left="567"/>
        <w:jc w:val="both"/>
        <w:textAlignment w:val="baseline"/>
        <w:rPr>
          <w:rFonts w:ascii="Arial" w:hAnsi="Arial" w:cs="Arial"/>
          <w:b/>
          <w:spacing w:val="-3"/>
          <w:sz w:val="22"/>
          <w:szCs w:val="22"/>
        </w:rPr>
      </w:pPr>
    </w:p>
    <w:p w:rsidR="00D139A9" w:rsidRPr="0082603D" w:rsidRDefault="00D139A9" w:rsidP="00D0771A">
      <w:pPr>
        <w:widowControl w:val="0"/>
        <w:tabs>
          <w:tab w:val="left" w:pos="0"/>
          <w:tab w:val="left" w:pos="1440"/>
          <w:tab w:val="left" w:pos="1980"/>
        </w:tabs>
        <w:suppressAutoHyphens/>
        <w:overflowPunct w:val="0"/>
        <w:autoSpaceDE w:val="0"/>
        <w:autoSpaceDN w:val="0"/>
        <w:adjustRightInd w:val="0"/>
        <w:jc w:val="both"/>
        <w:textAlignment w:val="baseline"/>
        <w:rPr>
          <w:rFonts w:ascii="Arial" w:hAnsi="Arial" w:cs="Arial"/>
          <w:spacing w:val="-3"/>
          <w:sz w:val="22"/>
          <w:szCs w:val="22"/>
        </w:rPr>
      </w:pPr>
      <w:r w:rsidRPr="0082603D">
        <w:rPr>
          <w:rFonts w:ascii="Arial" w:hAnsi="Arial" w:cs="Arial"/>
          <w:spacing w:val="-3"/>
          <w:sz w:val="22"/>
          <w:szCs w:val="22"/>
        </w:rPr>
        <w:t>A Teacher on the main pay range must be paid such salary</w:t>
      </w:r>
      <w:r w:rsidR="0005218B" w:rsidRPr="0082603D">
        <w:rPr>
          <w:rFonts w:ascii="Arial" w:hAnsi="Arial" w:cs="Arial"/>
          <w:spacing w:val="-3"/>
          <w:sz w:val="22"/>
          <w:szCs w:val="22"/>
        </w:rPr>
        <w:t xml:space="preserve"> within the minimum and maxima </w:t>
      </w:r>
      <w:r w:rsidRPr="0082603D">
        <w:rPr>
          <w:rFonts w:ascii="Arial" w:hAnsi="Arial" w:cs="Arial"/>
          <w:spacing w:val="-3"/>
          <w:sz w:val="22"/>
          <w:szCs w:val="22"/>
        </w:rPr>
        <w:t>of the main pay range set out below as the relevant body determines.</w:t>
      </w:r>
    </w:p>
    <w:p w:rsidR="003670AD" w:rsidRDefault="003670AD" w:rsidP="003670AD">
      <w:pPr>
        <w:tabs>
          <w:tab w:val="left" w:pos="0"/>
        </w:tabs>
        <w:rPr>
          <w:rFonts w:ascii="Arial" w:hAnsi="Arial" w:cs="Arial"/>
          <w:spacing w:val="-3"/>
          <w:sz w:val="22"/>
          <w:szCs w:val="22"/>
        </w:rPr>
      </w:pPr>
    </w:p>
    <w:p w:rsidR="00D139A9" w:rsidRPr="0082603D" w:rsidRDefault="00D139A9" w:rsidP="003670AD">
      <w:pPr>
        <w:tabs>
          <w:tab w:val="left" w:pos="0"/>
        </w:tabs>
        <w:rPr>
          <w:rFonts w:ascii="Arial" w:hAnsi="Arial" w:cs="Arial"/>
          <w:spacing w:val="-3"/>
          <w:sz w:val="22"/>
          <w:szCs w:val="22"/>
        </w:rPr>
      </w:pPr>
      <w:r w:rsidRPr="0082603D">
        <w:rPr>
          <w:rFonts w:ascii="Arial" w:hAnsi="Arial" w:cs="Arial"/>
          <w:spacing w:val="-3"/>
          <w:sz w:val="22"/>
          <w:szCs w:val="22"/>
        </w:rPr>
        <w:t>The Main Pay Range for Teachers is:</w:t>
      </w:r>
    </w:p>
    <w:tbl>
      <w:tblPr>
        <w:tblpPr w:leftFromText="180" w:rightFromText="180" w:vertAnchor="text" w:horzAnchor="margin" w:tblpXSpec="center" w:tblpY="361"/>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9"/>
        <w:gridCol w:w="4261"/>
      </w:tblGrid>
      <w:tr w:rsidR="00D139A9" w:rsidRPr="0082603D" w:rsidTr="00AD15AC">
        <w:trPr>
          <w:trHeight w:val="362"/>
        </w:trPr>
        <w:tc>
          <w:tcPr>
            <w:tcW w:w="7440" w:type="dxa"/>
            <w:gridSpan w:val="2"/>
            <w:vAlign w:val="center"/>
          </w:tcPr>
          <w:p w:rsidR="00D139A9" w:rsidRPr="0082603D" w:rsidRDefault="00D139A9" w:rsidP="00EA74CC">
            <w:pPr>
              <w:autoSpaceDE w:val="0"/>
              <w:autoSpaceDN w:val="0"/>
              <w:adjustRightInd w:val="0"/>
              <w:jc w:val="center"/>
              <w:rPr>
                <w:rFonts w:ascii="Arial" w:hAnsi="Arial" w:cs="Arial"/>
                <w:b/>
                <w:bCs/>
                <w:sz w:val="22"/>
                <w:szCs w:val="22"/>
              </w:rPr>
            </w:pPr>
            <w:r w:rsidRPr="0082603D">
              <w:rPr>
                <w:rFonts w:ascii="Arial" w:hAnsi="Arial" w:cs="Arial"/>
                <w:b/>
                <w:bCs/>
                <w:sz w:val="22"/>
                <w:szCs w:val="22"/>
              </w:rPr>
              <w:t>Main Pay Range for Teachers</w:t>
            </w:r>
          </w:p>
        </w:tc>
      </w:tr>
      <w:tr w:rsidR="00D139A9" w:rsidRPr="0082603D" w:rsidTr="00AD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3179" w:type="dxa"/>
            <w:tcBorders>
              <w:top w:val="single" w:sz="4" w:space="0" w:color="auto"/>
              <w:left w:val="single" w:sz="4" w:space="0" w:color="auto"/>
              <w:bottom w:val="single" w:sz="4" w:space="0" w:color="auto"/>
              <w:right w:val="single" w:sz="4" w:space="0" w:color="auto"/>
            </w:tcBorders>
            <w:vAlign w:val="center"/>
          </w:tcPr>
          <w:p w:rsidR="00D139A9" w:rsidRPr="0082603D" w:rsidRDefault="0005218B" w:rsidP="0005218B">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 xml:space="preserve">Minimum </w:t>
            </w:r>
          </w:p>
        </w:tc>
        <w:tc>
          <w:tcPr>
            <w:tcW w:w="4261" w:type="dxa"/>
            <w:tcBorders>
              <w:top w:val="single" w:sz="4" w:space="0" w:color="auto"/>
              <w:left w:val="single" w:sz="4" w:space="0" w:color="auto"/>
              <w:bottom w:val="single" w:sz="4" w:space="0" w:color="auto"/>
              <w:right w:val="single" w:sz="4" w:space="0" w:color="auto"/>
            </w:tcBorders>
            <w:vAlign w:val="center"/>
          </w:tcPr>
          <w:p w:rsidR="00D139A9" w:rsidRPr="00D0771A" w:rsidRDefault="00223875" w:rsidP="005437FE">
            <w:pPr>
              <w:widowControl w:val="0"/>
              <w:overflowPunct w:val="0"/>
              <w:autoSpaceDE w:val="0"/>
              <w:autoSpaceDN w:val="0"/>
              <w:adjustRightInd w:val="0"/>
              <w:ind w:left="3" w:hanging="3"/>
              <w:textAlignment w:val="baseline"/>
              <w:rPr>
                <w:rFonts w:ascii="Arial" w:hAnsi="Arial" w:cs="Arial"/>
                <w:color w:val="FF0000"/>
                <w:sz w:val="22"/>
                <w:szCs w:val="22"/>
              </w:rPr>
            </w:pPr>
            <w:r w:rsidRPr="005437FE">
              <w:rPr>
                <w:rFonts w:ascii="Arial" w:hAnsi="Arial" w:cs="Arial"/>
                <w:sz w:val="22"/>
                <w:szCs w:val="22"/>
              </w:rPr>
              <w:t>£</w:t>
            </w:r>
            <w:r w:rsidR="005437FE" w:rsidRPr="005437FE">
              <w:rPr>
                <w:rFonts w:ascii="Arial" w:hAnsi="Arial" w:cs="Arial"/>
                <w:sz w:val="22"/>
                <w:szCs w:val="22"/>
              </w:rPr>
              <w:t>24,373</w:t>
            </w:r>
          </w:p>
        </w:tc>
      </w:tr>
      <w:tr w:rsidR="00D139A9" w:rsidRPr="0082603D" w:rsidTr="00AD15AC">
        <w:trPr>
          <w:trHeight w:val="419"/>
        </w:trPr>
        <w:tc>
          <w:tcPr>
            <w:tcW w:w="3179" w:type="dxa"/>
            <w:vAlign w:val="center"/>
          </w:tcPr>
          <w:p w:rsidR="00D139A9" w:rsidRPr="0082603D" w:rsidRDefault="0005218B" w:rsidP="00EA74CC">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Maxima</w:t>
            </w:r>
          </w:p>
        </w:tc>
        <w:tc>
          <w:tcPr>
            <w:tcW w:w="4261" w:type="dxa"/>
            <w:vAlign w:val="center"/>
          </w:tcPr>
          <w:p w:rsidR="00D139A9" w:rsidRPr="00D0771A" w:rsidRDefault="00E24E2C" w:rsidP="005437FE">
            <w:pPr>
              <w:widowControl w:val="0"/>
              <w:overflowPunct w:val="0"/>
              <w:autoSpaceDE w:val="0"/>
              <w:autoSpaceDN w:val="0"/>
              <w:adjustRightInd w:val="0"/>
              <w:ind w:left="3" w:hanging="3"/>
              <w:textAlignment w:val="baseline"/>
              <w:rPr>
                <w:rFonts w:ascii="Arial" w:hAnsi="Arial" w:cs="Arial"/>
                <w:color w:val="FF0000"/>
                <w:sz w:val="22"/>
                <w:szCs w:val="22"/>
              </w:rPr>
            </w:pPr>
            <w:r w:rsidRPr="005437FE">
              <w:rPr>
                <w:rFonts w:ascii="Arial" w:hAnsi="Arial" w:cs="Arial"/>
                <w:sz w:val="22"/>
                <w:szCs w:val="22"/>
              </w:rPr>
              <w:t>£35</w:t>
            </w:r>
            <w:r w:rsidR="005437FE" w:rsidRPr="005437FE">
              <w:rPr>
                <w:rFonts w:ascii="Arial" w:hAnsi="Arial" w:cs="Arial"/>
                <w:sz w:val="22"/>
                <w:szCs w:val="22"/>
              </w:rPr>
              <w:t>,971</w:t>
            </w:r>
          </w:p>
        </w:tc>
      </w:tr>
    </w:tbl>
    <w:p w:rsidR="00D139A9" w:rsidRPr="0082603D" w:rsidRDefault="00D139A9" w:rsidP="00EA74CC">
      <w:pPr>
        <w:widowControl w:val="0"/>
        <w:tabs>
          <w:tab w:val="left" w:pos="1440"/>
          <w:tab w:val="left" w:pos="1980"/>
        </w:tabs>
        <w:suppressAutoHyphens/>
        <w:overflowPunct w:val="0"/>
        <w:autoSpaceDE w:val="0"/>
        <w:autoSpaceDN w:val="0"/>
        <w:adjustRightInd w:val="0"/>
        <w:ind w:left="851" w:hanging="851"/>
        <w:textAlignment w:val="baseline"/>
        <w:rPr>
          <w:rFonts w:ascii="Arial" w:hAnsi="Arial" w:cs="Arial"/>
          <w:spacing w:val="-3"/>
          <w:sz w:val="22"/>
          <w:szCs w:val="22"/>
        </w:rPr>
      </w:pPr>
    </w:p>
    <w:p w:rsidR="00D139A9" w:rsidRPr="0082603D" w:rsidRDefault="00D139A9" w:rsidP="00EA74CC">
      <w:pPr>
        <w:widowControl w:val="0"/>
        <w:tabs>
          <w:tab w:val="left" w:pos="-720"/>
          <w:tab w:val="left" w:pos="0"/>
          <w:tab w:val="left" w:pos="720"/>
        </w:tabs>
        <w:suppressAutoHyphens/>
        <w:overflowPunct w:val="0"/>
        <w:autoSpaceDE w:val="0"/>
        <w:autoSpaceDN w:val="0"/>
        <w:adjustRightInd w:val="0"/>
        <w:ind w:left="1440" w:hanging="1440"/>
        <w:textAlignment w:val="baseline"/>
        <w:rPr>
          <w:rFonts w:ascii="Arial" w:hAnsi="Arial" w:cs="Arial"/>
          <w:spacing w:val="-3"/>
          <w:sz w:val="22"/>
          <w:szCs w:val="22"/>
        </w:rPr>
      </w:pPr>
    </w:p>
    <w:p w:rsidR="00D139A9" w:rsidRPr="0082603D" w:rsidRDefault="00D139A9" w:rsidP="00EA74CC">
      <w:pPr>
        <w:pStyle w:val="Heading3"/>
        <w:spacing w:before="0" w:after="0"/>
        <w:rPr>
          <w:sz w:val="22"/>
          <w:szCs w:val="22"/>
          <w:lang w:eastAsia="en-US"/>
        </w:rPr>
      </w:pPr>
      <w:bookmarkStart w:id="15" w:name="_Toc383592016"/>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b/>
          <w:bCs/>
          <w:sz w:val="22"/>
          <w:szCs w:val="22"/>
        </w:rPr>
      </w:pPr>
    </w:p>
    <w:p w:rsidR="00342D1F" w:rsidRPr="0082603D" w:rsidRDefault="00342D1F" w:rsidP="00EA74CC">
      <w:pPr>
        <w:autoSpaceDE w:val="0"/>
        <w:autoSpaceDN w:val="0"/>
        <w:adjustRightInd w:val="0"/>
        <w:rPr>
          <w:rFonts w:ascii="Arial" w:hAnsi="Arial" w:cs="Arial"/>
          <w:b/>
          <w:bCs/>
          <w:sz w:val="22"/>
          <w:szCs w:val="22"/>
        </w:rPr>
      </w:pPr>
    </w:p>
    <w:p w:rsidR="00342D1F" w:rsidRPr="0082603D" w:rsidRDefault="00342D1F" w:rsidP="00EA74CC">
      <w:pPr>
        <w:autoSpaceDE w:val="0"/>
        <w:autoSpaceDN w:val="0"/>
        <w:adjustRightInd w:val="0"/>
        <w:rPr>
          <w:rFonts w:ascii="Arial" w:hAnsi="Arial" w:cs="Arial"/>
          <w:b/>
          <w:bCs/>
          <w:sz w:val="22"/>
          <w:szCs w:val="22"/>
        </w:rPr>
      </w:pPr>
    </w:p>
    <w:p w:rsidR="00A14463" w:rsidRPr="0082603D" w:rsidRDefault="00A14463" w:rsidP="00342D1F">
      <w:pPr>
        <w:autoSpaceDE w:val="0"/>
        <w:autoSpaceDN w:val="0"/>
        <w:adjustRightInd w:val="0"/>
        <w:ind w:left="567"/>
        <w:jc w:val="both"/>
        <w:rPr>
          <w:rFonts w:ascii="Arial" w:hAnsi="Arial" w:cs="Arial"/>
          <w:sz w:val="22"/>
          <w:szCs w:val="22"/>
        </w:rPr>
      </w:pPr>
    </w:p>
    <w:p w:rsidR="00BF0FD4" w:rsidRDefault="00D139A9" w:rsidP="00D0771A">
      <w:pPr>
        <w:autoSpaceDE w:val="0"/>
        <w:autoSpaceDN w:val="0"/>
        <w:adjustRightInd w:val="0"/>
        <w:jc w:val="both"/>
        <w:rPr>
          <w:rFonts w:ascii="Arial" w:hAnsi="Arial" w:cs="Arial"/>
          <w:sz w:val="22"/>
          <w:szCs w:val="22"/>
        </w:rPr>
      </w:pPr>
      <w:r w:rsidRPr="0082603D">
        <w:rPr>
          <w:rFonts w:ascii="Arial" w:hAnsi="Arial" w:cs="Arial"/>
          <w:sz w:val="22"/>
          <w:szCs w:val="22"/>
        </w:rPr>
        <w:t>With effect from 1</w:t>
      </w:r>
      <w:r w:rsidRPr="0082603D">
        <w:rPr>
          <w:rFonts w:ascii="Arial" w:hAnsi="Arial" w:cs="Arial"/>
          <w:sz w:val="22"/>
          <w:szCs w:val="22"/>
          <w:vertAlign w:val="superscript"/>
        </w:rPr>
        <w:t>st</w:t>
      </w:r>
      <w:r w:rsidRPr="0082603D">
        <w:rPr>
          <w:rFonts w:ascii="Arial" w:hAnsi="Arial" w:cs="Arial"/>
          <w:sz w:val="22"/>
          <w:szCs w:val="22"/>
        </w:rPr>
        <w:t xml:space="preserve"> September </w:t>
      </w:r>
      <w:r w:rsidR="00D0771A" w:rsidRPr="00F96A0C">
        <w:rPr>
          <w:rFonts w:ascii="Arial" w:hAnsi="Arial" w:cs="Arial"/>
          <w:sz w:val="22"/>
          <w:szCs w:val="22"/>
        </w:rPr>
        <w:t>2019</w:t>
      </w:r>
      <w:r w:rsidRPr="00F96A0C">
        <w:rPr>
          <w:rFonts w:ascii="Arial" w:hAnsi="Arial" w:cs="Arial"/>
          <w:sz w:val="22"/>
          <w:szCs w:val="22"/>
        </w:rPr>
        <w:t>,</w:t>
      </w:r>
      <w:r w:rsidRPr="0082603D">
        <w:rPr>
          <w:rFonts w:ascii="Arial" w:hAnsi="Arial" w:cs="Arial"/>
          <w:sz w:val="22"/>
          <w:szCs w:val="22"/>
        </w:rPr>
        <w:t xml:space="preserve"> the relevant Body will determine the pay range for a vacancy prior to advertising it.</w:t>
      </w:r>
      <w:r w:rsidR="0005218B" w:rsidRPr="0082603D">
        <w:rPr>
          <w:rFonts w:ascii="Arial" w:hAnsi="Arial" w:cs="Arial"/>
          <w:sz w:val="22"/>
          <w:szCs w:val="22"/>
        </w:rPr>
        <w:t xml:space="preserve">  This should be consistent with the school staffing structure.</w:t>
      </w:r>
      <w:r w:rsidRPr="0082603D">
        <w:rPr>
          <w:rFonts w:ascii="Arial" w:hAnsi="Arial" w:cs="Arial"/>
          <w:sz w:val="22"/>
          <w:szCs w:val="22"/>
        </w:rPr>
        <w:t xml:space="preserve"> On appointment it will determine the starting salary to be offered to the successful candidate. </w:t>
      </w:r>
      <w:r w:rsidR="000D39ED" w:rsidRPr="0082603D">
        <w:rPr>
          <w:rFonts w:ascii="Arial" w:hAnsi="Arial" w:cs="Arial"/>
          <w:sz w:val="22"/>
          <w:szCs w:val="22"/>
        </w:rPr>
        <w:t xml:space="preserve"> </w:t>
      </w:r>
    </w:p>
    <w:p w:rsidR="00BF0FD4" w:rsidRDefault="00BF0FD4" w:rsidP="00342D1F">
      <w:pPr>
        <w:autoSpaceDE w:val="0"/>
        <w:autoSpaceDN w:val="0"/>
        <w:adjustRightInd w:val="0"/>
        <w:ind w:left="567"/>
        <w:jc w:val="both"/>
        <w:rPr>
          <w:rFonts w:ascii="Arial" w:hAnsi="Arial" w:cs="Arial"/>
          <w:sz w:val="22"/>
          <w:szCs w:val="22"/>
        </w:rPr>
      </w:pPr>
    </w:p>
    <w:p w:rsidR="00BF0FD4" w:rsidRPr="000A2E12" w:rsidRDefault="00BF0FD4" w:rsidP="00D0771A">
      <w:pPr>
        <w:autoSpaceDE w:val="0"/>
        <w:autoSpaceDN w:val="0"/>
        <w:adjustRightInd w:val="0"/>
        <w:jc w:val="both"/>
        <w:rPr>
          <w:rFonts w:ascii="Arial" w:hAnsi="Arial" w:cs="Arial"/>
          <w:sz w:val="22"/>
          <w:szCs w:val="22"/>
        </w:rPr>
      </w:pPr>
      <w:r w:rsidRPr="000A2E12">
        <w:rPr>
          <w:rFonts w:ascii="Arial" w:hAnsi="Arial" w:cs="Arial"/>
          <w:sz w:val="22"/>
          <w:szCs w:val="22"/>
        </w:rPr>
        <w:t>The relevant body will apply the principal of pay portability in making pay determinations for new appointees except where the post has a specific salary range advertised that is in accordance with the service’s consulted and published staffing structure. The services/school’s staffing structure is included at appendix ***. Salary assessments should take place upon appointment, in accordance with the Teachers’ Pay Policy.</w:t>
      </w:r>
    </w:p>
    <w:p w:rsidR="00BF0FD4" w:rsidRDefault="00BF0FD4" w:rsidP="00342D1F">
      <w:pPr>
        <w:autoSpaceDE w:val="0"/>
        <w:autoSpaceDN w:val="0"/>
        <w:adjustRightInd w:val="0"/>
        <w:ind w:left="567"/>
        <w:jc w:val="both"/>
        <w:rPr>
          <w:rFonts w:ascii="Arial" w:hAnsi="Arial" w:cs="Arial"/>
          <w:sz w:val="22"/>
          <w:szCs w:val="22"/>
        </w:rPr>
      </w:pPr>
    </w:p>
    <w:p w:rsidR="00D139A9" w:rsidRPr="0082603D" w:rsidRDefault="00D139A9" w:rsidP="00D0771A">
      <w:pPr>
        <w:autoSpaceDE w:val="0"/>
        <w:autoSpaceDN w:val="0"/>
        <w:adjustRightInd w:val="0"/>
        <w:jc w:val="both"/>
        <w:rPr>
          <w:rFonts w:ascii="Arial" w:hAnsi="Arial" w:cs="Arial"/>
          <w:sz w:val="22"/>
          <w:szCs w:val="22"/>
        </w:rPr>
      </w:pPr>
      <w:r w:rsidRPr="0082603D">
        <w:rPr>
          <w:rFonts w:ascii="Arial" w:hAnsi="Arial" w:cs="Arial"/>
          <w:sz w:val="22"/>
          <w:szCs w:val="22"/>
        </w:rPr>
        <w:t xml:space="preserve">The starting salary should reflect the needs and circumstances of the school and support the relevant body’s staffing structure and priorities for the school’s future development as well as outcomes from Appraisal reviews. The </w:t>
      </w:r>
      <w:r w:rsidR="0005218B" w:rsidRPr="0082603D">
        <w:rPr>
          <w:rFonts w:ascii="Arial" w:hAnsi="Arial" w:cs="Arial"/>
          <w:sz w:val="22"/>
          <w:szCs w:val="22"/>
        </w:rPr>
        <w:t>school’s pay</w:t>
      </w:r>
      <w:r w:rsidRPr="0082603D">
        <w:rPr>
          <w:rFonts w:ascii="Arial" w:hAnsi="Arial" w:cs="Arial"/>
          <w:sz w:val="22"/>
          <w:szCs w:val="22"/>
        </w:rPr>
        <w:t xml:space="preserve"> policy should address these issues.</w:t>
      </w:r>
    </w:p>
    <w:p w:rsidR="00D139A9" w:rsidRPr="0082603D" w:rsidRDefault="00D139A9" w:rsidP="00342D1F">
      <w:pPr>
        <w:autoSpaceDE w:val="0"/>
        <w:autoSpaceDN w:val="0"/>
        <w:adjustRightInd w:val="0"/>
        <w:ind w:left="567"/>
        <w:jc w:val="both"/>
        <w:rPr>
          <w:rFonts w:ascii="Arial" w:hAnsi="Arial" w:cs="Arial"/>
          <w:sz w:val="22"/>
          <w:szCs w:val="22"/>
        </w:rPr>
      </w:pPr>
    </w:p>
    <w:p w:rsidR="00D139A9" w:rsidRPr="0082603D" w:rsidRDefault="00D139A9" w:rsidP="00D0771A">
      <w:pPr>
        <w:autoSpaceDE w:val="0"/>
        <w:autoSpaceDN w:val="0"/>
        <w:adjustRightInd w:val="0"/>
        <w:jc w:val="both"/>
        <w:rPr>
          <w:rFonts w:ascii="Arial" w:hAnsi="Arial" w:cs="Arial"/>
          <w:sz w:val="22"/>
          <w:szCs w:val="22"/>
        </w:rPr>
      </w:pPr>
      <w:r w:rsidRPr="0082603D">
        <w:rPr>
          <w:rFonts w:ascii="Arial" w:hAnsi="Arial" w:cs="Arial"/>
          <w:sz w:val="22"/>
          <w:szCs w:val="22"/>
        </w:rPr>
        <w:t>In making such determinations, the relevant body may take into account a range of factors, including:</w:t>
      </w:r>
    </w:p>
    <w:p w:rsidR="00342D1F" w:rsidRPr="0082603D" w:rsidRDefault="00342D1F" w:rsidP="00342D1F">
      <w:pPr>
        <w:autoSpaceDE w:val="0"/>
        <w:autoSpaceDN w:val="0"/>
        <w:adjustRightInd w:val="0"/>
        <w:ind w:left="567"/>
        <w:jc w:val="both"/>
        <w:rPr>
          <w:rFonts w:ascii="Arial" w:hAnsi="Arial" w:cs="Arial"/>
          <w:sz w:val="22"/>
          <w:szCs w:val="22"/>
        </w:rPr>
      </w:pPr>
    </w:p>
    <w:p w:rsidR="00D139A9" w:rsidRPr="0082603D" w:rsidRDefault="00D139A9" w:rsidP="00D0771A">
      <w:pPr>
        <w:pStyle w:val="ListParagraph"/>
        <w:numPr>
          <w:ilvl w:val="0"/>
          <w:numId w:val="1"/>
        </w:numPr>
        <w:autoSpaceDE w:val="0"/>
        <w:autoSpaceDN w:val="0"/>
        <w:adjustRightInd w:val="0"/>
        <w:spacing w:after="0" w:line="240" w:lineRule="auto"/>
        <w:ind w:left="0" w:firstLine="0"/>
        <w:jc w:val="both"/>
        <w:rPr>
          <w:rFonts w:ascii="Arial" w:hAnsi="Arial" w:cs="Arial"/>
        </w:rPr>
      </w:pPr>
      <w:r w:rsidRPr="0082603D">
        <w:rPr>
          <w:rFonts w:ascii="Arial" w:hAnsi="Arial" w:cs="Arial"/>
        </w:rPr>
        <w:t>the nature of the post</w:t>
      </w:r>
    </w:p>
    <w:p w:rsidR="00D139A9" w:rsidRPr="0082603D" w:rsidRDefault="00D139A9" w:rsidP="00D0771A">
      <w:pPr>
        <w:pStyle w:val="ListParagraph"/>
        <w:numPr>
          <w:ilvl w:val="0"/>
          <w:numId w:val="1"/>
        </w:numPr>
        <w:autoSpaceDE w:val="0"/>
        <w:autoSpaceDN w:val="0"/>
        <w:adjustRightInd w:val="0"/>
        <w:spacing w:after="0" w:line="240" w:lineRule="auto"/>
        <w:ind w:left="0" w:firstLine="0"/>
        <w:jc w:val="both"/>
        <w:rPr>
          <w:rFonts w:ascii="Arial" w:hAnsi="Arial" w:cs="Arial"/>
        </w:rPr>
      </w:pPr>
      <w:r w:rsidRPr="0082603D">
        <w:rPr>
          <w:rFonts w:ascii="Arial" w:hAnsi="Arial" w:cs="Arial"/>
        </w:rPr>
        <w:t>the level of qualifications, skills and experience required</w:t>
      </w:r>
    </w:p>
    <w:p w:rsidR="00D139A9" w:rsidRPr="0082603D" w:rsidRDefault="00D139A9" w:rsidP="00D0771A">
      <w:pPr>
        <w:pStyle w:val="ListParagraph"/>
        <w:numPr>
          <w:ilvl w:val="0"/>
          <w:numId w:val="1"/>
        </w:numPr>
        <w:autoSpaceDE w:val="0"/>
        <w:autoSpaceDN w:val="0"/>
        <w:adjustRightInd w:val="0"/>
        <w:spacing w:after="0" w:line="240" w:lineRule="auto"/>
        <w:ind w:left="0" w:firstLine="0"/>
        <w:jc w:val="both"/>
        <w:rPr>
          <w:rFonts w:ascii="Arial" w:hAnsi="Arial" w:cs="Arial"/>
        </w:rPr>
      </w:pPr>
      <w:r w:rsidRPr="0082603D">
        <w:rPr>
          <w:rFonts w:ascii="Arial" w:hAnsi="Arial" w:cs="Arial"/>
        </w:rPr>
        <w:t>market conditions</w:t>
      </w:r>
    </w:p>
    <w:p w:rsidR="00D139A9" w:rsidRPr="0082603D" w:rsidRDefault="00D139A9" w:rsidP="00D0771A">
      <w:pPr>
        <w:pStyle w:val="ListParagraph"/>
        <w:numPr>
          <w:ilvl w:val="0"/>
          <w:numId w:val="1"/>
        </w:numPr>
        <w:autoSpaceDE w:val="0"/>
        <w:autoSpaceDN w:val="0"/>
        <w:adjustRightInd w:val="0"/>
        <w:spacing w:after="0" w:line="240" w:lineRule="auto"/>
        <w:ind w:left="0" w:firstLine="0"/>
        <w:jc w:val="both"/>
        <w:rPr>
          <w:rFonts w:ascii="Arial" w:hAnsi="Arial" w:cs="Arial"/>
        </w:rPr>
      </w:pPr>
      <w:r w:rsidRPr="0082603D">
        <w:rPr>
          <w:rFonts w:ascii="Arial" w:hAnsi="Arial" w:cs="Arial"/>
        </w:rPr>
        <w:t>the wider school context</w:t>
      </w:r>
    </w:p>
    <w:p w:rsidR="00D139A9" w:rsidRPr="0082603D" w:rsidRDefault="00D139A9" w:rsidP="00342D1F">
      <w:pPr>
        <w:autoSpaceDE w:val="0"/>
        <w:autoSpaceDN w:val="0"/>
        <w:adjustRightInd w:val="0"/>
        <w:ind w:left="567"/>
        <w:jc w:val="both"/>
        <w:rPr>
          <w:rFonts w:ascii="Arial" w:hAnsi="Arial" w:cs="Arial"/>
          <w:sz w:val="22"/>
          <w:szCs w:val="22"/>
        </w:rPr>
      </w:pPr>
    </w:p>
    <w:p w:rsidR="00D139A9" w:rsidRPr="0082603D" w:rsidRDefault="00D139A9" w:rsidP="00D0771A">
      <w:pPr>
        <w:autoSpaceDE w:val="0"/>
        <w:autoSpaceDN w:val="0"/>
        <w:adjustRightInd w:val="0"/>
        <w:jc w:val="both"/>
        <w:rPr>
          <w:rFonts w:ascii="Arial" w:hAnsi="Arial" w:cs="Arial"/>
          <w:sz w:val="22"/>
          <w:szCs w:val="22"/>
        </w:rPr>
      </w:pPr>
      <w:r w:rsidRPr="0082603D">
        <w:rPr>
          <w:rFonts w:ascii="Arial" w:hAnsi="Arial" w:cs="Arial"/>
          <w:sz w:val="22"/>
          <w:szCs w:val="22"/>
        </w:rPr>
        <w:t xml:space="preserve">There is no assumption that a teacher will be paid at the same rate as they were being paid in a previous school and salary assessments should take place upon appointment, in accordance with the </w:t>
      </w:r>
      <w:r w:rsidR="005B4128" w:rsidRPr="0082603D">
        <w:rPr>
          <w:rFonts w:ascii="Arial" w:hAnsi="Arial" w:cs="Arial"/>
          <w:sz w:val="22"/>
          <w:szCs w:val="22"/>
        </w:rPr>
        <w:t>teachers’</w:t>
      </w:r>
      <w:r w:rsidRPr="0082603D">
        <w:rPr>
          <w:rFonts w:ascii="Arial" w:hAnsi="Arial" w:cs="Arial"/>
          <w:sz w:val="22"/>
          <w:szCs w:val="22"/>
        </w:rPr>
        <w:t xml:space="preserve"> pay policy.</w:t>
      </w:r>
    </w:p>
    <w:p w:rsidR="00B13697" w:rsidRPr="0082603D" w:rsidRDefault="00B13697" w:rsidP="00342D1F">
      <w:pPr>
        <w:autoSpaceDE w:val="0"/>
        <w:autoSpaceDN w:val="0"/>
        <w:adjustRightInd w:val="0"/>
        <w:ind w:left="567"/>
        <w:jc w:val="both"/>
        <w:rPr>
          <w:rFonts w:ascii="Arial" w:hAnsi="Arial" w:cs="Arial"/>
          <w:sz w:val="22"/>
          <w:szCs w:val="22"/>
        </w:rPr>
      </w:pPr>
    </w:p>
    <w:p w:rsidR="00D139A9" w:rsidRPr="00F96A0C" w:rsidRDefault="00B13697" w:rsidP="00D0771A">
      <w:pPr>
        <w:autoSpaceDE w:val="0"/>
        <w:autoSpaceDN w:val="0"/>
        <w:adjustRightInd w:val="0"/>
        <w:jc w:val="both"/>
        <w:rPr>
          <w:rFonts w:ascii="Arial" w:hAnsi="Arial" w:cs="Arial"/>
          <w:sz w:val="22"/>
          <w:szCs w:val="22"/>
        </w:rPr>
      </w:pPr>
      <w:r w:rsidRPr="0082603D">
        <w:rPr>
          <w:rFonts w:ascii="Arial" w:hAnsi="Arial" w:cs="Arial"/>
          <w:sz w:val="22"/>
          <w:szCs w:val="22"/>
        </w:rPr>
        <w:t>N</w:t>
      </w:r>
      <w:r w:rsidR="004E391A" w:rsidRPr="0082603D">
        <w:rPr>
          <w:rFonts w:ascii="Arial" w:hAnsi="Arial" w:cs="Arial"/>
          <w:sz w:val="22"/>
          <w:szCs w:val="22"/>
        </w:rPr>
        <w:t>ewly qualified teacher</w:t>
      </w:r>
      <w:r w:rsidRPr="0082603D">
        <w:rPr>
          <w:rFonts w:ascii="Arial" w:hAnsi="Arial" w:cs="Arial"/>
          <w:sz w:val="22"/>
          <w:szCs w:val="22"/>
        </w:rPr>
        <w:t>s</w:t>
      </w:r>
      <w:r w:rsidR="004E391A" w:rsidRPr="0082603D">
        <w:rPr>
          <w:rFonts w:ascii="Arial" w:hAnsi="Arial" w:cs="Arial"/>
          <w:sz w:val="22"/>
          <w:szCs w:val="22"/>
        </w:rPr>
        <w:t xml:space="preserve"> will be appointed at the point on the pay range, as determined by the </w:t>
      </w:r>
      <w:proofErr w:type="spellStart"/>
      <w:r w:rsidR="004E391A" w:rsidRPr="0082603D">
        <w:rPr>
          <w:rFonts w:ascii="Arial" w:hAnsi="Arial" w:cs="Arial"/>
          <w:sz w:val="22"/>
          <w:szCs w:val="22"/>
        </w:rPr>
        <w:t>Headteacher</w:t>
      </w:r>
      <w:proofErr w:type="spellEnd"/>
      <w:r w:rsidR="004E391A" w:rsidRPr="0082603D">
        <w:rPr>
          <w:rFonts w:ascii="Arial" w:hAnsi="Arial" w:cs="Arial"/>
          <w:sz w:val="22"/>
          <w:szCs w:val="22"/>
        </w:rPr>
        <w:t xml:space="preserve"> with further progression through the pay range following successful completion of the newly qualified teacher induction period as recommended by the </w:t>
      </w:r>
      <w:proofErr w:type="spellStart"/>
      <w:r w:rsidR="004E391A" w:rsidRPr="0082603D">
        <w:rPr>
          <w:rFonts w:ascii="Arial" w:hAnsi="Arial" w:cs="Arial"/>
          <w:sz w:val="22"/>
          <w:szCs w:val="22"/>
        </w:rPr>
        <w:t>Headteacher</w:t>
      </w:r>
      <w:proofErr w:type="spellEnd"/>
      <w:r w:rsidR="004E391A" w:rsidRPr="0082603D">
        <w:rPr>
          <w:rFonts w:ascii="Arial" w:hAnsi="Arial" w:cs="Arial"/>
          <w:sz w:val="22"/>
          <w:szCs w:val="22"/>
        </w:rPr>
        <w:t>.</w:t>
      </w:r>
      <w:r w:rsidR="001554F6">
        <w:rPr>
          <w:rFonts w:ascii="Arial" w:hAnsi="Arial" w:cs="Arial"/>
          <w:sz w:val="22"/>
          <w:szCs w:val="22"/>
        </w:rPr>
        <w:t xml:space="preserve"> </w:t>
      </w:r>
      <w:r w:rsidR="001554F6" w:rsidRPr="00F96A0C">
        <w:rPr>
          <w:rFonts w:ascii="Arial" w:hAnsi="Arial" w:cs="Arial"/>
          <w:sz w:val="22"/>
          <w:szCs w:val="22"/>
        </w:rPr>
        <w:t>Whilst there is no longer any statutory requirement in the STPCD for the relevant body to award NQTs pay progression (where there is compelling and objectively justifiable grounds for not doing so) on the completion of induction, it is free to do so if it chooses.</w:t>
      </w:r>
    </w:p>
    <w:p w:rsidR="001554F6" w:rsidRPr="00F96A0C" w:rsidRDefault="001554F6" w:rsidP="00D0771A">
      <w:pPr>
        <w:autoSpaceDE w:val="0"/>
        <w:autoSpaceDN w:val="0"/>
        <w:adjustRightInd w:val="0"/>
        <w:jc w:val="both"/>
        <w:rPr>
          <w:rFonts w:ascii="Arial" w:hAnsi="Arial" w:cs="Arial"/>
          <w:sz w:val="22"/>
          <w:szCs w:val="22"/>
        </w:rPr>
      </w:pPr>
    </w:p>
    <w:p w:rsidR="007A715E" w:rsidRPr="00F96A0C" w:rsidRDefault="007A715E" w:rsidP="00D0771A">
      <w:pPr>
        <w:autoSpaceDE w:val="0"/>
        <w:autoSpaceDN w:val="0"/>
        <w:adjustRightInd w:val="0"/>
        <w:jc w:val="both"/>
        <w:rPr>
          <w:rFonts w:ascii="Arial" w:hAnsi="Arial" w:cs="Arial"/>
          <w:sz w:val="22"/>
          <w:szCs w:val="22"/>
        </w:rPr>
      </w:pPr>
    </w:p>
    <w:p w:rsidR="007A715E" w:rsidRPr="00F96A0C" w:rsidRDefault="007A715E" w:rsidP="00D0771A">
      <w:pPr>
        <w:autoSpaceDE w:val="0"/>
        <w:autoSpaceDN w:val="0"/>
        <w:adjustRightInd w:val="0"/>
        <w:jc w:val="both"/>
        <w:rPr>
          <w:rFonts w:ascii="Arial" w:hAnsi="Arial" w:cs="Arial"/>
          <w:sz w:val="22"/>
          <w:szCs w:val="22"/>
        </w:rPr>
      </w:pPr>
    </w:p>
    <w:p w:rsidR="007A715E" w:rsidRPr="00F96A0C" w:rsidRDefault="007A715E" w:rsidP="00D0771A">
      <w:pPr>
        <w:autoSpaceDE w:val="0"/>
        <w:autoSpaceDN w:val="0"/>
        <w:adjustRightInd w:val="0"/>
        <w:jc w:val="both"/>
        <w:rPr>
          <w:rFonts w:ascii="Arial" w:hAnsi="Arial" w:cs="Arial"/>
          <w:sz w:val="22"/>
          <w:szCs w:val="22"/>
        </w:rPr>
      </w:pPr>
    </w:p>
    <w:p w:rsidR="007A715E" w:rsidRPr="00F96A0C" w:rsidRDefault="007A715E" w:rsidP="00D0771A">
      <w:pPr>
        <w:autoSpaceDE w:val="0"/>
        <w:autoSpaceDN w:val="0"/>
        <w:adjustRightInd w:val="0"/>
        <w:jc w:val="both"/>
        <w:rPr>
          <w:rFonts w:ascii="Arial" w:hAnsi="Arial" w:cs="Arial"/>
          <w:sz w:val="22"/>
          <w:szCs w:val="22"/>
        </w:rPr>
      </w:pPr>
    </w:p>
    <w:p w:rsidR="001554F6" w:rsidRPr="00F96A0C" w:rsidRDefault="001554F6" w:rsidP="001554F6">
      <w:pPr>
        <w:autoSpaceDE w:val="0"/>
        <w:autoSpaceDN w:val="0"/>
        <w:adjustRightInd w:val="0"/>
        <w:jc w:val="both"/>
        <w:rPr>
          <w:rFonts w:ascii="Arial" w:hAnsi="Arial" w:cs="Arial"/>
          <w:noProof/>
          <w:sz w:val="22"/>
          <w:szCs w:val="22"/>
        </w:rPr>
      </w:pPr>
      <w:r w:rsidRPr="00F96A0C">
        <w:rPr>
          <w:rFonts w:ascii="Arial" w:hAnsi="Arial" w:cs="Arial"/>
          <w:sz w:val="22"/>
          <w:szCs w:val="22"/>
        </w:rPr>
        <w:t xml:space="preserve">Payment for NQTs to be made on the following </w:t>
      </w:r>
      <w:proofErr w:type="gramStart"/>
      <w:r w:rsidRPr="00F96A0C">
        <w:rPr>
          <w:rFonts w:ascii="Arial" w:hAnsi="Arial" w:cs="Arial"/>
          <w:sz w:val="22"/>
          <w:szCs w:val="22"/>
        </w:rPr>
        <w:t>basis:-</w:t>
      </w:r>
      <w:proofErr w:type="gramEnd"/>
      <w:r w:rsidRPr="00F96A0C">
        <w:rPr>
          <w:rFonts w:ascii="Arial" w:hAnsi="Arial" w:cs="Arial"/>
          <w:noProof/>
          <w:sz w:val="22"/>
          <w:szCs w:val="22"/>
        </w:rPr>
        <w:t xml:space="preserve"> </w:t>
      </w:r>
    </w:p>
    <w:p w:rsidR="001554F6" w:rsidRPr="00F96A0C" w:rsidRDefault="001554F6" w:rsidP="001554F6">
      <w:pPr>
        <w:autoSpaceDE w:val="0"/>
        <w:autoSpaceDN w:val="0"/>
        <w:adjustRightInd w:val="0"/>
        <w:ind w:left="993" w:hanging="426"/>
        <w:jc w:val="both"/>
        <w:rPr>
          <w:rFonts w:ascii="Arial" w:hAnsi="Arial" w:cs="Arial"/>
          <w:b/>
          <w:sz w:val="22"/>
          <w:szCs w:val="22"/>
        </w:rPr>
      </w:pPr>
    </w:p>
    <w:p w:rsidR="001554F6" w:rsidRPr="00F96A0C" w:rsidRDefault="001554F6" w:rsidP="001554F6">
      <w:pPr>
        <w:pStyle w:val="Default"/>
        <w:pBdr>
          <w:top w:val="single" w:sz="4" w:space="1" w:color="auto"/>
          <w:left w:val="single" w:sz="4" w:space="4" w:color="auto"/>
          <w:bottom w:val="single" w:sz="4" w:space="1" w:color="auto"/>
          <w:right w:val="single" w:sz="4" w:space="4" w:color="auto"/>
        </w:pBdr>
        <w:jc w:val="both"/>
        <w:rPr>
          <w:color w:val="auto"/>
          <w:sz w:val="23"/>
          <w:szCs w:val="23"/>
        </w:rPr>
      </w:pPr>
      <w:r w:rsidRPr="00F96A0C">
        <w:rPr>
          <w:color w:val="auto"/>
          <w:sz w:val="23"/>
          <w:szCs w:val="23"/>
        </w:rPr>
        <w:t>Payment decision</w:t>
      </w:r>
    </w:p>
    <w:p w:rsidR="001554F6" w:rsidRPr="001554F6" w:rsidRDefault="001554F6" w:rsidP="001554F6">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1554F6" w:rsidRPr="001554F6" w:rsidRDefault="001554F6" w:rsidP="001554F6">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1554F6" w:rsidRPr="00247F67" w:rsidRDefault="001554F6" w:rsidP="001554F6">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D139A9" w:rsidRPr="0082603D" w:rsidRDefault="00D139A9" w:rsidP="00342D1F">
      <w:pPr>
        <w:autoSpaceDE w:val="0"/>
        <w:autoSpaceDN w:val="0"/>
        <w:adjustRightInd w:val="0"/>
        <w:ind w:left="567"/>
        <w:jc w:val="both"/>
        <w:rPr>
          <w:rFonts w:ascii="Arial" w:hAnsi="Arial" w:cs="Arial"/>
          <w:sz w:val="22"/>
          <w:szCs w:val="22"/>
        </w:rPr>
      </w:pPr>
    </w:p>
    <w:p w:rsidR="00D139A9" w:rsidRPr="0082603D" w:rsidRDefault="00D139A9" w:rsidP="00D0771A">
      <w:pPr>
        <w:autoSpaceDE w:val="0"/>
        <w:autoSpaceDN w:val="0"/>
        <w:adjustRightInd w:val="0"/>
        <w:jc w:val="both"/>
        <w:rPr>
          <w:rFonts w:ascii="Arial" w:hAnsi="Arial" w:cs="Arial"/>
          <w:sz w:val="22"/>
          <w:szCs w:val="22"/>
        </w:rPr>
      </w:pPr>
      <w:r w:rsidRPr="0082603D">
        <w:rPr>
          <w:rFonts w:ascii="Arial" w:hAnsi="Arial" w:cs="Arial"/>
          <w:sz w:val="22"/>
          <w:szCs w:val="22"/>
        </w:rPr>
        <w:t xml:space="preserve">The </w:t>
      </w:r>
      <w:r w:rsidR="0005218B" w:rsidRPr="0082603D">
        <w:rPr>
          <w:rFonts w:ascii="Arial" w:hAnsi="Arial" w:cs="Arial"/>
          <w:sz w:val="22"/>
          <w:szCs w:val="22"/>
        </w:rPr>
        <w:t xml:space="preserve">Personnel and Pay Implementation Committee </w:t>
      </w:r>
      <w:r w:rsidRPr="0082603D">
        <w:rPr>
          <w:rFonts w:ascii="Arial" w:hAnsi="Arial" w:cs="Arial"/>
          <w:sz w:val="22"/>
          <w:szCs w:val="22"/>
        </w:rPr>
        <w:t>shall determine the point on which each individual teacher shall be paid</w:t>
      </w:r>
      <w:r w:rsidR="0005218B" w:rsidRPr="0082603D">
        <w:rPr>
          <w:rFonts w:ascii="Arial" w:hAnsi="Arial" w:cs="Arial"/>
          <w:sz w:val="22"/>
          <w:szCs w:val="22"/>
        </w:rPr>
        <w:t xml:space="preserve"> </w:t>
      </w:r>
      <w:r w:rsidRPr="0082603D">
        <w:rPr>
          <w:rFonts w:ascii="Arial" w:hAnsi="Arial" w:cs="Arial"/>
          <w:sz w:val="22"/>
          <w:szCs w:val="22"/>
        </w:rPr>
        <w:t>with effect from 1</w:t>
      </w:r>
      <w:r w:rsidRPr="0082603D">
        <w:rPr>
          <w:rFonts w:ascii="Arial" w:hAnsi="Arial" w:cs="Arial"/>
          <w:sz w:val="22"/>
          <w:szCs w:val="22"/>
          <w:vertAlign w:val="superscript"/>
        </w:rPr>
        <w:t>st</w:t>
      </w:r>
      <w:r w:rsidRPr="0082603D">
        <w:rPr>
          <w:rFonts w:ascii="Arial" w:hAnsi="Arial" w:cs="Arial"/>
          <w:sz w:val="22"/>
          <w:szCs w:val="22"/>
        </w:rPr>
        <w:t xml:space="preserve"> September, except where the relevant body determines to amend a Teacher’s salary by </w:t>
      </w:r>
      <w:r w:rsidR="00625C02" w:rsidRPr="0082603D">
        <w:rPr>
          <w:rFonts w:ascii="Arial" w:hAnsi="Arial" w:cs="Arial"/>
          <w:sz w:val="22"/>
          <w:szCs w:val="22"/>
        </w:rPr>
        <w:t>agreement that</w:t>
      </w:r>
      <w:r w:rsidRPr="0082603D">
        <w:rPr>
          <w:rFonts w:ascii="Arial" w:hAnsi="Arial" w:cs="Arial"/>
          <w:sz w:val="22"/>
          <w:szCs w:val="22"/>
        </w:rPr>
        <w:t xml:space="preserve"> determination shall only take effect from the date when it was actually made.</w:t>
      </w:r>
    </w:p>
    <w:p w:rsidR="00D139A9" w:rsidRPr="0082603D" w:rsidRDefault="00D139A9" w:rsidP="00342D1F">
      <w:pPr>
        <w:autoSpaceDE w:val="0"/>
        <w:autoSpaceDN w:val="0"/>
        <w:adjustRightInd w:val="0"/>
        <w:ind w:left="567"/>
        <w:jc w:val="both"/>
        <w:rPr>
          <w:rFonts w:ascii="Arial" w:hAnsi="Arial" w:cs="Arial"/>
          <w:sz w:val="22"/>
          <w:szCs w:val="22"/>
        </w:rPr>
      </w:pPr>
    </w:p>
    <w:p w:rsidR="00D139A9" w:rsidRPr="00862B0F" w:rsidRDefault="00D139A9" w:rsidP="00D0771A">
      <w:pPr>
        <w:autoSpaceDE w:val="0"/>
        <w:autoSpaceDN w:val="0"/>
        <w:adjustRightInd w:val="0"/>
        <w:jc w:val="both"/>
        <w:rPr>
          <w:rFonts w:ascii="Arial" w:hAnsi="Arial" w:cs="Arial"/>
          <w:color w:val="FF0000"/>
          <w:sz w:val="22"/>
          <w:szCs w:val="22"/>
        </w:rPr>
      </w:pPr>
      <w:r w:rsidRPr="0082603D">
        <w:rPr>
          <w:rFonts w:ascii="Arial" w:hAnsi="Arial" w:cs="Arial"/>
          <w:sz w:val="22"/>
          <w:szCs w:val="22"/>
        </w:rPr>
        <w:t xml:space="preserve">The following criteria and notes for guidance should be read in conjunction with the School Teachers’ Pay and Conditions Document </w:t>
      </w:r>
      <w:r w:rsidR="008B7722">
        <w:rPr>
          <w:rFonts w:ascii="Arial" w:hAnsi="Arial" w:cs="Arial"/>
          <w:sz w:val="22"/>
          <w:szCs w:val="22"/>
        </w:rPr>
        <w:t>201</w:t>
      </w:r>
      <w:r w:rsidR="00862B0F">
        <w:rPr>
          <w:rFonts w:ascii="Arial" w:hAnsi="Arial" w:cs="Arial"/>
          <w:sz w:val="22"/>
          <w:szCs w:val="22"/>
        </w:rPr>
        <w:t>9,</w:t>
      </w:r>
      <w:r w:rsidRPr="0082603D">
        <w:rPr>
          <w:rFonts w:ascii="Arial" w:hAnsi="Arial" w:cs="Arial"/>
          <w:sz w:val="22"/>
          <w:szCs w:val="22"/>
        </w:rPr>
        <w:t xml:space="preserve"> current </w:t>
      </w:r>
      <w:proofErr w:type="spellStart"/>
      <w:r w:rsidRPr="0082603D">
        <w:rPr>
          <w:rFonts w:ascii="Arial" w:hAnsi="Arial" w:cs="Arial"/>
          <w:sz w:val="22"/>
          <w:szCs w:val="22"/>
        </w:rPr>
        <w:t>DfE</w:t>
      </w:r>
      <w:proofErr w:type="spellEnd"/>
      <w:r w:rsidRPr="0082603D">
        <w:rPr>
          <w:rFonts w:ascii="Arial" w:hAnsi="Arial" w:cs="Arial"/>
          <w:sz w:val="22"/>
          <w:szCs w:val="22"/>
        </w:rPr>
        <w:t xml:space="preserve"> Circular rel</w:t>
      </w:r>
      <w:r w:rsidR="00862B0F">
        <w:rPr>
          <w:rFonts w:ascii="Arial" w:hAnsi="Arial" w:cs="Arial"/>
          <w:sz w:val="22"/>
          <w:szCs w:val="22"/>
        </w:rPr>
        <w:t xml:space="preserve">ating to this year’s pay advice </w:t>
      </w:r>
      <w:r w:rsidR="00862B0F" w:rsidRPr="00F96A0C">
        <w:rPr>
          <w:rFonts w:ascii="Arial" w:hAnsi="Arial" w:cs="Arial"/>
          <w:sz w:val="22"/>
          <w:szCs w:val="22"/>
        </w:rPr>
        <w:t xml:space="preserve">and the </w:t>
      </w:r>
      <w:proofErr w:type="spellStart"/>
      <w:r w:rsidR="00862B0F" w:rsidRPr="00F96A0C">
        <w:rPr>
          <w:rFonts w:ascii="Arial" w:hAnsi="Arial" w:cs="Arial"/>
          <w:sz w:val="22"/>
          <w:szCs w:val="22"/>
        </w:rPr>
        <w:t>DfE</w:t>
      </w:r>
      <w:proofErr w:type="spellEnd"/>
      <w:r w:rsidR="00862B0F" w:rsidRPr="00F96A0C">
        <w:rPr>
          <w:rFonts w:ascii="Arial" w:hAnsi="Arial" w:cs="Arial"/>
          <w:sz w:val="22"/>
          <w:szCs w:val="22"/>
        </w:rPr>
        <w:t xml:space="preserve"> document titled </w:t>
      </w:r>
      <w:r w:rsidR="00842789" w:rsidRPr="00F96A0C">
        <w:rPr>
          <w:rFonts w:ascii="Arial" w:hAnsi="Arial" w:cs="Arial"/>
          <w:sz w:val="22"/>
          <w:szCs w:val="22"/>
        </w:rPr>
        <w:t>Implementing you</w:t>
      </w:r>
      <w:r w:rsidR="007A715E" w:rsidRPr="00F96A0C">
        <w:rPr>
          <w:rFonts w:ascii="Arial" w:hAnsi="Arial" w:cs="Arial"/>
          <w:sz w:val="22"/>
          <w:szCs w:val="22"/>
        </w:rPr>
        <w:t>r</w:t>
      </w:r>
      <w:r w:rsidR="00842789" w:rsidRPr="00F96A0C">
        <w:rPr>
          <w:rFonts w:ascii="Arial" w:hAnsi="Arial" w:cs="Arial"/>
          <w:sz w:val="22"/>
          <w:szCs w:val="22"/>
        </w:rPr>
        <w:t xml:space="preserve"> school’s approach to pay</w:t>
      </w:r>
      <w:r w:rsidR="00862B0F" w:rsidRPr="00F96A0C">
        <w:rPr>
          <w:rFonts w:ascii="Arial" w:hAnsi="Arial" w:cs="Arial"/>
          <w:sz w:val="22"/>
          <w:szCs w:val="22"/>
        </w:rPr>
        <w:t>.</w:t>
      </w:r>
    </w:p>
    <w:p w:rsidR="00A14463" w:rsidRPr="00862B0F" w:rsidRDefault="00A14463" w:rsidP="00342D1F">
      <w:pPr>
        <w:autoSpaceDE w:val="0"/>
        <w:autoSpaceDN w:val="0"/>
        <w:adjustRightInd w:val="0"/>
        <w:ind w:left="567"/>
        <w:jc w:val="both"/>
        <w:rPr>
          <w:rFonts w:ascii="Arial" w:hAnsi="Arial" w:cs="Arial"/>
          <w:color w:val="FF0000"/>
          <w:sz w:val="22"/>
          <w:szCs w:val="22"/>
        </w:rPr>
      </w:pPr>
    </w:p>
    <w:p w:rsidR="00D139A9" w:rsidRPr="0082603D" w:rsidRDefault="00D139A9" w:rsidP="00D0771A">
      <w:pPr>
        <w:autoSpaceDE w:val="0"/>
        <w:autoSpaceDN w:val="0"/>
        <w:adjustRightInd w:val="0"/>
        <w:jc w:val="both"/>
        <w:rPr>
          <w:rFonts w:ascii="Arial" w:hAnsi="Arial" w:cs="Arial"/>
          <w:sz w:val="22"/>
          <w:szCs w:val="22"/>
        </w:rPr>
      </w:pPr>
      <w:r w:rsidRPr="0082603D">
        <w:rPr>
          <w:rFonts w:ascii="Arial" w:hAnsi="Arial" w:cs="Arial"/>
          <w:sz w:val="22"/>
          <w:szCs w:val="22"/>
        </w:rPr>
        <w:t xml:space="preserve">The School will use a </w:t>
      </w:r>
      <w:proofErr w:type="gramStart"/>
      <w:r w:rsidRPr="0082603D">
        <w:rPr>
          <w:rFonts w:ascii="Arial" w:hAnsi="Arial" w:cs="Arial"/>
          <w:sz w:val="22"/>
          <w:szCs w:val="22"/>
        </w:rPr>
        <w:t>6 point</w:t>
      </w:r>
      <w:proofErr w:type="gramEnd"/>
      <w:r w:rsidRPr="0082603D">
        <w:rPr>
          <w:rFonts w:ascii="Arial" w:hAnsi="Arial" w:cs="Arial"/>
          <w:sz w:val="22"/>
          <w:szCs w:val="22"/>
        </w:rPr>
        <w:t xml:space="preserve"> main pay range with </w:t>
      </w:r>
      <w:r w:rsidR="0005218B" w:rsidRPr="0082603D">
        <w:rPr>
          <w:rFonts w:ascii="Arial" w:hAnsi="Arial" w:cs="Arial"/>
          <w:sz w:val="22"/>
          <w:szCs w:val="22"/>
        </w:rPr>
        <w:t>the following values.</w:t>
      </w:r>
    </w:p>
    <w:p w:rsidR="00CE103F" w:rsidRPr="0082603D" w:rsidRDefault="00CE103F" w:rsidP="00342D1F">
      <w:pPr>
        <w:autoSpaceDE w:val="0"/>
        <w:autoSpaceDN w:val="0"/>
        <w:adjustRightInd w:val="0"/>
        <w:ind w:left="567"/>
        <w:rPr>
          <w:rFonts w:ascii="Arial" w:hAnsi="Arial" w:cs="Arial"/>
          <w:sz w:val="22"/>
          <w:szCs w:val="22"/>
        </w:rPr>
      </w:pPr>
    </w:p>
    <w:tbl>
      <w:tblPr>
        <w:tblW w:w="46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tblGrid>
      <w:tr w:rsidR="005437FE" w:rsidRPr="0082603D" w:rsidTr="009B675F">
        <w:trPr>
          <w:trHeight w:val="375"/>
        </w:trPr>
        <w:tc>
          <w:tcPr>
            <w:tcW w:w="851" w:type="dxa"/>
          </w:tcPr>
          <w:p w:rsidR="005437FE" w:rsidRPr="0082603D" w:rsidRDefault="005437FE" w:rsidP="000B75C2">
            <w:pPr>
              <w:rPr>
                <w:rFonts w:ascii="Arial" w:hAnsi="Arial" w:cs="Arial"/>
                <w:sz w:val="22"/>
                <w:szCs w:val="22"/>
              </w:rPr>
            </w:pPr>
            <w:r w:rsidRPr="0082603D">
              <w:rPr>
                <w:rFonts w:ascii="Arial" w:hAnsi="Arial" w:cs="Arial"/>
                <w:sz w:val="22"/>
                <w:szCs w:val="22"/>
              </w:rPr>
              <w:t>1</w:t>
            </w:r>
          </w:p>
        </w:tc>
        <w:tc>
          <w:tcPr>
            <w:tcW w:w="3827" w:type="dxa"/>
            <w:shd w:val="clear" w:color="auto" w:fill="auto"/>
            <w:hideMark/>
          </w:tcPr>
          <w:p w:rsidR="005437FE" w:rsidRPr="005437FE" w:rsidRDefault="005437FE" w:rsidP="00FD1E6B">
            <w:pPr>
              <w:rPr>
                <w:rFonts w:ascii="Arial" w:hAnsi="Arial" w:cs="Arial"/>
                <w:sz w:val="22"/>
                <w:szCs w:val="28"/>
              </w:rPr>
            </w:pPr>
            <w:r w:rsidRPr="005437FE">
              <w:rPr>
                <w:rFonts w:ascii="Arial" w:hAnsi="Arial" w:cs="Arial"/>
                <w:sz w:val="22"/>
                <w:szCs w:val="28"/>
              </w:rPr>
              <w:t>£24,373</w:t>
            </w:r>
          </w:p>
        </w:tc>
      </w:tr>
      <w:tr w:rsidR="005437FE" w:rsidRPr="0082603D" w:rsidTr="009B675F">
        <w:trPr>
          <w:trHeight w:val="375"/>
        </w:trPr>
        <w:tc>
          <w:tcPr>
            <w:tcW w:w="851" w:type="dxa"/>
          </w:tcPr>
          <w:p w:rsidR="005437FE" w:rsidRPr="0082603D" w:rsidRDefault="005437FE" w:rsidP="000B75C2">
            <w:pPr>
              <w:rPr>
                <w:rFonts w:ascii="Arial" w:hAnsi="Arial" w:cs="Arial"/>
                <w:sz w:val="22"/>
                <w:szCs w:val="22"/>
              </w:rPr>
            </w:pPr>
            <w:r w:rsidRPr="0082603D">
              <w:rPr>
                <w:rFonts w:ascii="Arial" w:hAnsi="Arial" w:cs="Arial"/>
                <w:sz w:val="22"/>
                <w:szCs w:val="22"/>
              </w:rPr>
              <w:t>2</w:t>
            </w:r>
          </w:p>
        </w:tc>
        <w:tc>
          <w:tcPr>
            <w:tcW w:w="3827" w:type="dxa"/>
            <w:shd w:val="clear" w:color="auto" w:fill="auto"/>
            <w:hideMark/>
          </w:tcPr>
          <w:p w:rsidR="005437FE" w:rsidRPr="005437FE" w:rsidRDefault="005437FE" w:rsidP="00FD1E6B">
            <w:pPr>
              <w:rPr>
                <w:rFonts w:ascii="Arial" w:hAnsi="Arial" w:cs="Arial"/>
                <w:sz w:val="22"/>
                <w:szCs w:val="28"/>
              </w:rPr>
            </w:pPr>
            <w:r w:rsidRPr="005437FE">
              <w:rPr>
                <w:rFonts w:ascii="Arial" w:hAnsi="Arial" w:cs="Arial"/>
                <w:sz w:val="22"/>
                <w:szCs w:val="28"/>
              </w:rPr>
              <w:t>£26,298</w:t>
            </w:r>
          </w:p>
        </w:tc>
      </w:tr>
      <w:tr w:rsidR="005437FE" w:rsidRPr="0082603D" w:rsidTr="009B675F">
        <w:trPr>
          <w:trHeight w:val="375"/>
        </w:trPr>
        <w:tc>
          <w:tcPr>
            <w:tcW w:w="851" w:type="dxa"/>
          </w:tcPr>
          <w:p w:rsidR="005437FE" w:rsidRPr="0082603D" w:rsidRDefault="005437FE" w:rsidP="000B75C2">
            <w:pPr>
              <w:rPr>
                <w:rFonts w:ascii="Arial" w:hAnsi="Arial" w:cs="Arial"/>
                <w:sz w:val="22"/>
                <w:szCs w:val="22"/>
              </w:rPr>
            </w:pPr>
            <w:r w:rsidRPr="0082603D">
              <w:rPr>
                <w:rFonts w:ascii="Arial" w:hAnsi="Arial" w:cs="Arial"/>
                <w:sz w:val="22"/>
                <w:szCs w:val="22"/>
              </w:rPr>
              <w:t>3</w:t>
            </w:r>
          </w:p>
        </w:tc>
        <w:tc>
          <w:tcPr>
            <w:tcW w:w="3827" w:type="dxa"/>
            <w:shd w:val="clear" w:color="auto" w:fill="auto"/>
            <w:hideMark/>
          </w:tcPr>
          <w:p w:rsidR="005437FE" w:rsidRPr="005437FE" w:rsidRDefault="005437FE" w:rsidP="00FD1E6B">
            <w:pPr>
              <w:rPr>
                <w:rFonts w:ascii="Arial" w:hAnsi="Arial" w:cs="Arial"/>
                <w:sz w:val="22"/>
                <w:szCs w:val="28"/>
              </w:rPr>
            </w:pPr>
            <w:r w:rsidRPr="005437FE">
              <w:rPr>
                <w:rFonts w:ascii="Arial" w:hAnsi="Arial" w:cs="Arial"/>
                <w:sz w:val="22"/>
                <w:szCs w:val="28"/>
              </w:rPr>
              <w:t>£28,413</w:t>
            </w:r>
          </w:p>
        </w:tc>
      </w:tr>
      <w:tr w:rsidR="005437FE" w:rsidRPr="0082603D" w:rsidTr="009B675F">
        <w:trPr>
          <w:trHeight w:val="375"/>
        </w:trPr>
        <w:tc>
          <w:tcPr>
            <w:tcW w:w="851" w:type="dxa"/>
          </w:tcPr>
          <w:p w:rsidR="005437FE" w:rsidRPr="0082603D" w:rsidRDefault="005437FE" w:rsidP="000B75C2">
            <w:pPr>
              <w:rPr>
                <w:rFonts w:ascii="Arial" w:hAnsi="Arial" w:cs="Arial"/>
                <w:sz w:val="22"/>
                <w:szCs w:val="22"/>
              </w:rPr>
            </w:pPr>
            <w:r w:rsidRPr="0082603D">
              <w:rPr>
                <w:rFonts w:ascii="Arial" w:hAnsi="Arial" w:cs="Arial"/>
                <w:sz w:val="22"/>
                <w:szCs w:val="22"/>
              </w:rPr>
              <w:t>4</w:t>
            </w:r>
          </w:p>
        </w:tc>
        <w:tc>
          <w:tcPr>
            <w:tcW w:w="3827" w:type="dxa"/>
            <w:shd w:val="clear" w:color="auto" w:fill="auto"/>
            <w:hideMark/>
          </w:tcPr>
          <w:p w:rsidR="005437FE" w:rsidRPr="005437FE" w:rsidRDefault="005437FE" w:rsidP="00FD1E6B">
            <w:pPr>
              <w:rPr>
                <w:rFonts w:ascii="Arial" w:hAnsi="Arial" w:cs="Arial"/>
                <w:sz w:val="22"/>
                <w:szCs w:val="28"/>
              </w:rPr>
            </w:pPr>
            <w:r w:rsidRPr="005437FE">
              <w:rPr>
                <w:rFonts w:ascii="Arial" w:hAnsi="Arial" w:cs="Arial"/>
                <w:sz w:val="22"/>
                <w:szCs w:val="28"/>
              </w:rPr>
              <w:t>£30,599</w:t>
            </w:r>
          </w:p>
        </w:tc>
      </w:tr>
      <w:tr w:rsidR="005437FE" w:rsidRPr="0082603D" w:rsidTr="009B675F">
        <w:trPr>
          <w:trHeight w:val="375"/>
        </w:trPr>
        <w:tc>
          <w:tcPr>
            <w:tcW w:w="851" w:type="dxa"/>
          </w:tcPr>
          <w:p w:rsidR="005437FE" w:rsidRPr="0082603D" w:rsidRDefault="005437FE" w:rsidP="000B75C2">
            <w:pPr>
              <w:rPr>
                <w:rFonts w:ascii="Arial" w:hAnsi="Arial" w:cs="Arial"/>
                <w:sz w:val="22"/>
                <w:szCs w:val="22"/>
              </w:rPr>
            </w:pPr>
            <w:r w:rsidRPr="0082603D">
              <w:rPr>
                <w:rFonts w:ascii="Arial" w:hAnsi="Arial" w:cs="Arial"/>
                <w:sz w:val="22"/>
                <w:szCs w:val="22"/>
              </w:rPr>
              <w:t>5</w:t>
            </w:r>
          </w:p>
        </w:tc>
        <w:tc>
          <w:tcPr>
            <w:tcW w:w="3827" w:type="dxa"/>
            <w:shd w:val="clear" w:color="auto" w:fill="auto"/>
            <w:hideMark/>
          </w:tcPr>
          <w:p w:rsidR="005437FE" w:rsidRPr="005437FE" w:rsidRDefault="005437FE" w:rsidP="00FD1E6B">
            <w:pPr>
              <w:rPr>
                <w:rFonts w:ascii="Arial" w:hAnsi="Arial" w:cs="Arial"/>
                <w:sz w:val="22"/>
                <w:szCs w:val="28"/>
              </w:rPr>
            </w:pPr>
            <w:r w:rsidRPr="005437FE">
              <w:rPr>
                <w:rFonts w:ascii="Arial" w:hAnsi="Arial" w:cs="Arial"/>
                <w:sz w:val="22"/>
                <w:szCs w:val="28"/>
              </w:rPr>
              <w:t>£33,010</w:t>
            </w:r>
          </w:p>
        </w:tc>
      </w:tr>
      <w:tr w:rsidR="005437FE" w:rsidRPr="0082603D" w:rsidTr="009B675F">
        <w:trPr>
          <w:trHeight w:val="375"/>
        </w:trPr>
        <w:tc>
          <w:tcPr>
            <w:tcW w:w="851" w:type="dxa"/>
          </w:tcPr>
          <w:p w:rsidR="005437FE" w:rsidRPr="0082603D" w:rsidRDefault="005437FE" w:rsidP="00815610">
            <w:pPr>
              <w:rPr>
                <w:rFonts w:ascii="Arial" w:hAnsi="Arial" w:cs="Arial"/>
                <w:sz w:val="22"/>
                <w:szCs w:val="22"/>
              </w:rPr>
            </w:pPr>
            <w:r w:rsidRPr="0082603D">
              <w:rPr>
                <w:rFonts w:ascii="Arial" w:hAnsi="Arial" w:cs="Arial"/>
                <w:sz w:val="22"/>
                <w:szCs w:val="22"/>
              </w:rPr>
              <w:t>6</w:t>
            </w:r>
          </w:p>
        </w:tc>
        <w:tc>
          <w:tcPr>
            <w:tcW w:w="3827" w:type="dxa"/>
            <w:shd w:val="clear" w:color="auto" w:fill="auto"/>
            <w:hideMark/>
          </w:tcPr>
          <w:p w:rsidR="005437FE" w:rsidRPr="005437FE" w:rsidRDefault="005437FE" w:rsidP="00FD1E6B">
            <w:pPr>
              <w:rPr>
                <w:rFonts w:ascii="Arial" w:hAnsi="Arial" w:cs="Arial"/>
                <w:sz w:val="22"/>
                <w:szCs w:val="28"/>
              </w:rPr>
            </w:pPr>
            <w:r w:rsidRPr="005437FE">
              <w:rPr>
                <w:rFonts w:ascii="Arial" w:hAnsi="Arial" w:cs="Arial"/>
                <w:sz w:val="22"/>
                <w:szCs w:val="28"/>
              </w:rPr>
              <w:t>£35,971</w:t>
            </w:r>
          </w:p>
        </w:tc>
      </w:tr>
    </w:tbl>
    <w:p w:rsidR="00CE103F" w:rsidRPr="0082603D" w:rsidRDefault="00CE103F" w:rsidP="00815610">
      <w:pPr>
        <w:autoSpaceDE w:val="0"/>
        <w:autoSpaceDN w:val="0"/>
        <w:adjustRightInd w:val="0"/>
        <w:ind w:left="567"/>
        <w:rPr>
          <w:rFonts w:ascii="Arial" w:hAnsi="Arial" w:cs="Arial"/>
          <w:sz w:val="22"/>
          <w:szCs w:val="22"/>
        </w:rPr>
      </w:pPr>
    </w:p>
    <w:p w:rsidR="00311022" w:rsidRPr="0082603D" w:rsidRDefault="00311022" w:rsidP="00D0771A">
      <w:pPr>
        <w:autoSpaceDE w:val="0"/>
        <w:autoSpaceDN w:val="0"/>
        <w:adjustRightInd w:val="0"/>
        <w:jc w:val="both"/>
        <w:rPr>
          <w:rFonts w:ascii="Arial" w:hAnsi="Arial" w:cs="Arial"/>
          <w:sz w:val="22"/>
          <w:szCs w:val="22"/>
        </w:rPr>
      </w:pPr>
      <w:r w:rsidRPr="0082603D">
        <w:rPr>
          <w:rFonts w:ascii="Arial" w:hAnsi="Arial" w:cs="Arial"/>
          <w:sz w:val="22"/>
          <w:szCs w:val="22"/>
        </w:rPr>
        <w:t xml:space="preserve">NB: to clarify this </w:t>
      </w:r>
      <w:proofErr w:type="gramStart"/>
      <w:r w:rsidRPr="0082603D">
        <w:rPr>
          <w:rFonts w:ascii="Arial" w:hAnsi="Arial" w:cs="Arial"/>
          <w:sz w:val="22"/>
          <w:szCs w:val="22"/>
        </w:rPr>
        <w:t>6 point</w:t>
      </w:r>
      <w:proofErr w:type="gramEnd"/>
      <w:r w:rsidRPr="0082603D">
        <w:rPr>
          <w:rFonts w:ascii="Arial" w:hAnsi="Arial" w:cs="Arial"/>
          <w:sz w:val="22"/>
          <w:szCs w:val="22"/>
        </w:rPr>
        <w:t xml:space="preserve"> range (no split a/b) is the Local Authority Main Pay Range for Centrally Employed Teachers.</w:t>
      </w:r>
    </w:p>
    <w:p w:rsidR="0005218B" w:rsidRPr="0082603D" w:rsidRDefault="0005218B" w:rsidP="00342D1F">
      <w:pPr>
        <w:autoSpaceDE w:val="0"/>
        <w:autoSpaceDN w:val="0"/>
        <w:adjustRightInd w:val="0"/>
        <w:ind w:left="567"/>
        <w:rPr>
          <w:rFonts w:ascii="Arial" w:hAnsi="Arial" w:cs="Arial"/>
          <w:b/>
          <w:sz w:val="22"/>
          <w:szCs w:val="22"/>
        </w:rPr>
      </w:pPr>
    </w:p>
    <w:bookmarkEnd w:id="15"/>
    <w:p w:rsidR="00D139A9" w:rsidRPr="0082603D" w:rsidRDefault="00D139A9" w:rsidP="00342D1F">
      <w:pPr>
        <w:pStyle w:val="Heading3"/>
        <w:tabs>
          <w:tab w:val="left" w:pos="567"/>
        </w:tabs>
        <w:spacing w:before="0" w:after="0"/>
        <w:jc w:val="both"/>
        <w:rPr>
          <w:sz w:val="22"/>
          <w:szCs w:val="22"/>
          <w:lang w:eastAsia="en-US"/>
        </w:rPr>
      </w:pPr>
      <w:r w:rsidRPr="0082603D">
        <w:rPr>
          <w:sz w:val="22"/>
          <w:szCs w:val="22"/>
          <w:lang w:eastAsia="en-US"/>
        </w:rPr>
        <w:t>7.</w:t>
      </w:r>
      <w:r w:rsidRPr="0082603D">
        <w:rPr>
          <w:sz w:val="22"/>
          <w:szCs w:val="22"/>
          <w:lang w:eastAsia="en-US"/>
        </w:rPr>
        <w:tab/>
        <w:t>UPPER PAY RANGE</w:t>
      </w:r>
    </w:p>
    <w:p w:rsidR="00D0771A" w:rsidRDefault="00D0771A" w:rsidP="00D0771A">
      <w:pPr>
        <w:pStyle w:val="Heading3"/>
        <w:spacing w:before="0" w:after="0"/>
        <w:jc w:val="both"/>
        <w:rPr>
          <w:b w:val="0"/>
          <w:spacing w:val="-3"/>
          <w:sz w:val="22"/>
          <w:szCs w:val="22"/>
        </w:rPr>
      </w:pPr>
    </w:p>
    <w:p w:rsidR="00D139A9" w:rsidRPr="0082603D" w:rsidRDefault="00D139A9" w:rsidP="00D0771A">
      <w:pPr>
        <w:pStyle w:val="Heading3"/>
        <w:spacing w:before="0" w:after="0"/>
        <w:jc w:val="both"/>
        <w:rPr>
          <w:b w:val="0"/>
          <w:spacing w:val="-3"/>
          <w:sz w:val="22"/>
          <w:szCs w:val="22"/>
        </w:rPr>
      </w:pPr>
      <w:r w:rsidRPr="0082603D">
        <w:rPr>
          <w:b w:val="0"/>
          <w:spacing w:val="-3"/>
          <w:sz w:val="22"/>
          <w:szCs w:val="22"/>
        </w:rPr>
        <w:t>A teacher on the upper pay range must be paid such salar</w:t>
      </w:r>
      <w:r w:rsidR="0005218B" w:rsidRPr="0082603D">
        <w:rPr>
          <w:b w:val="0"/>
          <w:spacing w:val="-3"/>
          <w:sz w:val="22"/>
          <w:szCs w:val="22"/>
        </w:rPr>
        <w:t>y within the minimum and maxima</w:t>
      </w:r>
      <w:r w:rsidRPr="0082603D">
        <w:rPr>
          <w:b w:val="0"/>
          <w:spacing w:val="-3"/>
          <w:sz w:val="22"/>
          <w:szCs w:val="22"/>
        </w:rPr>
        <w:t xml:space="preserve"> of the upper pay range set out below as the relevant body determines. The upper pay range is:</w:t>
      </w:r>
    </w:p>
    <w:tbl>
      <w:tblPr>
        <w:tblpPr w:leftFromText="180" w:rightFromText="180" w:vertAnchor="text" w:horzAnchor="margin" w:tblpXSpec="center" w:tblpY="361"/>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9"/>
        <w:gridCol w:w="4261"/>
      </w:tblGrid>
      <w:tr w:rsidR="00D139A9" w:rsidRPr="0082603D" w:rsidTr="00AD15AC">
        <w:trPr>
          <w:trHeight w:val="362"/>
        </w:trPr>
        <w:tc>
          <w:tcPr>
            <w:tcW w:w="7440" w:type="dxa"/>
            <w:gridSpan w:val="2"/>
            <w:vAlign w:val="center"/>
          </w:tcPr>
          <w:p w:rsidR="00D139A9" w:rsidRPr="0082603D" w:rsidRDefault="00D139A9" w:rsidP="00EA74CC">
            <w:pPr>
              <w:autoSpaceDE w:val="0"/>
              <w:autoSpaceDN w:val="0"/>
              <w:adjustRightInd w:val="0"/>
              <w:jc w:val="center"/>
              <w:rPr>
                <w:rFonts w:ascii="Arial" w:hAnsi="Arial" w:cs="Arial"/>
                <w:b/>
                <w:bCs/>
                <w:sz w:val="22"/>
                <w:szCs w:val="22"/>
              </w:rPr>
            </w:pPr>
            <w:r w:rsidRPr="0082603D">
              <w:rPr>
                <w:rFonts w:ascii="Arial" w:hAnsi="Arial" w:cs="Arial"/>
                <w:b/>
                <w:bCs/>
                <w:sz w:val="22"/>
                <w:szCs w:val="22"/>
              </w:rPr>
              <w:t>Upper Pay Range for Teachers</w:t>
            </w:r>
          </w:p>
        </w:tc>
      </w:tr>
      <w:tr w:rsidR="00D139A9" w:rsidRPr="0082603D" w:rsidTr="00AD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3179" w:type="dxa"/>
            <w:tcBorders>
              <w:top w:val="single" w:sz="4" w:space="0" w:color="auto"/>
              <w:left w:val="single" w:sz="4" w:space="0" w:color="auto"/>
              <w:bottom w:val="single" w:sz="4" w:space="0" w:color="auto"/>
              <w:right w:val="single" w:sz="4" w:space="0" w:color="auto"/>
            </w:tcBorders>
            <w:vAlign w:val="center"/>
          </w:tcPr>
          <w:p w:rsidR="00D139A9" w:rsidRPr="0082603D" w:rsidRDefault="0005218B" w:rsidP="0005218B">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 xml:space="preserve">Minimum </w:t>
            </w:r>
          </w:p>
        </w:tc>
        <w:tc>
          <w:tcPr>
            <w:tcW w:w="4261" w:type="dxa"/>
            <w:tcBorders>
              <w:top w:val="single" w:sz="4" w:space="0" w:color="auto"/>
              <w:left w:val="single" w:sz="4" w:space="0" w:color="auto"/>
              <w:bottom w:val="single" w:sz="4" w:space="0" w:color="auto"/>
              <w:right w:val="single" w:sz="4" w:space="0" w:color="auto"/>
            </w:tcBorders>
            <w:vAlign w:val="center"/>
          </w:tcPr>
          <w:p w:rsidR="00D139A9" w:rsidRPr="005437FE" w:rsidRDefault="00D139A9" w:rsidP="005437FE">
            <w:pPr>
              <w:overflowPunct w:val="0"/>
              <w:autoSpaceDE w:val="0"/>
              <w:autoSpaceDN w:val="0"/>
              <w:adjustRightInd w:val="0"/>
              <w:textAlignment w:val="baseline"/>
              <w:rPr>
                <w:rFonts w:ascii="Arial" w:hAnsi="Arial" w:cs="Arial"/>
                <w:sz w:val="22"/>
                <w:szCs w:val="22"/>
              </w:rPr>
            </w:pPr>
            <w:r w:rsidRPr="005437FE">
              <w:rPr>
                <w:rFonts w:ascii="Arial" w:hAnsi="Arial" w:cs="Arial"/>
                <w:sz w:val="22"/>
                <w:szCs w:val="22"/>
              </w:rPr>
              <w:t>£</w:t>
            </w:r>
            <w:r w:rsidR="005437FE" w:rsidRPr="005437FE">
              <w:rPr>
                <w:rFonts w:ascii="Arial" w:hAnsi="Arial" w:cs="Arial"/>
                <w:sz w:val="22"/>
                <w:szCs w:val="22"/>
              </w:rPr>
              <w:t>37,654</w:t>
            </w:r>
          </w:p>
        </w:tc>
      </w:tr>
      <w:tr w:rsidR="00D139A9" w:rsidRPr="0082603D" w:rsidTr="00AD15AC">
        <w:trPr>
          <w:trHeight w:val="419"/>
        </w:trPr>
        <w:tc>
          <w:tcPr>
            <w:tcW w:w="3179" w:type="dxa"/>
            <w:vAlign w:val="center"/>
          </w:tcPr>
          <w:p w:rsidR="00D139A9" w:rsidRPr="0082603D" w:rsidRDefault="0005218B" w:rsidP="00EA74CC">
            <w:pPr>
              <w:widowControl w:val="0"/>
              <w:overflowPunct w:val="0"/>
              <w:autoSpaceDE w:val="0"/>
              <w:autoSpaceDN w:val="0"/>
              <w:adjustRightInd w:val="0"/>
              <w:jc w:val="center"/>
              <w:textAlignment w:val="baseline"/>
              <w:rPr>
                <w:rFonts w:ascii="Arial" w:hAnsi="Arial" w:cs="Arial"/>
                <w:sz w:val="22"/>
                <w:szCs w:val="22"/>
              </w:rPr>
            </w:pPr>
            <w:r w:rsidRPr="0082603D">
              <w:rPr>
                <w:rFonts w:ascii="Arial" w:hAnsi="Arial" w:cs="Arial"/>
                <w:sz w:val="22"/>
                <w:szCs w:val="22"/>
              </w:rPr>
              <w:t>Maxima</w:t>
            </w:r>
          </w:p>
        </w:tc>
        <w:tc>
          <w:tcPr>
            <w:tcW w:w="4261" w:type="dxa"/>
            <w:vAlign w:val="center"/>
          </w:tcPr>
          <w:p w:rsidR="00D139A9" w:rsidRPr="005437FE" w:rsidRDefault="00E24E2C" w:rsidP="005437FE">
            <w:pPr>
              <w:widowControl w:val="0"/>
              <w:overflowPunct w:val="0"/>
              <w:autoSpaceDE w:val="0"/>
              <w:autoSpaceDN w:val="0"/>
              <w:adjustRightInd w:val="0"/>
              <w:ind w:left="3" w:hanging="3"/>
              <w:textAlignment w:val="baseline"/>
              <w:rPr>
                <w:rFonts w:ascii="Arial" w:hAnsi="Arial" w:cs="Arial"/>
                <w:sz w:val="22"/>
                <w:szCs w:val="22"/>
              </w:rPr>
            </w:pPr>
            <w:r w:rsidRPr="005437FE">
              <w:rPr>
                <w:rFonts w:ascii="Arial" w:hAnsi="Arial" w:cs="Arial"/>
                <w:sz w:val="22"/>
                <w:szCs w:val="22"/>
              </w:rPr>
              <w:t>£</w:t>
            </w:r>
            <w:r w:rsidR="005437FE" w:rsidRPr="005437FE">
              <w:rPr>
                <w:rFonts w:ascii="Arial" w:hAnsi="Arial" w:cs="Arial"/>
                <w:sz w:val="22"/>
                <w:szCs w:val="22"/>
              </w:rPr>
              <w:t>40,490</w:t>
            </w:r>
          </w:p>
        </w:tc>
      </w:tr>
    </w:tbl>
    <w:p w:rsidR="00D139A9" w:rsidRPr="0082603D" w:rsidRDefault="00D139A9" w:rsidP="00EA74CC">
      <w:pPr>
        <w:widowControl w:val="0"/>
        <w:numPr>
          <w:ilvl w:val="12"/>
          <w:numId w:val="0"/>
        </w:numPr>
        <w:overflowPunct w:val="0"/>
        <w:autoSpaceDE w:val="0"/>
        <w:autoSpaceDN w:val="0"/>
        <w:adjustRightInd w:val="0"/>
        <w:ind w:left="1418" w:hanging="1418"/>
        <w:textAlignment w:val="baseline"/>
        <w:rPr>
          <w:rFonts w:ascii="Arial" w:hAnsi="Arial" w:cs="Arial"/>
          <w:sz w:val="22"/>
          <w:szCs w:val="22"/>
        </w:rPr>
      </w:pPr>
    </w:p>
    <w:p w:rsidR="00D139A9" w:rsidRPr="0082603D" w:rsidRDefault="00D139A9" w:rsidP="00EA74CC">
      <w:pPr>
        <w:widowControl w:val="0"/>
        <w:numPr>
          <w:ilvl w:val="12"/>
          <w:numId w:val="0"/>
        </w:numPr>
        <w:overflowPunct w:val="0"/>
        <w:autoSpaceDE w:val="0"/>
        <w:autoSpaceDN w:val="0"/>
        <w:adjustRightInd w:val="0"/>
        <w:ind w:left="1418" w:hanging="1418"/>
        <w:textAlignment w:val="baseline"/>
        <w:rPr>
          <w:rFonts w:ascii="Arial" w:hAnsi="Arial" w:cs="Arial"/>
          <w:sz w:val="22"/>
          <w:szCs w:val="22"/>
        </w:rPr>
      </w:pPr>
    </w:p>
    <w:p w:rsidR="00D139A9" w:rsidRPr="0082603D" w:rsidRDefault="00D139A9" w:rsidP="00EA74CC">
      <w:pPr>
        <w:widowControl w:val="0"/>
        <w:numPr>
          <w:ilvl w:val="12"/>
          <w:numId w:val="0"/>
        </w:numPr>
        <w:overflowPunct w:val="0"/>
        <w:autoSpaceDE w:val="0"/>
        <w:autoSpaceDN w:val="0"/>
        <w:adjustRightInd w:val="0"/>
        <w:ind w:left="1418" w:hanging="1418"/>
        <w:textAlignment w:val="baseline"/>
        <w:rPr>
          <w:rFonts w:ascii="Arial" w:hAnsi="Arial" w:cs="Arial"/>
          <w:sz w:val="22"/>
          <w:szCs w:val="22"/>
        </w:rPr>
      </w:pPr>
    </w:p>
    <w:p w:rsidR="00342D1F" w:rsidRPr="0082603D" w:rsidRDefault="00342D1F" w:rsidP="00EA74CC">
      <w:pPr>
        <w:overflowPunct w:val="0"/>
        <w:autoSpaceDE w:val="0"/>
        <w:autoSpaceDN w:val="0"/>
        <w:adjustRightInd w:val="0"/>
        <w:jc w:val="both"/>
        <w:textAlignment w:val="baseline"/>
        <w:rPr>
          <w:rFonts w:ascii="Arial" w:hAnsi="Arial" w:cs="Arial"/>
          <w:sz w:val="22"/>
          <w:szCs w:val="22"/>
        </w:rPr>
      </w:pPr>
    </w:p>
    <w:p w:rsidR="0005218B" w:rsidRPr="0082603D" w:rsidRDefault="0005218B" w:rsidP="00342D1F">
      <w:pPr>
        <w:overflowPunct w:val="0"/>
        <w:autoSpaceDE w:val="0"/>
        <w:autoSpaceDN w:val="0"/>
        <w:adjustRightInd w:val="0"/>
        <w:ind w:left="567"/>
        <w:jc w:val="both"/>
        <w:textAlignment w:val="baseline"/>
        <w:rPr>
          <w:rFonts w:ascii="Arial" w:hAnsi="Arial" w:cs="Arial"/>
          <w:sz w:val="22"/>
          <w:szCs w:val="22"/>
        </w:rPr>
      </w:pPr>
    </w:p>
    <w:p w:rsidR="0005218B" w:rsidRPr="0082603D" w:rsidRDefault="0005218B" w:rsidP="00342D1F">
      <w:pPr>
        <w:overflowPunct w:val="0"/>
        <w:autoSpaceDE w:val="0"/>
        <w:autoSpaceDN w:val="0"/>
        <w:adjustRightInd w:val="0"/>
        <w:ind w:left="567"/>
        <w:jc w:val="both"/>
        <w:textAlignment w:val="baseline"/>
        <w:rPr>
          <w:rFonts w:ascii="Arial" w:hAnsi="Arial" w:cs="Arial"/>
          <w:sz w:val="22"/>
          <w:szCs w:val="22"/>
        </w:rPr>
      </w:pPr>
    </w:p>
    <w:p w:rsidR="005D0AD8" w:rsidRPr="0082603D" w:rsidRDefault="005D0AD8" w:rsidP="00342D1F">
      <w:pPr>
        <w:overflowPunct w:val="0"/>
        <w:autoSpaceDE w:val="0"/>
        <w:autoSpaceDN w:val="0"/>
        <w:adjustRightInd w:val="0"/>
        <w:ind w:left="567"/>
        <w:jc w:val="both"/>
        <w:textAlignment w:val="baseline"/>
        <w:rPr>
          <w:rFonts w:ascii="Arial" w:hAnsi="Arial" w:cs="Arial"/>
          <w:sz w:val="22"/>
          <w:szCs w:val="22"/>
        </w:rPr>
      </w:pPr>
    </w:p>
    <w:p w:rsidR="003E7E75" w:rsidRPr="0082603D" w:rsidRDefault="003E7E75" w:rsidP="00342D1F">
      <w:pPr>
        <w:overflowPunct w:val="0"/>
        <w:autoSpaceDE w:val="0"/>
        <w:autoSpaceDN w:val="0"/>
        <w:adjustRightInd w:val="0"/>
        <w:ind w:left="567"/>
        <w:jc w:val="both"/>
        <w:textAlignment w:val="baseline"/>
        <w:rPr>
          <w:rFonts w:ascii="Arial" w:hAnsi="Arial" w:cs="Arial"/>
          <w:sz w:val="22"/>
          <w:szCs w:val="22"/>
        </w:rPr>
      </w:pPr>
    </w:p>
    <w:p w:rsidR="00D139A9" w:rsidRPr="0082603D" w:rsidRDefault="00D139A9" w:rsidP="00D0771A">
      <w:pPr>
        <w:overflowPunct w:val="0"/>
        <w:autoSpaceDE w:val="0"/>
        <w:autoSpaceDN w:val="0"/>
        <w:adjustRightInd w:val="0"/>
        <w:jc w:val="both"/>
        <w:textAlignment w:val="baseline"/>
        <w:rPr>
          <w:rFonts w:ascii="Arial" w:hAnsi="Arial" w:cs="Arial"/>
          <w:color w:val="FF0000"/>
          <w:sz w:val="22"/>
          <w:szCs w:val="22"/>
        </w:rPr>
      </w:pPr>
      <w:r w:rsidRPr="0082603D">
        <w:rPr>
          <w:rFonts w:ascii="Arial" w:hAnsi="Arial" w:cs="Arial"/>
          <w:sz w:val="22"/>
          <w:szCs w:val="22"/>
        </w:rPr>
        <w:t>From 1</w:t>
      </w:r>
      <w:r w:rsidRPr="0082603D">
        <w:rPr>
          <w:rFonts w:ascii="Arial" w:hAnsi="Arial" w:cs="Arial"/>
          <w:sz w:val="22"/>
          <w:szCs w:val="22"/>
          <w:vertAlign w:val="superscript"/>
        </w:rPr>
        <w:t>st</w:t>
      </w:r>
      <w:r w:rsidRPr="0082603D">
        <w:rPr>
          <w:rFonts w:ascii="Arial" w:hAnsi="Arial" w:cs="Arial"/>
          <w:sz w:val="22"/>
          <w:szCs w:val="22"/>
        </w:rPr>
        <w:t xml:space="preserve"> September </w:t>
      </w:r>
      <w:r w:rsidR="00376FC3" w:rsidRPr="00F96A0C">
        <w:rPr>
          <w:rFonts w:ascii="Arial" w:hAnsi="Arial" w:cs="Arial"/>
          <w:sz w:val="22"/>
          <w:szCs w:val="22"/>
        </w:rPr>
        <w:t>2018</w:t>
      </w:r>
      <w:r w:rsidRPr="00F96A0C">
        <w:rPr>
          <w:rFonts w:ascii="Arial" w:hAnsi="Arial" w:cs="Arial"/>
          <w:sz w:val="22"/>
          <w:szCs w:val="22"/>
        </w:rPr>
        <w:t xml:space="preserve">, </w:t>
      </w:r>
      <w:r w:rsidRPr="0082603D">
        <w:rPr>
          <w:rFonts w:ascii="Arial" w:hAnsi="Arial" w:cs="Arial"/>
          <w:sz w:val="22"/>
          <w:szCs w:val="22"/>
        </w:rPr>
        <w:t xml:space="preserve">any qualified teacher who can demonstrate </w:t>
      </w:r>
      <w:r w:rsidR="0005218B" w:rsidRPr="0082603D">
        <w:rPr>
          <w:rFonts w:ascii="Arial" w:hAnsi="Arial" w:cs="Arial"/>
          <w:sz w:val="22"/>
          <w:szCs w:val="22"/>
        </w:rPr>
        <w:t>highly competent, sustained and substantial performance m</w:t>
      </w:r>
      <w:r w:rsidRPr="0082603D">
        <w:rPr>
          <w:rFonts w:ascii="Arial" w:hAnsi="Arial" w:cs="Arial"/>
          <w:sz w:val="22"/>
          <w:szCs w:val="22"/>
        </w:rPr>
        <w:t xml:space="preserve">ay </w:t>
      </w:r>
      <w:r w:rsidR="0005218B" w:rsidRPr="0082603D">
        <w:rPr>
          <w:rFonts w:ascii="Arial" w:hAnsi="Arial" w:cs="Arial"/>
          <w:sz w:val="22"/>
          <w:szCs w:val="22"/>
        </w:rPr>
        <w:t xml:space="preserve">annually </w:t>
      </w:r>
      <w:r w:rsidRPr="0082603D">
        <w:rPr>
          <w:rFonts w:ascii="Arial" w:hAnsi="Arial" w:cs="Arial"/>
          <w:sz w:val="22"/>
          <w:szCs w:val="22"/>
        </w:rPr>
        <w:t>apply to be paid on</w:t>
      </w:r>
      <w:r w:rsidR="0005218B" w:rsidRPr="0082603D">
        <w:rPr>
          <w:rFonts w:ascii="Arial" w:hAnsi="Arial" w:cs="Arial"/>
          <w:sz w:val="22"/>
          <w:szCs w:val="22"/>
        </w:rPr>
        <w:t xml:space="preserve"> the</w:t>
      </w:r>
      <w:r w:rsidRPr="0082603D">
        <w:rPr>
          <w:rFonts w:ascii="Arial" w:hAnsi="Arial" w:cs="Arial"/>
          <w:sz w:val="22"/>
          <w:szCs w:val="22"/>
        </w:rPr>
        <w:t xml:space="preserve"> Upper Pay Range in line with </w:t>
      </w:r>
      <w:r w:rsidR="009754A4" w:rsidRPr="0082603D">
        <w:rPr>
          <w:rFonts w:ascii="Arial" w:hAnsi="Arial" w:cs="Arial"/>
          <w:sz w:val="22"/>
          <w:szCs w:val="22"/>
        </w:rPr>
        <w:t>the</w:t>
      </w:r>
      <w:r w:rsidRPr="0082603D">
        <w:rPr>
          <w:rFonts w:ascii="Arial" w:hAnsi="Arial" w:cs="Arial"/>
          <w:sz w:val="22"/>
          <w:szCs w:val="22"/>
        </w:rPr>
        <w:t xml:space="preserve"> </w:t>
      </w:r>
      <w:r w:rsidR="005B4128" w:rsidRPr="0082603D">
        <w:rPr>
          <w:rFonts w:ascii="Arial" w:hAnsi="Arial" w:cs="Arial"/>
          <w:sz w:val="22"/>
          <w:szCs w:val="22"/>
        </w:rPr>
        <w:t xml:space="preserve">teachers’ </w:t>
      </w:r>
      <w:r w:rsidRPr="0082603D">
        <w:rPr>
          <w:rFonts w:ascii="Arial" w:hAnsi="Arial" w:cs="Arial"/>
          <w:sz w:val="22"/>
          <w:szCs w:val="22"/>
        </w:rPr>
        <w:t xml:space="preserve">pay policy. The </w:t>
      </w:r>
      <w:r w:rsidR="0005218B" w:rsidRPr="0082603D">
        <w:rPr>
          <w:rFonts w:ascii="Arial" w:hAnsi="Arial" w:cs="Arial"/>
          <w:sz w:val="22"/>
          <w:szCs w:val="22"/>
        </w:rPr>
        <w:t>Appraiser</w:t>
      </w:r>
      <w:r w:rsidRPr="0082603D">
        <w:rPr>
          <w:rFonts w:ascii="Arial" w:hAnsi="Arial" w:cs="Arial"/>
          <w:sz w:val="22"/>
          <w:szCs w:val="22"/>
        </w:rPr>
        <w:t xml:space="preserve"> shall assess applications against the </w:t>
      </w:r>
      <w:r w:rsidRPr="00DA3CC0">
        <w:rPr>
          <w:rFonts w:ascii="Arial" w:hAnsi="Arial" w:cs="Arial"/>
          <w:sz w:val="22"/>
          <w:szCs w:val="22"/>
        </w:rPr>
        <w:t>criteria</w:t>
      </w:r>
      <w:r w:rsidR="009C4D91" w:rsidRPr="00DA3CC0">
        <w:rPr>
          <w:rFonts w:ascii="Arial" w:hAnsi="Arial" w:cs="Arial"/>
          <w:sz w:val="22"/>
          <w:szCs w:val="22"/>
        </w:rPr>
        <w:t xml:space="preserve"> and make a pay recommendation</w:t>
      </w:r>
      <w:r w:rsidRPr="00DA3CC0">
        <w:rPr>
          <w:rFonts w:ascii="Arial" w:hAnsi="Arial" w:cs="Arial"/>
          <w:sz w:val="22"/>
          <w:szCs w:val="22"/>
        </w:rPr>
        <w:t xml:space="preserve">. </w:t>
      </w:r>
      <w:r w:rsidR="009C4D91" w:rsidRPr="00DA3CC0">
        <w:rPr>
          <w:rFonts w:ascii="Arial" w:hAnsi="Arial" w:cs="Arial"/>
          <w:sz w:val="22"/>
          <w:szCs w:val="22"/>
        </w:rPr>
        <w:t xml:space="preserve"> </w:t>
      </w:r>
      <w:r w:rsidRPr="00DA3CC0">
        <w:rPr>
          <w:rFonts w:ascii="Arial" w:hAnsi="Arial" w:cs="Arial"/>
          <w:sz w:val="22"/>
          <w:szCs w:val="22"/>
        </w:rPr>
        <w:t xml:space="preserve">Applications are to be made by submission of an application form by </w:t>
      </w:r>
      <w:r w:rsidR="006741CE" w:rsidRPr="00DA3CC0">
        <w:rPr>
          <w:rFonts w:ascii="Arial" w:hAnsi="Arial" w:cs="Arial"/>
          <w:sz w:val="22"/>
          <w:szCs w:val="22"/>
        </w:rPr>
        <w:t>[date as determined by school]</w:t>
      </w:r>
      <w:r w:rsidR="00DC6445" w:rsidRPr="00DA3CC0">
        <w:rPr>
          <w:rFonts w:ascii="Arial" w:hAnsi="Arial" w:cs="Arial"/>
          <w:sz w:val="22"/>
          <w:szCs w:val="22"/>
        </w:rPr>
        <w:t xml:space="preserve"> at</w:t>
      </w:r>
      <w:r w:rsidRPr="00DA3CC0">
        <w:rPr>
          <w:rFonts w:ascii="Arial" w:hAnsi="Arial" w:cs="Arial"/>
          <w:sz w:val="22"/>
          <w:szCs w:val="22"/>
        </w:rPr>
        <w:t xml:space="preserve"> </w:t>
      </w:r>
      <w:r w:rsidR="00DC6445" w:rsidRPr="00DA3CC0">
        <w:rPr>
          <w:rFonts w:ascii="Arial" w:hAnsi="Arial" w:cs="Arial"/>
          <w:sz w:val="22"/>
          <w:szCs w:val="22"/>
        </w:rPr>
        <w:t>A</w:t>
      </w:r>
      <w:r w:rsidR="009C4D91" w:rsidRPr="00DA3CC0">
        <w:rPr>
          <w:rFonts w:ascii="Arial" w:hAnsi="Arial" w:cs="Arial"/>
          <w:sz w:val="22"/>
          <w:szCs w:val="22"/>
        </w:rPr>
        <w:t>ppendi</w:t>
      </w:r>
      <w:r w:rsidR="00DC6445" w:rsidRPr="00DA3CC0">
        <w:rPr>
          <w:rFonts w:ascii="Arial" w:hAnsi="Arial" w:cs="Arial"/>
          <w:sz w:val="22"/>
          <w:szCs w:val="22"/>
        </w:rPr>
        <w:t>x 9.</w:t>
      </w:r>
      <w:r w:rsidR="007A3FE9" w:rsidRPr="00DA3CC0">
        <w:rPr>
          <w:rFonts w:ascii="Arial" w:hAnsi="Arial" w:cs="Arial"/>
          <w:sz w:val="22"/>
          <w:szCs w:val="22"/>
        </w:rPr>
        <w:t xml:space="preserve">  It is the responsibility of individual teachers to decide whether or not they wish to apply to be paid on the upper pay range.</w:t>
      </w:r>
    </w:p>
    <w:p w:rsidR="00DC6445" w:rsidRPr="0082603D" w:rsidRDefault="00DC6445" w:rsidP="00DC6445">
      <w:pPr>
        <w:overflowPunct w:val="0"/>
        <w:autoSpaceDE w:val="0"/>
        <w:autoSpaceDN w:val="0"/>
        <w:adjustRightInd w:val="0"/>
        <w:ind w:left="567"/>
        <w:jc w:val="both"/>
        <w:textAlignment w:val="baseline"/>
        <w:rPr>
          <w:rFonts w:ascii="Arial" w:hAnsi="Arial" w:cs="Arial"/>
          <w:sz w:val="22"/>
          <w:szCs w:val="22"/>
        </w:rPr>
      </w:pPr>
    </w:p>
    <w:p w:rsidR="00D139A9" w:rsidRPr="0082603D" w:rsidRDefault="00D139A9" w:rsidP="00D0771A">
      <w:pPr>
        <w:widowControl w:val="0"/>
        <w:tabs>
          <w:tab w:val="left" w:pos="1418"/>
        </w:tabs>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An application from a qualified teacher will be successful where the relevant body is satisfied:</w:t>
      </w:r>
    </w:p>
    <w:p w:rsidR="000355B3" w:rsidRPr="0082603D" w:rsidRDefault="000355B3" w:rsidP="000355B3">
      <w:pPr>
        <w:widowControl w:val="0"/>
        <w:tabs>
          <w:tab w:val="left" w:pos="1418"/>
        </w:tabs>
        <w:overflowPunct w:val="0"/>
        <w:autoSpaceDE w:val="0"/>
        <w:autoSpaceDN w:val="0"/>
        <w:adjustRightInd w:val="0"/>
        <w:ind w:left="567"/>
        <w:jc w:val="both"/>
        <w:textAlignment w:val="baseline"/>
        <w:rPr>
          <w:rFonts w:ascii="Arial" w:hAnsi="Arial" w:cs="Arial"/>
          <w:sz w:val="22"/>
          <w:szCs w:val="22"/>
        </w:rPr>
      </w:pPr>
    </w:p>
    <w:p w:rsidR="00D139A9" w:rsidRPr="0082603D" w:rsidRDefault="00D139A9" w:rsidP="00D0771A">
      <w:pPr>
        <w:pStyle w:val="ListParagraph"/>
        <w:widowControl w:val="0"/>
        <w:numPr>
          <w:ilvl w:val="0"/>
          <w:numId w:val="16"/>
        </w:numPr>
        <w:tabs>
          <w:tab w:val="clear" w:pos="1211"/>
        </w:tabs>
        <w:overflowPunct w:val="0"/>
        <w:autoSpaceDE w:val="0"/>
        <w:autoSpaceDN w:val="0"/>
        <w:adjustRightInd w:val="0"/>
        <w:spacing w:after="0" w:line="240" w:lineRule="auto"/>
        <w:ind w:left="0" w:firstLine="0"/>
        <w:contextualSpacing w:val="0"/>
        <w:jc w:val="both"/>
        <w:textAlignment w:val="baseline"/>
        <w:rPr>
          <w:rFonts w:ascii="Arial" w:hAnsi="Arial" w:cs="Arial"/>
        </w:rPr>
      </w:pPr>
      <w:r w:rsidRPr="0082603D">
        <w:rPr>
          <w:rFonts w:ascii="Arial" w:hAnsi="Arial" w:cs="Arial"/>
        </w:rPr>
        <w:t xml:space="preserve">that the teacher is highly competent in all elements of the relevant standards; and </w:t>
      </w:r>
    </w:p>
    <w:p w:rsidR="00D0771A" w:rsidRDefault="00D139A9" w:rsidP="00D0771A">
      <w:pPr>
        <w:pStyle w:val="ListParagraph"/>
        <w:widowControl w:val="0"/>
        <w:numPr>
          <w:ilvl w:val="0"/>
          <w:numId w:val="16"/>
        </w:numPr>
        <w:tabs>
          <w:tab w:val="clear" w:pos="1211"/>
        </w:tabs>
        <w:overflowPunct w:val="0"/>
        <w:autoSpaceDE w:val="0"/>
        <w:autoSpaceDN w:val="0"/>
        <w:adjustRightInd w:val="0"/>
        <w:spacing w:after="0" w:line="240" w:lineRule="auto"/>
        <w:ind w:left="0" w:firstLine="0"/>
        <w:contextualSpacing w:val="0"/>
        <w:jc w:val="both"/>
        <w:textAlignment w:val="baseline"/>
        <w:rPr>
          <w:rFonts w:ascii="Arial" w:hAnsi="Arial" w:cs="Arial"/>
        </w:rPr>
      </w:pPr>
      <w:r w:rsidRPr="0082603D">
        <w:rPr>
          <w:rFonts w:ascii="Arial" w:hAnsi="Arial" w:cs="Arial"/>
        </w:rPr>
        <w:t xml:space="preserve">that the teacher’s achievements and contribution to an educational setting or settings are </w:t>
      </w:r>
    </w:p>
    <w:p w:rsidR="00D139A9" w:rsidRPr="00D0771A" w:rsidRDefault="00D139A9" w:rsidP="00D0771A">
      <w:pPr>
        <w:pStyle w:val="ListParagraph"/>
        <w:widowControl w:val="0"/>
        <w:overflowPunct w:val="0"/>
        <w:autoSpaceDE w:val="0"/>
        <w:autoSpaceDN w:val="0"/>
        <w:adjustRightInd w:val="0"/>
        <w:spacing w:after="0" w:line="240" w:lineRule="auto"/>
        <w:ind w:left="0" w:firstLine="567"/>
        <w:contextualSpacing w:val="0"/>
        <w:jc w:val="both"/>
        <w:textAlignment w:val="baseline"/>
        <w:rPr>
          <w:rFonts w:ascii="Arial" w:hAnsi="Arial" w:cs="Arial"/>
        </w:rPr>
      </w:pPr>
      <w:r w:rsidRPr="00D0771A">
        <w:rPr>
          <w:rFonts w:ascii="Arial" w:hAnsi="Arial" w:cs="Arial"/>
        </w:rPr>
        <w:t>substantial and sustained</w:t>
      </w:r>
    </w:p>
    <w:p w:rsidR="005B4128" w:rsidRPr="0082603D" w:rsidRDefault="005B4128" w:rsidP="005B4128">
      <w:pPr>
        <w:widowControl w:val="0"/>
        <w:overflowPunct w:val="0"/>
        <w:autoSpaceDE w:val="0"/>
        <w:autoSpaceDN w:val="0"/>
        <w:adjustRightInd w:val="0"/>
        <w:jc w:val="both"/>
        <w:textAlignment w:val="baseline"/>
        <w:rPr>
          <w:rFonts w:ascii="Arial" w:hAnsi="Arial" w:cs="Arial"/>
          <w:sz w:val="22"/>
          <w:szCs w:val="22"/>
        </w:rPr>
      </w:pPr>
    </w:p>
    <w:p w:rsidR="005B4128" w:rsidRPr="0082603D" w:rsidRDefault="005B4128" w:rsidP="00D0771A">
      <w:pPr>
        <w:widowControl w:val="0"/>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(The above are in accordance with the definitions stated in this policy)</w:t>
      </w:r>
    </w:p>
    <w:p w:rsidR="00D139A9" w:rsidRPr="0082603D" w:rsidRDefault="00D139A9" w:rsidP="000355B3">
      <w:pPr>
        <w:overflowPunct w:val="0"/>
        <w:autoSpaceDE w:val="0"/>
        <w:autoSpaceDN w:val="0"/>
        <w:adjustRightInd w:val="0"/>
        <w:ind w:left="567"/>
        <w:jc w:val="both"/>
        <w:textAlignment w:val="baseline"/>
        <w:rPr>
          <w:rFonts w:ascii="Arial" w:hAnsi="Arial" w:cs="Arial"/>
          <w:sz w:val="22"/>
          <w:szCs w:val="22"/>
        </w:rPr>
      </w:pPr>
    </w:p>
    <w:p w:rsidR="00D139A9" w:rsidRPr="0082603D" w:rsidRDefault="00D139A9" w:rsidP="00D0771A">
      <w:pPr>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 xml:space="preserve">Applications for progression to Upper Pay Range should be made </w:t>
      </w:r>
      <w:r w:rsidR="009C4D91" w:rsidRPr="0082603D">
        <w:rPr>
          <w:rFonts w:ascii="Arial" w:hAnsi="Arial" w:cs="Arial"/>
          <w:sz w:val="22"/>
          <w:szCs w:val="22"/>
        </w:rPr>
        <w:t>at the beginning of the a</w:t>
      </w:r>
      <w:r w:rsidRPr="0082603D">
        <w:rPr>
          <w:rFonts w:ascii="Arial" w:hAnsi="Arial" w:cs="Arial"/>
          <w:sz w:val="22"/>
          <w:szCs w:val="22"/>
        </w:rPr>
        <w:t xml:space="preserve">ppraisal </w:t>
      </w:r>
      <w:r w:rsidR="009C4D91" w:rsidRPr="0082603D">
        <w:rPr>
          <w:rFonts w:ascii="Arial" w:hAnsi="Arial" w:cs="Arial"/>
          <w:sz w:val="22"/>
          <w:szCs w:val="22"/>
        </w:rPr>
        <w:t xml:space="preserve">cycle </w:t>
      </w:r>
      <w:r w:rsidRPr="0082603D">
        <w:rPr>
          <w:rFonts w:ascii="Arial" w:hAnsi="Arial" w:cs="Arial"/>
          <w:sz w:val="22"/>
          <w:szCs w:val="22"/>
        </w:rPr>
        <w:t xml:space="preserve">following discussions with the </w:t>
      </w:r>
      <w:r w:rsidR="009C4D91" w:rsidRPr="0082603D">
        <w:rPr>
          <w:rFonts w:ascii="Arial" w:hAnsi="Arial" w:cs="Arial"/>
          <w:sz w:val="22"/>
          <w:szCs w:val="22"/>
        </w:rPr>
        <w:t>Appraiser</w:t>
      </w:r>
      <w:r w:rsidRPr="0082603D">
        <w:rPr>
          <w:rFonts w:ascii="Arial" w:hAnsi="Arial" w:cs="Arial"/>
          <w:sz w:val="22"/>
          <w:szCs w:val="22"/>
        </w:rPr>
        <w:t xml:space="preserve"> prior to an application being submitted.</w:t>
      </w:r>
    </w:p>
    <w:p w:rsidR="00D139A9" w:rsidRPr="0082603D" w:rsidRDefault="00D139A9" w:rsidP="000355B3">
      <w:pPr>
        <w:overflowPunct w:val="0"/>
        <w:autoSpaceDE w:val="0"/>
        <w:autoSpaceDN w:val="0"/>
        <w:adjustRightInd w:val="0"/>
        <w:ind w:left="567"/>
        <w:jc w:val="both"/>
        <w:textAlignment w:val="baseline"/>
        <w:rPr>
          <w:rFonts w:ascii="Arial" w:hAnsi="Arial" w:cs="Arial"/>
          <w:sz w:val="22"/>
          <w:szCs w:val="22"/>
        </w:rPr>
      </w:pPr>
      <w:r w:rsidRPr="0082603D">
        <w:rPr>
          <w:rFonts w:ascii="Arial" w:hAnsi="Arial" w:cs="Arial"/>
          <w:sz w:val="22"/>
          <w:szCs w:val="22"/>
        </w:rPr>
        <w:t xml:space="preserve"> </w:t>
      </w:r>
    </w:p>
    <w:p w:rsidR="00D139A9" w:rsidRPr="00F96A0C" w:rsidRDefault="00D139A9" w:rsidP="00D0771A">
      <w:pPr>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 xml:space="preserve">Teachers achieving the Upper Pay Range in keeping with all other salary assessments will be reviewed annually.  The </w:t>
      </w:r>
      <w:r w:rsidR="009C4D91" w:rsidRPr="0082603D">
        <w:rPr>
          <w:rFonts w:ascii="Arial" w:hAnsi="Arial" w:cs="Arial"/>
          <w:sz w:val="22"/>
          <w:szCs w:val="22"/>
        </w:rPr>
        <w:t>Personnel and Pay Implementation Committee</w:t>
      </w:r>
      <w:r w:rsidRPr="0082603D">
        <w:rPr>
          <w:rFonts w:ascii="Arial" w:hAnsi="Arial" w:cs="Arial"/>
          <w:sz w:val="22"/>
          <w:szCs w:val="22"/>
        </w:rPr>
        <w:t xml:space="preserve"> may det</w:t>
      </w:r>
      <w:r w:rsidR="009C4D91" w:rsidRPr="0082603D">
        <w:rPr>
          <w:rFonts w:ascii="Arial" w:hAnsi="Arial" w:cs="Arial"/>
          <w:sz w:val="22"/>
          <w:szCs w:val="22"/>
        </w:rPr>
        <w:t>ermine to progress the pay of an Upper Pay Range t</w:t>
      </w:r>
      <w:r w:rsidRPr="0082603D">
        <w:rPr>
          <w:rFonts w:ascii="Arial" w:hAnsi="Arial" w:cs="Arial"/>
          <w:sz w:val="22"/>
          <w:szCs w:val="22"/>
        </w:rPr>
        <w:t xml:space="preserve">eacher </w:t>
      </w:r>
      <w:r w:rsidR="0061006C" w:rsidRPr="0082603D">
        <w:rPr>
          <w:rFonts w:ascii="Arial" w:hAnsi="Arial" w:cs="Arial"/>
          <w:sz w:val="22"/>
          <w:szCs w:val="22"/>
        </w:rPr>
        <w:t>every two years</w:t>
      </w:r>
      <w:r w:rsidR="00A95C02">
        <w:rPr>
          <w:rFonts w:ascii="Arial" w:hAnsi="Arial" w:cs="Arial"/>
          <w:sz w:val="22"/>
          <w:szCs w:val="22"/>
        </w:rPr>
        <w:t xml:space="preserve"> </w:t>
      </w:r>
      <w:r w:rsidR="00A95C02" w:rsidRPr="00F96A0C">
        <w:rPr>
          <w:rFonts w:ascii="Arial" w:hAnsi="Arial" w:cs="Arial"/>
          <w:sz w:val="22"/>
          <w:szCs w:val="22"/>
        </w:rPr>
        <w:t>or less if deemed appropriate</w:t>
      </w:r>
      <w:r w:rsidRPr="00F96A0C">
        <w:rPr>
          <w:rFonts w:ascii="Arial" w:hAnsi="Arial" w:cs="Arial"/>
          <w:sz w:val="22"/>
          <w:szCs w:val="22"/>
        </w:rPr>
        <w:t>.</w:t>
      </w:r>
    </w:p>
    <w:p w:rsidR="009C4D91" w:rsidRPr="0082603D" w:rsidRDefault="009C4D91" w:rsidP="000355B3">
      <w:pPr>
        <w:overflowPunct w:val="0"/>
        <w:autoSpaceDE w:val="0"/>
        <w:autoSpaceDN w:val="0"/>
        <w:adjustRightInd w:val="0"/>
        <w:ind w:left="567"/>
        <w:jc w:val="both"/>
        <w:textAlignment w:val="baseline"/>
        <w:rPr>
          <w:rFonts w:ascii="Arial" w:hAnsi="Arial" w:cs="Arial"/>
          <w:sz w:val="22"/>
          <w:szCs w:val="22"/>
        </w:rPr>
      </w:pPr>
    </w:p>
    <w:p w:rsidR="00D139A9" w:rsidRPr="0082603D" w:rsidRDefault="00D139A9" w:rsidP="00D0771A">
      <w:pPr>
        <w:jc w:val="both"/>
        <w:rPr>
          <w:rFonts w:ascii="Arial" w:hAnsi="Arial" w:cs="Arial"/>
          <w:sz w:val="22"/>
          <w:szCs w:val="22"/>
        </w:rPr>
      </w:pPr>
      <w:r w:rsidRPr="0082603D">
        <w:rPr>
          <w:rFonts w:ascii="Arial" w:hAnsi="Arial" w:cs="Arial"/>
          <w:b/>
          <w:sz w:val="22"/>
          <w:szCs w:val="22"/>
        </w:rPr>
        <w:t xml:space="preserve">Note - </w:t>
      </w:r>
      <w:r w:rsidRPr="0082603D">
        <w:rPr>
          <w:rFonts w:ascii="Arial" w:hAnsi="Arial" w:cs="Arial"/>
          <w:sz w:val="22"/>
          <w:szCs w:val="22"/>
        </w:rPr>
        <w:t>If a teacher is simultaneously employed at another school(s), they may submit separate applications if they wish to apply to be paid on the upper pay range in that school or schools. This school will not be bound by any pay decision made by another school.</w:t>
      </w:r>
    </w:p>
    <w:p w:rsidR="00D139A9" w:rsidRPr="0082603D" w:rsidRDefault="00D139A9" w:rsidP="000355B3">
      <w:pPr>
        <w:ind w:left="567"/>
        <w:jc w:val="both"/>
        <w:rPr>
          <w:rFonts w:ascii="Arial" w:hAnsi="Arial" w:cs="Arial"/>
          <w:b/>
          <w:sz w:val="22"/>
          <w:szCs w:val="22"/>
        </w:rPr>
      </w:pPr>
    </w:p>
    <w:p w:rsidR="00D139A9" w:rsidRPr="0082603D" w:rsidRDefault="00D139A9" w:rsidP="00D0771A">
      <w:pPr>
        <w:jc w:val="both"/>
        <w:rPr>
          <w:rFonts w:ascii="Arial" w:hAnsi="Arial" w:cs="Arial"/>
          <w:b/>
          <w:sz w:val="22"/>
          <w:szCs w:val="22"/>
        </w:rPr>
      </w:pPr>
      <w:r w:rsidRPr="0082603D">
        <w:rPr>
          <w:rFonts w:ascii="Arial" w:hAnsi="Arial" w:cs="Arial"/>
          <w:b/>
          <w:sz w:val="22"/>
          <w:szCs w:val="22"/>
        </w:rPr>
        <w:t xml:space="preserve">Assessment of </w:t>
      </w:r>
      <w:r w:rsidR="009C4D91" w:rsidRPr="0082603D">
        <w:rPr>
          <w:rFonts w:ascii="Arial" w:hAnsi="Arial" w:cs="Arial"/>
          <w:b/>
          <w:sz w:val="22"/>
          <w:szCs w:val="22"/>
        </w:rPr>
        <w:t>a</w:t>
      </w:r>
      <w:r w:rsidRPr="0082603D">
        <w:rPr>
          <w:rFonts w:ascii="Arial" w:hAnsi="Arial" w:cs="Arial"/>
          <w:b/>
          <w:sz w:val="22"/>
          <w:szCs w:val="22"/>
        </w:rPr>
        <w:t>pplications to be paid on Upper Pay Range</w:t>
      </w:r>
    </w:p>
    <w:p w:rsidR="007A3FE9" w:rsidRPr="00DA3CC0" w:rsidRDefault="007A3FE9" w:rsidP="000355B3">
      <w:pPr>
        <w:ind w:left="567"/>
        <w:jc w:val="both"/>
        <w:rPr>
          <w:rFonts w:ascii="Arial" w:hAnsi="Arial" w:cs="Arial"/>
          <w:b/>
          <w:sz w:val="22"/>
          <w:szCs w:val="22"/>
        </w:rPr>
      </w:pPr>
    </w:p>
    <w:p w:rsidR="007A3FE9" w:rsidRPr="00DA3CC0" w:rsidRDefault="007A3FE9" w:rsidP="00D0771A">
      <w:pPr>
        <w:jc w:val="both"/>
        <w:rPr>
          <w:rFonts w:ascii="Arial" w:hAnsi="Arial" w:cs="Arial"/>
          <w:sz w:val="22"/>
          <w:szCs w:val="22"/>
        </w:rPr>
      </w:pPr>
      <w:r w:rsidRPr="00DA3CC0">
        <w:rPr>
          <w:rFonts w:ascii="Arial" w:hAnsi="Arial" w:cs="Arial"/>
          <w:sz w:val="22"/>
          <w:szCs w:val="22"/>
        </w:rPr>
        <w:t xml:space="preserve">Schools are free to set out in their pay policies their interpretation of the criteria for progression to the upper pay range and neither the </w:t>
      </w:r>
      <w:proofErr w:type="spellStart"/>
      <w:r w:rsidRPr="00DA3CC0">
        <w:rPr>
          <w:rFonts w:ascii="Arial" w:hAnsi="Arial" w:cs="Arial"/>
          <w:sz w:val="22"/>
          <w:szCs w:val="22"/>
        </w:rPr>
        <w:t>DfE</w:t>
      </w:r>
      <w:proofErr w:type="spellEnd"/>
      <w:r w:rsidRPr="00DA3CC0">
        <w:rPr>
          <w:rFonts w:ascii="Arial" w:hAnsi="Arial" w:cs="Arial"/>
          <w:sz w:val="22"/>
          <w:szCs w:val="22"/>
        </w:rPr>
        <w:t xml:space="preserve"> nor </w:t>
      </w:r>
      <w:proofErr w:type="spellStart"/>
      <w:r w:rsidRPr="00DA3CC0">
        <w:rPr>
          <w:rFonts w:ascii="Arial" w:hAnsi="Arial" w:cs="Arial"/>
          <w:sz w:val="22"/>
          <w:szCs w:val="22"/>
        </w:rPr>
        <w:t>OfSTED</w:t>
      </w:r>
      <w:proofErr w:type="spellEnd"/>
      <w:r w:rsidRPr="00DA3CC0">
        <w:rPr>
          <w:rFonts w:ascii="Arial" w:hAnsi="Arial" w:cs="Arial"/>
          <w:sz w:val="22"/>
          <w:szCs w:val="22"/>
        </w:rPr>
        <w:t xml:space="preserve"> specify what these should be. The pay policy must make clear how the relevant body will interpret "highly competent", "substantial" and "sustained". Teachers must not simply be assumed or deemed to be meeting the criteria in the absence of any evidence to the contrary.</w:t>
      </w:r>
    </w:p>
    <w:p w:rsidR="007A3FE9" w:rsidRPr="00DA3CC0" w:rsidRDefault="007A3FE9" w:rsidP="000355B3">
      <w:pPr>
        <w:ind w:left="567"/>
        <w:jc w:val="both"/>
        <w:rPr>
          <w:rFonts w:ascii="Arial" w:hAnsi="Arial" w:cs="Arial"/>
          <w:sz w:val="22"/>
          <w:szCs w:val="22"/>
        </w:rPr>
      </w:pPr>
    </w:p>
    <w:p w:rsidR="00D139A9" w:rsidRPr="0082603D" w:rsidRDefault="00D139A9" w:rsidP="00D0771A">
      <w:pPr>
        <w:jc w:val="both"/>
        <w:rPr>
          <w:rFonts w:ascii="Arial" w:hAnsi="Arial" w:cs="Arial"/>
          <w:sz w:val="22"/>
          <w:szCs w:val="22"/>
        </w:rPr>
      </w:pPr>
      <w:r w:rsidRPr="0082603D">
        <w:rPr>
          <w:rFonts w:ascii="Arial" w:hAnsi="Arial" w:cs="Arial"/>
          <w:sz w:val="22"/>
          <w:szCs w:val="22"/>
        </w:rPr>
        <w:t xml:space="preserve">The </w:t>
      </w:r>
      <w:r w:rsidR="009C4D91" w:rsidRPr="0082603D">
        <w:rPr>
          <w:rFonts w:ascii="Arial" w:hAnsi="Arial" w:cs="Arial"/>
          <w:sz w:val="22"/>
          <w:szCs w:val="22"/>
        </w:rPr>
        <w:t>Appraiser</w:t>
      </w:r>
      <w:r w:rsidRPr="0082603D">
        <w:rPr>
          <w:rFonts w:ascii="Arial" w:hAnsi="Arial" w:cs="Arial"/>
          <w:sz w:val="22"/>
          <w:szCs w:val="22"/>
        </w:rPr>
        <w:t xml:space="preserve"> will judge an application for progression to Upper Pay Range in rel</w:t>
      </w:r>
      <w:r w:rsidR="00BF0FD4">
        <w:rPr>
          <w:rFonts w:ascii="Arial" w:hAnsi="Arial" w:cs="Arial"/>
          <w:sz w:val="22"/>
          <w:szCs w:val="22"/>
        </w:rPr>
        <w:t xml:space="preserve">ation to the Teacher Standards </w:t>
      </w:r>
      <w:r w:rsidRPr="0082603D">
        <w:rPr>
          <w:rFonts w:ascii="Arial" w:hAnsi="Arial" w:cs="Arial"/>
          <w:sz w:val="22"/>
          <w:szCs w:val="22"/>
        </w:rPr>
        <w:t xml:space="preserve">and the following criteria, namely that: </w:t>
      </w:r>
    </w:p>
    <w:p w:rsidR="000355B3" w:rsidRPr="00D0771A" w:rsidRDefault="000355B3" w:rsidP="00D0771A">
      <w:pPr>
        <w:jc w:val="both"/>
        <w:rPr>
          <w:rFonts w:ascii="Arial" w:hAnsi="Arial" w:cs="Arial"/>
          <w:sz w:val="22"/>
          <w:szCs w:val="22"/>
        </w:rPr>
      </w:pPr>
    </w:p>
    <w:p w:rsidR="00D139A9" w:rsidRPr="00D0771A" w:rsidRDefault="00D139A9" w:rsidP="00D0771A">
      <w:pPr>
        <w:jc w:val="both"/>
        <w:rPr>
          <w:rFonts w:ascii="Arial" w:hAnsi="Arial" w:cs="Arial"/>
          <w:sz w:val="22"/>
          <w:szCs w:val="22"/>
        </w:rPr>
      </w:pPr>
      <w:r w:rsidRPr="00D0771A">
        <w:rPr>
          <w:rFonts w:ascii="Arial" w:hAnsi="Arial" w:cs="Arial"/>
          <w:sz w:val="22"/>
          <w:szCs w:val="22"/>
        </w:rPr>
        <w:t>They are highly competent in all elements of the relevant standards and; their achievements and contribution to the school are substantial and sustained</w:t>
      </w:r>
    </w:p>
    <w:p w:rsidR="00D139A9" w:rsidRPr="00D0771A" w:rsidRDefault="00D139A9" w:rsidP="00D0771A">
      <w:pPr>
        <w:jc w:val="both"/>
        <w:rPr>
          <w:rFonts w:ascii="Arial" w:hAnsi="Arial" w:cs="Arial"/>
          <w:sz w:val="22"/>
          <w:szCs w:val="22"/>
        </w:rPr>
      </w:pPr>
    </w:p>
    <w:p w:rsidR="00D139A9" w:rsidRPr="00D0771A" w:rsidRDefault="00D139A9" w:rsidP="00D0771A">
      <w:pPr>
        <w:jc w:val="both"/>
        <w:rPr>
          <w:rFonts w:ascii="Arial" w:hAnsi="Arial" w:cs="Arial"/>
          <w:sz w:val="22"/>
          <w:szCs w:val="22"/>
        </w:rPr>
      </w:pPr>
      <w:r w:rsidRPr="00DA3CC0">
        <w:rPr>
          <w:rFonts w:ascii="Arial" w:hAnsi="Arial" w:cs="Arial"/>
          <w:sz w:val="22"/>
          <w:szCs w:val="22"/>
        </w:rPr>
        <w:t>Within this school, this means</w:t>
      </w:r>
      <w:proofErr w:type="gramStart"/>
      <w:r w:rsidRPr="00DA3CC0">
        <w:rPr>
          <w:rFonts w:ascii="Arial" w:hAnsi="Arial" w:cs="Arial"/>
          <w:sz w:val="22"/>
          <w:szCs w:val="22"/>
        </w:rPr>
        <w:t>:  (</w:t>
      </w:r>
      <w:proofErr w:type="gramEnd"/>
      <w:r w:rsidR="00114902" w:rsidRPr="00D0771A">
        <w:rPr>
          <w:rFonts w:ascii="Arial" w:hAnsi="Arial" w:cs="Arial"/>
          <w:sz w:val="22"/>
          <w:szCs w:val="22"/>
        </w:rPr>
        <w:t>this should be populated by the school as their school specific requirements against the definitions</w:t>
      </w:r>
      <w:r w:rsidRPr="00D0771A">
        <w:rPr>
          <w:rFonts w:ascii="Arial" w:hAnsi="Arial" w:cs="Arial"/>
          <w:sz w:val="22"/>
          <w:szCs w:val="22"/>
        </w:rPr>
        <w:t>)</w:t>
      </w:r>
    </w:p>
    <w:p w:rsidR="000355B3" w:rsidRPr="0082603D" w:rsidRDefault="000355B3" w:rsidP="000355B3">
      <w:pPr>
        <w:overflowPunct w:val="0"/>
        <w:autoSpaceDE w:val="0"/>
        <w:autoSpaceDN w:val="0"/>
        <w:adjustRightInd w:val="0"/>
        <w:ind w:left="993" w:hanging="426"/>
        <w:jc w:val="both"/>
        <w:textAlignment w:val="baseline"/>
        <w:rPr>
          <w:rFonts w:ascii="Arial" w:hAnsi="Arial" w:cs="Arial"/>
          <w:i/>
          <w:sz w:val="22"/>
          <w:szCs w:val="22"/>
        </w:rPr>
      </w:pPr>
    </w:p>
    <w:p w:rsidR="009C4D91" w:rsidRPr="00D0771A" w:rsidRDefault="00D139A9" w:rsidP="00D0771A">
      <w:pPr>
        <w:jc w:val="both"/>
        <w:rPr>
          <w:rFonts w:ascii="Arial" w:hAnsi="Arial" w:cs="Arial"/>
          <w:b/>
          <w:sz w:val="22"/>
          <w:szCs w:val="22"/>
        </w:rPr>
      </w:pPr>
      <w:r w:rsidRPr="00D0771A">
        <w:rPr>
          <w:rFonts w:ascii="Arial" w:hAnsi="Arial" w:cs="Arial"/>
          <w:b/>
          <w:sz w:val="22"/>
          <w:szCs w:val="22"/>
        </w:rPr>
        <w:t xml:space="preserve">“Highly competent”: </w:t>
      </w:r>
    </w:p>
    <w:p w:rsidR="00BF0FD4" w:rsidRPr="00D0771A" w:rsidRDefault="00BF0FD4" w:rsidP="00D0771A">
      <w:pPr>
        <w:jc w:val="both"/>
        <w:rPr>
          <w:rFonts w:ascii="Arial" w:hAnsi="Arial" w:cs="Arial"/>
          <w:sz w:val="22"/>
          <w:szCs w:val="22"/>
        </w:rPr>
      </w:pPr>
    </w:p>
    <w:p w:rsidR="00D139A9" w:rsidRPr="00D0771A" w:rsidRDefault="00D0771A" w:rsidP="00D0771A">
      <w:pPr>
        <w:jc w:val="both"/>
        <w:rPr>
          <w:rFonts w:ascii="Arial" w:hAnsi="Arial" w:cs="Arial"/>
          <w:sz w:val="22"/>
          <w:szCs w:val="22"/>
        </w:rPr>
      </w:pPr>
      <w:r w:rsidRPr="00D0771A">
        <w:rPr>
          <w:rFonts w:ascii="Arial" w:hAnsi="Arial" w:cs="Arial"/>
          <w:sz w:val="22"/>
          <w:szCs w:val="22"/>
        </w:rPr>
        <w:t>The</w:t>
      </w:r>
      <w:r w:rsidR="00D139A9" w:rsidRPr="00D0771A">
        <w:rPr>
          <w:rFonts w:ascii="Arial" w:hAnsi="Arial" w:cs="Arial"/>
          <w:sz w:val="22"/>
          <w:szCs w:val="22"/>
        </w:rPr>
        <w:t xml:space="preserve"> teacher’s performance is assessed as having excellent depth and breadth of knowledge, skill and understanding of the Teachers’ Standards in the particular role they are fulfilling and the context in which they are working. </w:t>
      </w:r>
      <w:r w:rsidR="009754A4" w:rsidRPr="00D0771A">
        <w:rPr>
          <w:rFonts w:ascii="Arial" w:hAnsi="Arial" w:cs="Arial"/>
          <w:sz w:val="22"/>
          <w:szCs w:val="22"/>
        </w:rPr>
        <w:t xml:space="preserve">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9C4D91" w:rsidRPr="00D0771A" w:rsidRDefault="009C4D91" w:rsidP="00D0771A">
      <w:pPr>
        <w:jc w:val="both"/>
        <w:rPr>
          <w:rFonts w:ascii="Arial" w:hAnsi="Arial" w:cs="Arial"/>
          <w:sz w:val="22"/>
          <w:szCs w:val="22"/>
        </w:rPr>
      </w:pPr>
    </w:p>
    <w:p w:rsidR="009C4D91" w:rsidRPr="00D0771A" w:rsidRDefault="00D139A9" w:rsidP="00D0771A">
      <w:pPr>
        <w:jc w:val="both"/>
        <w:rPr>
          <w:rFonts w:ascii="Arial" w:hAnsi="Arial" w:cs="Arial"/>
          <w:b/>
          <w:sz w:val="22"/>
          <w:szCs w:val="22"/>
        </w:rPr>
      </w:pPr>
      <w:r w:rsidRPr="00D0771A">
        <w:rPr>
          <w:rFonts w:ascii="Arial" w:hAnsi="Arial" w:cs="Arial"/>
          <w:b/>
          <w:sz w:val="22"/>
          <w:szCs w:val="22"/>
        </w:rPr>
        <w:t xml:space="preserve">“Substantial”:  </w:t>
      </w:r>
    </w:p>
    <w:p w:rsidR="00BF0FD4" w:rsidRPr="00D0771A" w:rsidRDefault="00BF0FD4" w:rsidP="00D0771A">
      <w:pPr>
        <w:jc w:val="both"/>
        <w:rPr>
          <w:rFonts w:ascii="Arial" w:hAnsi="Arial" w:cs="Arial"/>
          <w:sz w:val="22"/>
          <w:szCs w:val="22"/>
        </w:rPr>
      </w:pPr>
    </w:p>
    <w:p w:rsidR="00D139A9" w:rsidRPr="00D0771A" w:rsidRDefault="00D0771A" w:rsidP="00D0771A">
      <w:pPr>
        <w:jc w:val="both"/>
        <w:rPr>
          <w:rFonts w:ascii="Arial" w:hAnsi="Arial" w:cs="Arial"/>
          <w:sz w:val="22"/>
          <w:szCs w:val="22"/>
        </w:rPr>
      </w:pPr>
      <w:r w:rsidRPr="00D0771A">
        <w:rPr>
          <w:rFonts w:ascii="Arial" w:hAnsi="Arial" w:cs="Arial"/>
          <w:sz w:val="22"/>
          <w:szCs w:val="22"/>
        </w:rPr>
        <w:t>The</w:t>
      </w:r>
      <w:r w:rsidR="00D139A9" w:rsidRPr="00D0771A">
        <w:rPr>
          <w:rFonts w:ascii="Arial" w:hAnsi="Arial" w:cs="Arial"/>
          <w:sz w:val="22"/>
          <w:szCs w:val="22"/>
        </w:rPr>
        <w:t xml:space="preserv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r w:rsidR="009754A4" w:rsidRPr="00D0771A">
        <w:rPr>
          <w:rFonts w:ascii="Arial" w:hAnsi="Arial" w:cs="Arial"/>
          <w:sz w:val="22"/>
          <w:szCs w:val="22"/>
        </w:rPr>
        <w:t xml:space="preserve">  Contribution of real importance, validity, or value to the school; play a critical role in the life of the school; provide a role model for teaching and learning; make a distinctive contribution to the raising of pupil standards; take advantage of appropriate opportunities for development and use the outcomes effectively to improve pupils’ learning.</w:t>
      </w:r>
    </w:p>
    <w:p w:rsidR="009C4D91" w:rsidRPr="00D0771A" w:rsidRDefault="009C4D91" w:rsidP="00D0771A">
      <w:pPr>
        <w:jc w:val="both"/>
        <w:rPr>
          <w:rFonts w:ascii="Arial" w:hAnsi="Arial" w:cs="Arial"/>
          <w:b/>
          <w:sz w:val="22"/>
          <w:szCs w:val="22"/>
        </w:rPr>
      </w:pPr>
    </w:p>
    <w:p w:rsidR="009C4D91" w:rsidRPr="00D0771A" w:rsidRDefault="00D139A9" w:rsidP="00D0771A">
      <w:pPr>
        <w:jc w:val="both"/>
        <w:rPr>
          <w:rFonts w:ascii="Arial" w:hAnsi="Arial" w:cs="Arial"/>
          <w:b/>
          <w:sz w:val="22"/>
          <w:szCs w:val="22"/>
        </w:rPr>
      </w:pPr>
      <w:r w:rsidRPr="00D0771A">
        <w:rPr>
          <w:rFonts w:ascii="Arial" w:hAnsi="Arial" w:cs="Arial"/>
          <w:b/>
          <w:sz w:val="22"/>
          <w:szCs w:val="22"/>
        </w:rPr>
        <w:t xml:space="preserve">“Sustained”:  </w:t>
      </w:r>
    </w:p>
    <w:p w:rsidR="00D0771A" w:rsidRDefault="00D0771A" w:rsidP="00D0771A">
      <w:pPr>
        <w:jc w:val="both"/>
        <w:rPr>
          <w:rFonts w:ascii="Arial" w:hAnsi="Arial" w:cs="Arial"/>
          <w:sz w:val="22"/>
          <w:szCs w:val="22"/>
        </w:rPr>
      </w:pPr>
    </w:p>
    <w:p w:rsidR="009C4D91" w:rsidRPr="00D0771A" w:rsidRDefault="00D0771A" w:rsidP="00D0771A">
      <w:pPr>
        <w:jc w:val="both"/>
        <w:rPr>
          <w:rFonts w:ascii="Arial" w:hAnsi="Arial" w:cs="Arial"/>
          <w:sz w:val="22"/>
          <w:szCs w:val="22"/>
        </w:rPr>
      </w:pPr>
      <w:r>
        <w:rPr>
          <w:rFonts w:ascii="Arial" w:hAnsi="Arial" w:cs="Arial"/>
          <w:sz w:val="22"/>
          <w:szCs w:val="22"/>
        </w:rPr>
        <w:t>T</w:t>
      </w:r>
      <w:r w:rsidR="00D139A9" w:rsidRPr="00D0771A">
        <w:rPr>
          <w:rFonts w:ascii="Arial" w:hAnsi="Arial" w:cs="Arial"/>
          <w:sz w:val="22"/>
          <w:szCs w:val="22"/>
        </w:rPr>
        <w:t>he teacher must have had a minimum of two consecuti</w:t>
      </w:r>
      <w:r w:rsidR="00B34DE7" w:rsidRPr="00D0771A">
        <w:rPr>
          <w:rFonts w:ascii="Arial" w:hAnsi="Arial" w:cs="Arial"/>
          <w:sz w:val="22"/>
          <w:szCs w:val="22"/>
        </w:rPr>
        <w:t xml:space="preserve">ve successful appraisal </w:t>
      </w:r>
      <w:r w:rsidR="00114902" w:rsidRPr="00D0771A">
        <w:rPr>
          <w:rFonts w:ascii="Arial" w:hAnsi="Arial" w:cs="Arial"/>
          <w:sz w:val="22"/>
          <w:szCs w:val="22"/>
        </w:rPr>
        <w:t>outcomes</w:t>
      </w:r>
      <w:r w:rsidR="00B34DE7" w:rsidRPr="00D0771A">
        <w:rPr>
          <w:rFonts w:ascii="Arial" w:hAnsi="Arial" w:cs="Arial"/>
          <w:sz w:val="22"/>
          <w:szCs w:val="22"/>
        </w:rPr>
        <w:t>;</w:t>
      </w:r>
      <w:r w:rsidR="009754A4" w:rsidRPr="00D0771A">
        <w:rPr>
          <w:rFonts w:ascii="Arial" w:hAnsi="Arial" w:cs="Arial"/>
          <w:sz w:val="22"/>
          <w:szCs w:val="22"/>
        </w:rPr>
        <w:t xml:space="preserve"> </w:t>
      </w:r>
    </w:p>
    <w:p w:rsidR="00D0771A" w:rsidRDefault="00D0771A" w:rsidP="00D0771A">
      <w:pPr>
        <w:jc w:val="both"/>
        <w:rPr>
          <w:rFonts w:ascii="Arial" w:hAnsi="Arial" w:cs="Arial"/>
          <w:sz w:val="22"/>
          <w:szCs w:val="22"/>
        </w:rPr>
      </w:pPr>
    </w:p>
    <w:p w:rsidR="00114902" w:rsidRPr="007A715E" w:rsidRDefault="009754A4" w:rsidP="00D0771A">
      <w:pPr>
        <w:pStyle w:val="DeptBullets"/>
        <w:rPr>
          <w:sz w:val="22"/>
          <w:szCs w:val="22"/>
        </w:rPr>
      </w:pPr>
      <w:r w:rsidRPr="007A715E">
        <w:rPr>
          <w:sz w:val="22"/>
          <w:szCs w:val="22"/>
        </w:rPr>
        <w:t>Teachers</w:t>
      </w:r>
      <w:r w:rsidR="00D139A9" w:rsidRPr="007A715E">
        <w:rPr>
          <w:sz w:val="22"/>
          <w:szCs w:val="22"/>
        </w:rPr>
        <w:t xml:space="preserve"> will</w:t>
      </w:r>
      <w:r w:rsidRPr="007A715E">
        <w:rPr>
          <w:sz w:val="22"/>
          <w:szCs w:val="22"/>
        </w:rPr>
        <w:t xml:space="preserve"> be required to show </w:t>
      </w:r>
      <w:r w:rsidR="00D139A9" w:rsidRPr="007A715E">
        <w:rPr>
          <w:sz w:val="22"/>
          <w:szCs w:val="22"/>
        </w:rPr>
        <w:t xml:space="preserve">that their teaching expertise has grown over the </w:t>
      </w:r>
    </w:p>
    <w:p w:rsidR="00D139A9" w:rsidRPr="007A715E" w:rsidRDefault="00D139A9" w:rsidP="00D0771A">
      <w:pPr>
        <w:pStyle w:val="DeptBullets"/>
        <w:rPr>
          <w:sz w:val="22"/>
          <w:szCs w:val="22"/>
        </w:rPr>
      </w:pPr>
      <w:r w:rsidRPr="007A715E">
        <w:rPr>
          <w:sz w:val="22"/>
          <w:szCs w:val="22"/>
        </w:rPr>
        <w:t xml:space="preserve">relevant period </w:t>
      </w:r>
      <w:r w:rsidR="00114902" w:rsidRPr="007A715E">
        <w:rPr>
          <w:sz w:val="22"/>
          <w:szCs w:val="22"/>
        </w:rPr>
        <w:t xml:space="preserve">[school to determine] </w:t>
      </w:r>
      <w:r w:rsidRPr="007A715E">
        <w:rPr>
          <w:sz w:val="22"/>
          <w:szCs w:val="22"/>
        </w:rPr>
        <w:t>and is consistently good to outstanding.</w:t>
      </w:r>
      <w:r w:rsidR="009754A4" w:rsidRPr="007A715E">
        <w:rPr>
          <w:sz w:val="22"/>
          <w:szCs w:val="22"/>
        </w:rPr>
        <w:t xml:space="preserve"> </w:t>
      </w:r>
    </w:p>
    <w:p w:rsidR="009C4D91" w:rsidRPr="007A715E" w:rsidRDefault="009C4D91" w:rsidP="00D0771A">
      <w:pPr>
        <w:jc w:val="both"/>
        <w:rPr>
          <w:rFonts w:ascii="Arial" w:hAnsi="Arial" w:cs="Arial"/>
          <w:sz w:val="22"/>
          <w:szCs w:val="22"/>
        </w:rPr>
      </w:pPr>
    </w:p>
    <w:p w:rsidR="00D139A9" w:rsidRPr="00BF0FD4" w:rsidRDefault="00D139A9" w:rsidP="00D0771A">
      <w:pPr>
        <w:jc w:val="both"/>
        <w:rPr>
          <w:rFonts w:ascii="Arial" w:hAnsi="Arial" w:cs="Arial"/>
          <w:sz w:val="22"/>
          <w:szCs w:val="22"/>
        </w:rPr>
      </w:pPr>
      <w:r w:rsidRPr="00BF0FD4">
        <w:rPr>
          <w:rFonts w:ascii="Arial" w:hAnsi="Arial" w:cs="Arial"/>
          <w:sz w:val="22"/>
          <w:szCs w:val="22"/>
        </w:rPr>
        <w:t>Further information, including information on sources of evidence</w:t>
      </w:r>
      <w:r w:rsidR="009C4D91" w:rsidRPr="00BF0FD4">
        <w:rPr>
          <w:rFonts w:ascii="Arial" w:hAnsi="Arial" w:cs="Arial"/>
          <w:sz w:val="22"/>
          <w:szCs w:val="22"/>
        </w:rPr>
        <w:t xml:space="preserve">, </w:t>
      </w:r>
      <w:r w:rsidRPr="00BF0FD4">
        <w:rPr>
          <w:rFonts w:ascii="Arial" w:hAnsi="Arial" w:cs="Arial"/>
          <w:sz w:val="22"/>
          <w:szCs w:val="22"/>
        </w:rPr>
        <w:t>is contained within the school’s appraisal policy.</w:t>
      </w:r>
    </w:p>
    <w:p w:rsidR="000355B3" w:rsidRPr="0082603D" w:rsidRDefault="000355B3" w:rsidP="00D0771A">
      <w:pPr>
        <w:jc w:val="both"/>
        <w:rPr>
          <w:rFonts w:ascii="Arial" w:hAnsi="Arial" w:cs="Arial"/>
          <w:sz w:val="22"/>
          <w:szCs w:val="22"/>
        </w:rPr>
      </w:pPr>
    </w:p>
    <w:p w:rsidR="00D139A9" w:rsidRPr="0082603D" w:rsidRDefault="00D139A9" w:rsidP="00D0771A">
      <w:pPr>
        <w:jc w:val="both"/>
        <w:rPr>
          <w:rFonts w:ascii="Arial" w:hAnsi="Arial" w:cs="Arial"/>
          <w:sz w:val="22"/>
          <w:szCs w:val="22"/>
        </w:rPr>
      </w:pPr>
      <w:r w:rsidRPr="0082603D">
        <w:rPr>
          <w:rFonts w:ascii="Arial" w:hAnsi="Arial" w:cs="Arial"/>
          <w:sz w:val="22"/>
          <w:szCs w:val="22"/>
        </w:rPr>
        <w:t xml:space="preserve">The School will continue to use a </w:t>
      </w:r>
      <w:proofErr w:type="gramStart"/>
      <w:r w:rsidRPr="0082603D">
        <w:rPr>
          <w:rFonts w:ascii="Arial" w:hAnsi="Arial" w:cs="Arial"/>
          <w:sz w:val="22"/>
          <w:szCs w:val="22"/>
        </w:rPr>
        <w:t>3 point</w:t>
      </w:r>
      <w:proofErr w:type="gramEnd"/>
      <w:r w:rsidRPr="0082603D">
        <w:rPr>
          <w:rFonts w:ascii="Arial" w:hAnsi="Arial" w:cs="Arial"/>
          <w:sz w:val="22"/>
          <w:szCs w:val="22"/>
        </w:rPr>
        <w:t xml:space="preserve"> Upper Pay Range with values in line with the </w:t>
      </w:r>
      <w:r w:rsidR="009C4D91" w:rsidRPr="0082603D">
        <w:rPr>
          <w:rFonts w:ascii="Arial" w:hAnsi="Arial" w:cs="Arial"/>
          <w:sz w:val="22"/>
          <w:szCs w:val="22"/>
        </w:rPr>
        <w:t xml:space="preserve">following </w:t>
      </w:r>
      <w:r w:rsidRPr="0082603D">
        <w:rPr>
          <w:rFonts w:ascii="Arial" w:hAnsi="Arial" w:cs="Arial"/>
          <w:sz w:val="22"/>
          <w:szCs w:val="22"/>
        </w:rPr>
        <w:t>pay scale.</w:t>
      </w:r>
    </w:p>
    <w:p w:rsidR="00216AAE" w:rsidRPr="0082603D" w:rsidRDefault="00216AAE" w:rsidP="000355B3">
      <w:pPr>
        <w:autoSpaceDE w:val="0"/>
        <w:autoSpaceDN w:val="0"/>
        <w:adjustRightInd w:val="0"/>
        <w:ind w:left="567"/>
        <w:jc w:val="both"/>
        <w:rPr>
          <w:rFonts w:ascii="Arial" w:hAnsi="Arial" w:cs="Arial"/>
          <w:sz w:val="22"/>
          <w:szCs w:val="22"/>
        </w:rPr>
      </w:pPr>
    </w:p>
    <w:tbl>
      <w:tblPr>
        <w:tblW w:w="42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20"/>
      </w:tblGrid>
      <w:tr w:rsidR="005437FE" w:rsidRPr="0082603D" w:rsidTr="009B675F">
        <w:trPr>
          <w:trHeight w:val="375"/>
        </w:trPr>
        <w:tc>
          <w:tcPr>
            <w:tcW w:w="1838" w:type="dxa"/>
          </w:tcPr>
          <w:p w:rsidR="005437FE" w:rsidRPr="009B675F" w:rsidRDefault="005437FE" w:rsidP="00216AAE">
            <w:pPr>
              <w:rPr>
                <w:rFonts w:ascii="Arial" w:hAnsi="Arial" w:cs="Arial"/>
                <w:sz w:val="22"/>
                <w:szCs w:val="28"/>
              </w:rPr>
            </w:pPr>
            <w:r w:rsidRPr="009B675F">
              <w:rPr>
                <w:rFonts w:ascii="Arial" w:hAnsi="Arial" w:cs="Arial"/>
                <w:sz w:val="22"/>
                <w:szCs w:val="28"/>
              </w:rPr>
              <w:t>UPR 1</w:t>
            </w:r>
          </w:p>
        </w:tc>
        <w:tc>
          <w:tcPr>
            <w:tcW w:w="2420" w:type="dxa"/>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£37,654</w:t>
            </w:r>
          </w:p>
        </w:tc>
      </w:tr>
      <w:tr w:rsidR="005437FE" w:rsidRPr="0082603D" w:rsidTr="009B675F">
        <w:trPr>
          <w:trHeight w:val="375"/>
        </w:trPr>
        <w:tc>
          <w:tcPr>
            <w:tcW w:w="1838" w:type="dxa"/>
          </w:tcPr>
          <w:p w:rsidR="005437FE" w:rsidRPr="009B675F" w:rsidRDefault="005437FE" w:rsidP="00216AAE">
            <w:pPr>
              <w:rPr>
                <w:rFonts w:ascii="Arial" w:hAnsi="Arial" w:cs="Arial"/>
                <w:sz w:val="22"/>
                <w:szCs w:val="28"/>
              </w:rPr>
            </w:pPr>
            <w:r w:rsidRPr="009B675F">
              <w:rPr>
                <w:rFonts w:ascii="Arial" w:hAnsi="Arial" w:cs="Arial"/>
                <w:sz w:val="22"/>
                <w:szCs w:val="28"/>
              </w:rPr>
              <w:t>UPR 2</w:t>
            </w:r>
          </w:p>
        </w:tc>
        <w:tc>
          <w:tcPr>
            <w:tcW w:w="2420" w:type="dxa"/>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£39,050</w:t>
            </w:r>
          </w:p>
        </w:tc>
      </w:tr>
      <w:tr w:rsidR="005437FE" w:rsidRPr="0082603D" w:rsidTr="009B675F">
        <w:trPr>
          <w:trHeight w:val="375"/>
        </w:trPr>
        <w:tc>
          <w:tcPr>
            <w:tcW w:w="1838" w:type="dxa"/>
          </w:tcPr>
          <w:p w:rsidR="005437FE" w:rsidRPr="009B675F" w:rsidRDefault="005437FE" w:rsidP="00216AAE">
            <w:pPr>
              <w:rPr>
                <w:rFonts w:ascii="Arial" w:hAnsi="Arial" w:cs="Arial"/>
                <w:sz w:val="22"/>
                <w:szCs w:val="28"/>
              </w:rPr>
            </w:pPr>
            <w:r w:rsidRPr="009B675F">
              <w:rPr>
                <w:rFonts w:ascii="Arial" w:hAnsi="Arial" w:cs="Arial"/>
                <w:sz w:val="22"/>
                <w:szCs w:val="28"/>
              </w:rPr>
              <w:t>UPR 3</w:t>
            </w:r>
          </w:p>
        </w:tc>
        <w:tc>
          <w:tcPr>
            <w:tcW w:w="2420" w:type="dxa"/>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£40,490</w:t>
            </w:r>
          </w:p>
        </w:tc>
      </w:tr>
    </w:tbl>
    <w:p w:rsidR="009754A4" w:rsidRPr="0082603D" w:rsidRDefault="009754A4" w:rsidP="00EA74CC">
      <w:pPr>
        <w:autoSpaceDE w:val="0"/>
        <w:autoSpaceDN w:val="0"/>
        <w:adjustRightInd w:val="0"/>
        <w:jc w:val="both"/>
        <w:rPr>
          <w:rFonts w:ascii="Arial" w:hAnsi="Arial" w:cs="Arial"/>
          <w:b/>
          <w:sz w:val="22"/>
          <w:szCs w:val="22"/>
        </w:rPr>
      </w:pPr>
      <w:bookmarkStart w:id="16" w:name="_Toc383592018"/>
    </w:p>
    <w:p w:rsidR="00D139A9" w:rsidRPr="0082603D" w:rsidRDefault="00D139A9" w:rsidP="00C42CFF">
      <w:pPr>
        <w:autoSpaceDE w:val="0"/>
        <w:autoSpaceDN w:val="0"/>
        <w:adjustRightInd w:val="0"/>
        <w:ind w:left="567" w:hanging="567"/>
        <w:jc w:val="both"/>
        <w:rPr>
          <w:rFonts w:ascii="Arial" w:hAnsi="Arial" w:cs="Arial"/>
          <w:b/>
          <w:sz w:val="22"/>
          <w:szCs w:val="22"/>
        </w:rPr>
      </w:pPr>
      <w:r w:rsidRPr="0082603D">
        <w:rPr>
          <w:rFonts w:ascii="Arial" w:hAnsi="Arial" w:cs="Arial"/>
          <w:b/>
          <w:sz w:val="22"/>
          <w:szCs w:val="22"/>
        </w:rPr>
        <w:t>8.</w:t>
      </w:r>
      <w:r w:rsidRPr="0082603D">
        <w:rPr>
          <w:rFonts w:ascii="Arial" w:hAnsi="Arial" w:cs="Arial"/>
          <w:b/>
          <w:sz w:val="22"/>
          <w:szCs w:val="22"/>
        </w:rPr>
        <w:tab/>
        <w:t>LEADING PRACTITIONERS</w:t>
      </w:r>
    </w:p>
    <w:p w:rsidR="00BF0FD4" w:rsidRDefault="00C42CFF" w:rsidP="00C42CFF">
      <w:pPr>
        <w:overflowPunct w:val="0"/>
        <w:autoSpaceDE w:val="0"/>
        <w:autoSpaceDN w:val="0"/>
        <w:adjustRightInd w:val="0"/>
        <w:ind w:left="567" w:hanging="567"/>
        <w:jc w:val="both"/>
        <w:textAlignment w:val="baseline"/>
        <w:rPr>
          <w:rFonts w:ascii="Arial" w:hAnsi="Arial" w:cs="Arial"/>
          <w:sz w:val="22"/>
          <w:szCs w:val="22"/>
        </w:rPr>
      </w:pPr>
      <w:r w:rsidRPr="0082603D">
        <w:rPr>
          <w:rFonts w:ascii="Arial" w:hAnsi="Arial" w:cs="Arial"/>
          <w:sz w:val="22"/>
          <w:szCs w:val="22"/>
        </w:rPr>
        <w:tab/>
      </w:r>
    </w:p>
    <w:p w:rsidR="00D139A9" w:rsidRDefault="00D139A9" w:rsidP="001554F6">
      <w:pPr>
        <w:overflowPunct w:val="0"/>
        <w:autoSpaceDE w:val="0"/>
        <w:autoSpaceDN w:val="0"/>
        <w:adjustRightInd w:val="0"/>
        <w:jc w:val="both"/>
        <w:textAlignment w:val="baseline"/>
        <w:rPr>
          <w:rFonts w:ascii="Arial" w:hAnsi="Arial" w:cs="Arial"/>
          <w:bCs/>
          <w:sz w:val="22"/>
          <w:szCs w:val="22"/>
        </w:rPr>
      </w:pPr>
      <w:r w:rsidRPr="0082603D">
        <w:rPr>
          <w:rFonts w:ascii="Arial" w:hAnsi="Arial" w:cs="Arial"/>
          <w:sz w:val="22"/>
          <w:szCs w:val="22"/>
        </w:rPr>
        <w:t xml:space="preserve">Leading Practitioner posts have the primary purpose of modelling and leading improvement of teaching skills. </w:t>
      </w:r>
      <w:r w:rsidRPr="0082603D">
        <w:rPr>
          <w:rFonts w:ascii="Arial" w:hAnsi="Arial" w:cs="Arial"/>
          <w:bCs/>
          <w:sz w:val="22"/>
          <w:szCs w:val="22"/>
        </w:rPr>
        <w:t>Leading Practitioners will remain on their current range unless there is a significant change to their</w:t>
      </w:r>
      <w:r w:rsidR="001554F6">
        <w:rPr>
          <w:rFonts w:ascii="Arial" w:hAnsi="Arial" w:cs="Arial"/>
          <w:bCs/>
          <w:sz w:val="22"/>
          <w:szCs w:val="22"/>
        </w:rPr>
        <w:t xml:space="preserve"> </w:t>
      </w:r>
      <w:r w:rsidRPr="0082603D">
        <w:rPr>
          <w:rFonts w:ascii="Arial" w:hAnsi="Arial" w:cs="Arial"/>
          <w:bCs/>
          <w:sz w:val="22"/>
          <w:szCs w:val="22"/>
        </w:rPr>
        <w:t>responsibilities.</w:t>
      </w:r>
      <w:bookmarkEnd w:id="16"/>
    </w:p>
    <w:p w:rsidR="001554F6" w:rsidRDefault="001554F6" w:rsidP="001554F6">
      <w:pPr>
        <w:overflowPunct w:val="0"/>
        <w:autoSpaceDE w:val="0"/>
        <w:autoSpaceDN w:val="0"/>
        <w:adjustRightInd w:val="0"/>
        <w:jc w:val="both"/>
        <w:textAlignment w:val="baseline"/>
        <w:rPr>
          <w:rFonts w:ascii="Arial" w:hAnsi="Arial" w:cs="Arial"/>
          <w:bCs/>
          <w:sz w:val="22"/>
          <w:szCs w:val="22"/>
        </w:rPr>
      </w:pPr>
    </w:p>
    <w:p w:rsidR="001554F6" w:rsidRPr="00F96A0C" w:rsidRDefault="001554F6" w:rsidP="001554F6">
      <w:pPr>
        <w:pStyle w:val="DeptBullets"/>
      </w:pPr>
      <w:r w:rsidRPr="00F96A0C">
        <w:t>Leading Practitioner pay ranges will be 5 points</w:t>
      </w:r>
    </w:p>
    <w:p w:rsidR="00BF0FD4" w:rsidRPr="0082603D" w:rsidRDefault="00BF0FD4" w:rsidP="00C42CFF">
      <w:pPr>
        <w:autoSpaceDE w:val="0"/>
        <w:autoSpaceDN w:val="0"/>
        <w:adjustRightInd w:val="0"/>
        <w:ind w:left="567" w:hanging="567"/>
        <w:jc w:val="both"/>
        <w:rPr>
          <w:rFonts w:ascii="Arial" w:hAnsi="Arial" w:cs="Arial"/>
          <w:bCs/>
          <w:sz w:val="22"/>
          <w:szCs w:val="22"/>
        </w:rPr>
      </w:pPr>
    </w:p>
    <w:tbl>
      <w:tblPr>
        <w:tblpPr w:leftFromText="180" w:rightFromText="180" w:vertAnchor="text" w:horzAnchor="margin" w:tblpXSpec="center" w:tblpY="129"/>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319"/>
      </w:tblGrid>
      <w:tr w:rsidR="00D139A9" w:rsidRPr="00F96A0C" w:rsidTr="00AD15AC">
        <w:trPr>
          <w:trHeight w:val="557"/>
        </w:trPr>
        <w:tc>
          <w:tcPr>
            <w:tcW w:w="7479" w:type="dxa"/>
            <w:gridSpan w:val="2"/>
            <w:vAlign w:val="center"/>
          </w:tcPr>
          <w:p w:rsidR="00D139A9" w:rsidRPr="00F96A0C" w:rsidRDefault="00D139A9" w:rsidP="005437FE">
            <w:pPr>
              <w:widowControl w:val="0"/>
              <w:tabs>
                <w:tab w:val="left" w:pos="0"/>
              </w:tabs>
              <w:suppressAutoHyphens/>
              <w:overflowPunct w:val="0"/>
              <w:autoSpaceDE w:val="0"/>
              <w:autoSpaceDN w:val="0"/>
              <w:adjustRightInd w:val="0"/>
              <w:jc w:val="center"/>
              <w:textAlignment w:val="baseline"/>
              <w:rPr>
                <w:rFonts w:ascii="Arial" w:hAnsi="Arial" w:cs="Arial"/>
                <w:b/>
                <w:sz w:val="22"/>
                <w:szCs w:val="22"/>
              </w:rPr>
            </w:pPr>
            <w:r w:rsidRPr="00F96A0C">
              <w:rPr>
                <w:rFonts w:ascii="Arial" w:hAnsi="Arial" w:cs="Arial"/>
                <w:b/>
                <w:bCs/>
                <w:sz w:val="22"/>
                <w:szCs w:val="22"/>
              </w:rPr>
              <w:t>Leading Practitioners</w:t>
            </w:r>
            <w:r w:rsidRPr="00F96A0C">
              <w:rPr>
                <w:rFonts w:ascii="Arial" w:hAnsi="Arial" w:cs="Arial"/>
                <w:b/>
                <w:sz w:val="22"/>
                <w:szCs w:val="22"/>
              </w:rPr>
              <w:t xml:space="preserve"> Pay Range </w:t>
            </w:r>
            <w:r w:rsidR="00376FC3" w:rsidRPr="00F96A0C">
              <w:rPr>
                <w:rFonts w:ascii="Arial" w:hAnsi="Arial" w:cs="Arial"/>
                <w:b/>
                <w:sz w:val="22"/>
                <w:szCs w:val="22"/>
              </w:rPr>
              <w:t>201</w:t>
            </w:r>
            <w:r w:rsidR="005437FE" w:rsidRPr="00F96A0C">
              <w:rPr>
                <w:rFonts w:ascii="Arial" w:hAnsi="Arial" w:cs="Arial"/>
                <w:b/>
                <w:sz w:val="22"/>
                <w:szCs w:val="22"/>
              </w:rPr>
              <w:t>9</w:t>
            </w:r>
          </w:p>
        </w:tc>
      </w:tr>
      <w:tr w:rsidR="00D139A9" w:rsidRPr="00F96A0C" w:rsidTr="00AD15AC">
        <w:trPr>
          <w:trHeight w:val="454"/>
        </w:trPr>
        <w:tc>
          <w:tcPr>
            <w:tcW w:w="2160" w:type="dxa"/>
            <w:vMerge w:val="restart"/>
            <w:vAlign w:val="center"/>
          </w:tcPr>
          <w:p w:rsidR="00D139A9" w:rsidRPr="00F96A0C" w:rsidRDefault="00D139A9" w:rsidP="00EA74CC">
            <w:pPr>
              <w:widowControl w:val="0"/>
              <w:overflowPunct w:val="0"/>
              <w:autoSpaceDE w:val="0"/>
              <w:autoSpaceDN w:val="0"/>
              <w:adjustRightInd w:val="0"/>
              <w:jc w:val="center"/>
              <w:textAlignment w:val="baseline"/>
              <w:rPr>
                <w:rFonts w:ascii="Arial" w:hAnsi="Arial" w:cs="Arial"/>
                <w:b/>
                <w:i/>
                <w:sz w:val="22"/>
                <w:szCs w:val="22"/>
              </w:rPr>
            </w:pPr>
          </w:p>
        </w:tc>
        <w:tc>
          <w:tcPr>
            <w:tcW w:w="5319" w:type="dxa"/>
            <w:vAlign w:val="center"/>
          </w:tcPr>
          <w:p w:rsidR="00D139A9" w:rsidRPr="00F96A0C" w:rsidRDefault="00D139A9" w:rsidP="00EA74CC">
            <w:pPr>
              <w:widowControl w:val="0"/>
              <w:overflowPunct w:val="0"/>
              <w:autoSpaceDE w:val="0"/>
              <w:autoSpaceDN w:val="0"/>
              <w:adjustRightInd w:val="0"/>
              <w:jc w:val="center"/>
              <w:textAlignment w:val="baseline"/>
              <w:rPr>
                <w:rFonts w:ascii="Arial" w:hAnsi="Arial" w:cs="Arial"/>
                <w:b/>
                <w:sz w:val="22"/>
                <w:szCs w:val="22"/>
              </w:rPr>
            </w:pPr>
            <w:r w:rsidRPr="00F96A0C">
              <w:rPr>
                <w:rFonts w:ascii="Arial" w:hAnsi="Arial" w:cs="Arial"/>
                <w:b/>
                <w:sz w:val="22"/>
                <w:szCs w:val="22"/>
              </w:rPr>
              <w:t>Annual Salary Range</w:t>
            </w:r>
          </w:p>
        </w:tc>
      </w:tr>
      <w:tr w:rsidR="00D139A9" w:rsidRPr="00F96A0C" w:rsidTr="00AD15AC">
        <w:tc>
          <w:tcPr>
            <w:tcW w:w="2160" w:type="dxa"/>
            <w:vMerge/>
            <w:vAlign w:val="center"/>
          </w:tcPr>
          <w:p w:rsidR="00D139A9" w:rsidRPr="00F96A0C" w:rsidRDefault="00D139A9" w:rsidP="00EA74CC">
            <w:pPr>
              <w:widowControl w:val="0"/>
              <w:overflowPunct w:val="0"/>
              <w:autoSpaceDE w:val="0"/>
              <w:autoSpaceDN w:val="0"/>
              <w:adjustRightInd w:val="0"/>
              <w:jc w:val="center"/>
              <w:textAlignment w:val="baseline"/>
              <w:rPr>
                <w:rFonts w:ascii="Arial" w:hAnsi="Arial" w:cs="Arial"/>
                <w:b/>
                <w:i/>
                <w:sz w:val="22"/>
                <w:szCs w:val="22"/>
              </w:rPr>
            </w:pPr>
          </w:p>
        </w:tc>
        <w:tc>
          <w:tcPr>
            <w:tcW w:w="5319" w:type="dxa"/>
            <w:vAlign w:val="center"/>
          </w:tcPr>
          <w:p w:rsidR="00D139A9" w:rsidRPr="00F96A0C" w:rsidRDefault="00D139A9" w:rsidP="00EA74CC">
            <w:pPr>
              <w:widowControl w:val="0"/>
              <w:overflowPunct w:val="0"/>
              <w:autoSpaceDE w:val="0"/>
              <w:autoSpaceDN w:val="0"/>
              <w:adjustRightInd w:val="0"/>
              <w:ind w:left="3" w:hanging="3"/>
              <w:jc w:val="center"/>
              <w:textAlignment w:val="baseline"/>
              <w:rPr>
                <w:rFonts w:ascii="Arial" w:hAnsi="Arial" w:cs="Arial"/>
                <w:b/>
                <w:sz w:val="22"/>
                <w:szCs w:val="22"/>
              </w:rPr>
            </w:pPr>
            <w:r w:rsidRPr="00F96A0C">
              <w:rPr>
                <w:rFonts w:ascii="Arial" w:hAnsi="Arial" w:cs="Arial"/>
                <w:b/>
                <w:sz w:val="22"/>
                <w:szCs w:val="22"/>
              </w:rPr>
              <w:t>England (excluding the London Area)</w:t>
            </w:r>
          </w:p>
        </w:tc>
      </w:tr>
      <w:tr w:rsidR="00D139A9" w:rsidRPr="00F96A0C" w:rsidTr="00AD15AC">
        <w:trPr>
          <w:trHeight w:val="409"/>
        </w:trPr>
        <w:tc>
          <w:tcPr>
            <w:tcW w:w="2160" w:type="dxa"/>
          </w:tcPr>
          <w:p w:rsidR="00D139A9" w:rsidRPr="00F96A0C" w:rsidRDefault="00D139A9" w:rsidP="00EA74CC">
            <w:pPr>
              <w:widowControl w:val="0"/>
              <w:overflowPunct w:val="0"/>
              <w:autoSpaceDE w:val="0"/>
              <w:autoSpaceDN w:val="0"/>
              <w:adjustRightInd w:val="0"/>
              <w:textAlignment w:val="baseline"/>
              <w:rPr>
                <w:rFonts w:ascii="Arial" w:hAnsi="Arial" w:cs="Arial"/>
                <w:sz w:val="22"/>
                <w:szCs w:val="22"/>
              </w:rPr>
            </w:pPr>
          </w:p>
        </w:tc>
        <w:tc>
          <w:tcPr>
            <w:tcW w:w="5319" w:type="dxa"/>
          </w:tcPr>
          <w:p w:rsidR="00D139A9" w:rsidRPr="00F96A0C" w:rsidRDefault="00D139A9" w:rsidP="00EA74CC">
            <w:pPr>
              <w:widowControl w:val="0"/>
              <w:overflowPunct w:val="0"/>
              <w:autoSpaceDE w:val="0"/>
              <w:autoSpaceDN w:val="0"/>
              <w:adjustRightInd w:val="0"/>
              <w:jc w:val="center"/>
              <w:textAlignment w:val="baseline"/>
              <w:rPr>
                <w:rFonts w:ascii="Arial" w:hAnsi="Arial" w:cs="Arial"/>
                <w:b/>
                <w:sz w:val="22"/>
                <w:szCs w:val="22"/>
              </w:rPr>
            </w:pPr>
            <w:r w:rsidRPr="00F96A0C">
              <w:rPr>
                <w:rFonts w:ascii="Arial" w:hAnsi="Arial" w:cs="Arial"/>
                <w:b/>
                <w:sz w:val="22"/>
                <w:szCs w:val="22"/>
              </w:rPr>
              <w:t>£</w:t>
            </w:r>
          </w:p>
        </w:tc>
      </w:tr>
      <w:tr w:rsidR="00D139A9" w:rsidRPr="00F96A0C" w:rsidTr="000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9A9" w:rsidRPr="00F96A0C" w:rsidRDefault="00307643" w:rsidP="00307643">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 xml:space="preserve">Minimum </w:t>
            </w:r>
          </w:p>
        </w:tc>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rsidR="00D139A9" w:rsidRPr="00F96A0C" w:rsidRDefault="000917A3" w:rsidP="00037862">
            <w:pPr>
              <w:widowControl w:val="0"/>
              <w:overflowPunct w:val="0"/>
              <w:autoSpaceDE w:val="0"/>
              <w:autoSpaceDN w:val="0"/>
              <w:adjustRightInd w:val="0"/>
              <w:textAlignment w:val="baseline"/>
              <w:rPr>
                <w:rFonts w:ascii="Arial" w:hAnsi="Arial" w:cs="Arial"/>
                <w:sz w:val="22"/>
                <w:szCs w:val="22"/>
              </w:rPr>
            </w:pPr>
            <w:r w:rsidRPr="00F96A0C">
              <w:rPr>
                <w:rFonts w:ascii="Arial" w:hAnsi="Arial" w:cs="Arial"/>
                <w:sz w:val="22"/>
                <w:szCs w:val="28"/>
              </w:rPr>
              <w:t>£</w:t>
            </w:r>
            <w:r w:rsidR="005437FE" w:rsidRPr="00F96A0C">
              <w:rPr>
                <w:rFonts w:ascii="Arial" w:hAnsi="Arial" w:cs="Arial"/>
                <w:sz w:val="22"/>
                <w:szCs w:val="28"/>
              </w:rPr>
              <w:t>41,</w:t>
            </w:r>
            <w:r w:rsidR="00037862" w:rsidRPr="00F96A0C">
              <w:rPr>
                <w:rFonts w:ascii="Arial" w:hAnsi="Arial" w:cs="Arial"/>
                <w:sz w:val="22"/>
                <w:szCs w:val="28"/>
              </w:rPr>
              <w:t>267</w:t>
            </w:r>
          </w:p>
        </w:tc>
      </w:tr>
      <w:tr w:rsidR="00D139A9" w:rsidRPr="00F96A0C" w:rsidTr="00037862">
        <w:trPr>
          <w:trHeight w:val="559"/>
        </w:trPr>
        <w:tc>
          <w:tcPr>
            <w:tcW w:w="2160" w:type="dxa"/>
            <w:shd w:val="clear" w:color="auto" w:fill="auto"/>
            <w:vAlign w:val="center"/>
          </w:tcPr>
          <w:p w:rsidR="00D139A9" w:rsidRPr="00F96A0C" w:rsidRDefault="00307643" w:rsidP="00EA74CC">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Maxima</w:t>
            </w:r>
          </w:p>
        </w:tc>
        <w:tc>
          <w:tcPr>
            <w:tcW w:w="5319" w:type="dxa"/>
            <w:shd w:val="clear" w:color="auto" w:fill="auto"/>
            <w:vAlign w:val="center"/>
          </w:tcPr>
          <w:p w:rsidR="00D139A9" w:rsidRPr="00F96A0C" w:rsidRDefault="00E24E2C" w:rsidP="00037862">
            <w:pPr>
              <w:widowControl w:val="0"/>
              <w:overflowPunct w:val="0"/>
              <w:autoSpaceDE w:val="0"/>
              <w:autoSpaceDN w:val="0"/>
              <w:adjustRightInd w:val="0"/>
              <w:ind w:left="3" w:hanging="3"/>
              <w:textAlignment w:val="baseline"/>
              <w:rPr>
                <w:rFonts w:ascii="Arial" w:hAnsi="Arial" w:cs="Arial"/>
                <w:sz w:val="22"/>
                <w:szCs w:val="22"/>
              </w:rPr>
            </w:pPr>
            <w:r w:rsidRPr="00F96A0C">
              <w:rPr>
                <w:rFonts w:ascii="Arial" w:hAnsi="Arial" w:cs="Arial"/>
                <w:sz w:val="22"/>
                <w:szCs w:val="28"/>
              </w:rPr>
              <w:t>£6</w:t>
            </w:r>
            <w:r w:rsidR="005437FE" w:rsidRPr="00F96A0C">
              <w:rPr>
                <w:rFonts w:ascii="Arial" w:hAnsi="Arial" w:cs="Arial"/>
                <w:sz w:val="22"/>
                <w:szCs w:val="28"/>
              </w:rPr>
              <w:t>2,</w:t>
            </w:r>
            <w:r w:rsidR="00037862" w:rsidRPr="00F96A0C">
              <w:rPr>
                <w:rFonts w:ascii="Arial" w:hAnsi="Arial" w:cs="Arial"/>
                <w:sz w:val="22"/>
                <w:szCs w:val="28"/>
              </w:rPr>
              <w:t>735</w:t>
            </w:r>
          </w:p>
        </w:tc>
      </w:tr>
    </w:tbl>
    <w:p w:rsidR="00D139A9" w:rsidRPr="00F96A0C" w:rsidRDefault="00D139A9" w:rsidP="00EA74CC">
      <w:pPr>
        <w:autoSpaceDE w:val="0"/>
        <w:autoSpaceDN w:val="0"/>
        <w:adjustRightInd w:val="0"/>
        <w:jc w:val="both"/>
        <w:rPr>
          <w:rFonts w:ascii="Arial" w:hAnsi="Arial" w:cs="Arial"/>
          <w:bCs/>
          <w:sz w:val="22"/>
          <w:szCs w:val="22"/>
        </w:rPr>
      </w:pPr>
    </w:p>
    <w:p w:rsidR="00D139A9" w:rsidRPr="00F96A0C" w:rsidRDefault="00D139A9" w:rsidP="00EA74CC">
      <w:pPr>
        <w:autoSpaceDE w:val="0"/>
        <w:autoSpaceDN w:val="0"/>
        <w:adjustRightInd w:val="0"/>
        <w:jc w:val="both"/>
        <w:rPr>
          <w:rFonts w:ascii="Arial" w:hAnsi="Arial" w:cs="Arial"/>
          <w:bCs/>
          <w:sz w:val="22"/>
          <w:szCs w:val="22"/>
        </w:rPr>
      </w:pPr>
    </w:p>
    <w:p w:rsidR="00D139A9" w:rsidRPr="00F96A0C" w:rsidRDefault="00D139A9" w:rsidP="00EA74CC">
      <w:pPr>
        <w:autoSpaceDE w:val="0"/>
        <w:autoSpaceDN w:val="0"/>
        <w:adjustRightInd w:val="0"/>
        <w:jc w:val="both"/>
        <w:rPr>
          <w:rFonts w:ascii="Arial" w:hAnsi="Arial" w:cs="Arial"/>
          <w:bCs/>
          <w:sz w:val="22"/>
          <w:szCs w:val="22"/>
        </w:rPr>
      </w:pPr>
    </w:p>
    <w:p w:rsidR="00D139A9" w:rsidRPr="00F96A0C" w:rsidRDefault="00D139A9" w:rsidP="00EA74CC">
      <w:pPr>
        <w:autoSpaceDE w:val="0"/>
        <w:autoSpaceDN w:val="0"/>
        <w:adjustRightInd w:val="0"/>
        <w:jc w:val="both"/>
        <w:rPr>
          <w:rFonts w:ascii="Arial" w:hAnsi="Arial" w:cs="Arial"/>
          <w:bCs/>
          <w:sz w:val="22"/>
          <w:szCs w:val="22"/>
        </w:rPr>
      </w:pPr>
    </w:p>
    <w:p w:rsidR="00D139A9" w:rsidRPr="00F96A0C" w:rsidRDefault="00D139A9" w:rsidP="00EA74CC">
      <w:pPr>
        <w:autoSpaceDE w:val="0"/>
        <w:autoSpaceDN w:val="0"/>
        <w:adjustRightInd w:val="0"/>
        <w:jc w:val="both"/>
        <w:rPr>
          <w:rFonts w:ascii="Arial" w:hAnsi="Arial" w:cs="Arial"/>
          <w:bCs/>
          <w:sz w:val="22"/>
          <w:szCs w:val="22"/>
        </w:rPr>
      </w:pPr>
    </w:p>
    <w:p w:rsidR="00D139A9" w:rsidRPr="00F96A0C" w:rsidRDefault="00D139A9" w:rsidP="00EA74CC">
      <w:pPr>
        <w:autoSpaceDE w:val="0"/>
        <w:autoSpaceDN w:val="0"/>
        <w:adjustRightInd w:val="0"/>
        <w:jc w:val="both"/>
        <w:rPr>
          <w:rFonts w:ascii="Arial" w:hAnsi="Arial" w:cs="Arial"/>
          <w:bCs/>
          <w:sz w:val="22"/>
          <w:szCs w:val="22"/>
        </w:rPr>
      </w:pPr>
    </w:p>
    <w:p w:rsidR="00C42CFF" w:rsidRPr="00F96A0C" w:rsidRDefault="00C42CFF" w:rsidP="00EA74CC">
      <w:pPr>
        <w:autoSpaceDE w:val="0"/>
        <w:autoSpaceDN w:val="0"/>
        <w:adjustRightInd w:val="0"/>
        <w:jc w:val="both"/>
        <w:rPr>
          <w:rFonts w:ascii="Arial" w:hAnsi="Arial" w:cs="Arial"/>
          <w:bCs/>
          <w:sz w:val="22"/>
          <w:szCs w:val="22"/>
        </w:rPr>
      </w:pPr>
    </w:p>
    <w:p w:rsidR="00C42CFF" w:rsidRPr="00F96A0C" w:rsidRDefault="00C42CFF" w:rsidP="00EA74CC">
      <w:pPr>
        <w:autoSpaceDE w:val="0"/>
        <w:autoSpaceDN w:val="0"/>
        <w:adjustRightInd w:val="0"/>
        <w:jc w:val="both"/>
        <w:rPr>
          <w:rFonts w:ascii="Arial" w:hAnsi="Arial" w:cs="Arial"/>
          <w:bCs/>
          <w:sz w:val="22"/>
          <w:szCs w:val="22"/>
        </w:rPr>
      </w:pPr>
    </w:p>
    <w:p w:rsidR="00C42CFF" w:rsidRPr="00F96A0C" w:rsidRDefault="00C42CFF" w:rsidP="00EA74CC">
      <w:pPr>
        <w:autoSpaceDE w:val="0"/>
        <w:autoSpaceDN w:val="0"/>
        <w:adjustRightInd w:val="0"/>
        <w:jc w:val="both"/>
        <w:rPr>
          <w:rFonts w:ascii="Arial" w:hAnsi="Arial" w:cs="Arial"/>
          <w:bCs/>
          <w:sz w:val="22"/>
          <w:szCs w:val="22"/>
        </w:rPr>
      </w:pPr>
    </w:p>
    <w:p w:rsidR="00D139A9" w:rsidRPr="00F96A0C" w:rsidRDefault="00D139A9" w:rsidP="00EA74CC">
      <w:pPr>
        <w:autoSpaceDE w:val="0"/>
        <w:autoSpaceDN w:val="0"/>
        <w:adjustRightInd w:val="0"/>
        <w:jc w:val="both"/>
        <w:rPr>
          <w:rFonts w:ascii="Arial" w:hAnsi="Arial" w:cs="Arial"/>
          <w:bCs/>
          <w:sz w:val="22"/>
          <w:szCs w:val="22"/>
        </w:rPr>
      </w:pPr>
    </w:p>
    <w:p w:rsidR="00D139A9" w:rsidRPr="00F96A0C" w:rsidRDefault="00D139A9" w:rsidP="00EA74CC">
      <w:pPr>
        <w:autoSpaceDE w:val="0"/>
        <w:autoSpaceDN w:val="0"/>
        <w:adjustRightInd w:val="0"/>
        <w:jc w:val="both"/>
        <w:rPr>
          <w:rFonts w:ascii="Arial" w:hAnsi="Arial" w:cs="Arial"/>
          <w:bCs/>
          <w:sz w:val="22"/>
          <w:szCs w:val="22"/>
        </w:rPr>
      </w:pPr>
    </w:p>
    <w:p w:rsidR="00D139A9" w:rsidRPr="00F96A0C" w:rsidRDefault="00D139A9" w:rsidP="00EA74CC">
      <w:pPr>
        <w:autoSpaceDE w:val="0"/>
        <w:autoSpaceDN w:val="0"/>
        <w:adjustRightInd w:val="0"/>
        <w:jc w:val="both"/>
        <w:rPr>
          <w:rFonts w:ascii="Arial" w:hAnsi="Arial" w:cs="Arial"/>
          <w:bCs/>
          <w:sz w:val="22"/>
          <w:szCs w:val="22"/>
        </w:rPr>
      </w:pPr>
    </w:p>
    <w:p w:rsidR="004E391A" w:rsidRPr="00F96A0C" w:rsidRDefault="004E391A" w:rsidP="00EA74CC">
      <w:pPr>
        <w:autoSpaceDE w:val="0"/>
        <w:autoSpaceDN w:val="0"/>
        <w:adjustRightInd w:val="0"/>
        <w:jc w:val="both"/>
        <w:rPr>
          <w:rFonts w:ascii="Arial" w:hAnsi="Arial" w:cs="Arial"/>
          <w:bCs/>
          <w:sz w:val="22"/>
          <w:szCs w:val="22"/>
        </w:rPr>
      </w:pP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4"/>
      </w:tblGrid>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w:t>
            </w:r>
          </w:p>
        </w:tc>
        <w:tc>
          <w:tcPr>
            <w:tcW w:w="5244" w:type="dxa"/>
            <w:shd w:val="clear" w:color="auto" w:fill="auto"/>
            <w:hideMark/>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£41,267</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2</w:t>
            </w:r>
          </w:p>
        </w:tc>
        <w:tc>
          <w:tcPr>
            <w:tcW w:w="5244" w:type="dxa"/>
            <w:shd w:val="clear" w:color="auto" w:fill="auto"/>
            <w:hideMark/>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£42,301</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3</w:t>
            </w:r>
          </w:p>
        </w:tc>
        <w:tc>
          <w:tcPr>
            <w:tcW w:w="5244" w:type="dxa"/>
            <w:shd w:val="clear" w:color="auto" w:fill="auto"/>
            <w:hideMark/>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£43,357</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£44,436</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£45,543</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6</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£46,685</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7</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£47,942</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8</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£49,048</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9</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£50,273</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10</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£51,564</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11</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£52,902</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12</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£54,121</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13</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£55,474</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14</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£56,857</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15</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£58,272</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16</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£59,821</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17</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£61,195</w:t>
            </w:r>
          </w:p>
        </w:tc>
      </w:tr>
      <w:tr w:rsidR="009B675F" w:rsidRPr="009B675F" w:rsidTr="009B675F">
        <w:trPr>
          <w:trHeight w:val="375"/>
        </w:trPr>
        <w:tc>
          <w:tcPr>
            <w:tcW w:w="2268" w:type="dxa"/>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18</w:t>
            </w:r>
          </w:p>
        </w:tc>
        <w:tc>
          <w:tcPr>
            <w:tcW w:w="5244" w:type="dxa"/>
            <w:shd w:val="clear" w:color="auto" w:fill="auto"/>
          </w:tcPr>
          <w:p w:rsidR="009B675F" w:rsidRPr="009B675F" w:rsidRDefault="009B675F" w:rsidP="009B675F">
            <w:pPr>
              <w:widowControl w:val="0"/>
              <w:overflowPunct w:val="0"/>
              <w:autoSpaceDE w:val="0"/>
              <w:autoSpaceDN w:val="0"/>
              <w:adjustRightInd w:val="0"/>
              <w:textAlignment w:val="baseline"/>
              <w:rPr>
                <w:rFonts w:ascii="Arial" w:hAnsi="Arial" w:cs="Arial"/>
                <w:sz w:val="22"/>
                <w:szCs w:val="22"/>
              </w:rPr>
            </w:pPr>
            <w:r w:rsidRPr="009B675F">
              <w:rPr>
                <w:rFonts w:ascii="Arial" w:hAnsi="Arial" w:cs="Arial"/>
                <w:sz w:val="22"/>
                <w:szCs w:val="22"/>
              </w:rPr>
              <w:t>£62,735</w:t>
            </w:r>
          </w:p>
        </w:tc>
      </w:tr>
    </w:tbl>
    <w:p w:rsidR="009B675F" w:rsidRDefault="009B675F" w:rsidP="00EA74CC">
      <w:pPr>
        <w:autoSpaceDE w:val="0"/>
        <w:autoSpaceDN w:val="0"/>
        <w:adjustRightInd w:val="0"/>
        <w:jc w:val="both"/>
        <w:rPr>
          <w:rFonts w:ascii="Arial" w:hAnsi="Arial" w:cs="Arial"/>
          <w:bCs/>
          <w:color w:val="FF0000"/>
          <w:sz w:val="22"/>
          <w:szCs w:val="22"/>
        </w:rPr>
      </w:pPr>
    </w:p>
    <w:p w:rsidR="009B675F" w:rsidRDefault="009B675F" w:rsidP="00EA74CC">
      <w:pPr>
        <w:autoSpaceDE w:val="0"/>
        <w:autoSpaceDN w:val="0"/>
        <w:adjustRightInd w:val="0"/>
        <w:jc w:val="both"/>
        <w:rPr>
          <w:rFonts w:ascii="Arial" w:hAnsi="Arial" w:cs="Arial"/>
          <w:bCs/>
          <w:color w:val="FF0000"/>
          <w:sz w:val="22"/>
          <w:szCs w:val="22"/>
        </w:rPr>
      </w:pPr>
    </w:p>
    <w:p w:rsidR="009B675F" w:rsidRPr="00672BE3" w:rsidRDefault="009B675F" w:rsidP="00EA74CC">
      <w:pPr>
        <w:autoSpaceDE w:val="0"/>
        <w:autoSpaceDN w:val="0"/>
        <w:adjustRightInd w:val="0"/>
        <w:jc w:val="both"/>
        <w:rPr>
          <w:rFonts w:ascii="Arial" w:hAnsi="Arial" w:cs="Arial"/>
          <w:bCs/>
          <w:color w:val="FF0000"/>
          <w:sz w:val="22"/>
          <w:szCs w:val="22"/>
        </w:rPr>
      </w:pPr>
    </w:p>
    <w:p w:rsidR="004E391A" w:rsidRPr="00672BE3" w:rsidRDefault="004E391A" w:rsidP="00EA74CC">
      <w:pPr>
        <w:autoSpaceDE w:val="0"/>
        <w:autoSpaceDN w:val="0"/>
        <w:adjustRightInd w:val="0"/>
        <w:jc w:val="both"/>
        <w:rPr>
          <w:rFonts w:ascii="Arial" w:hAnsi="Arial" w:cs="Arial"/>
          <w:bCs/>
          <w:color w:val="FF0000"/>
          <w:sz w:val="22"/>
          <w:szCs w:val="22"/>
        </w:rPr>
      </w:pPr>
    </w:p>
    <w:tbl>
      <w:tblPr>
        <w:tblpPr w:leftFromText="180" w:rightFromText="180" w:vertAnchor="text" w:horzAnchor="margin" w:tblpXSpec="center" w:tblpY="-262"/>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348"/>
        <w:gridCol w:w="1402"/>
        <w:gridCol w:w="1402"/>
        <w:gridCol w:w="1625"/>
      </w:tblGrid>
      <w:tr w:rsidR="00D139A9" w:rsidRPr="00F96A0C" w:rsidTr="00AD15AC">
        <w:trPr>
          <w:trHeight w:val="381"/>
        </w:trPr>
        <w:tc>
          <w:tcPr>
            <w:tcW w:w="7479" w:type="dxa"/>
            <w:gridSpan w:val="5"/>
            <w:vAlign w:val="center"/>
          </w:tcPr>
          <w:p w:rsidR="00D139A9" w:rsidRPr="00F96A0C" w:rsidRDefault="00D139A9" w:rsidP="00EA74CC">
            <w:pPr>
              <w:autoSpaceDE w:val="0"/>
              <w:autoSpaceDN w:val="0"/>
              <w:adjustRightInd w:val="0"/>
              <w:jc w:val="center"/>
              <w:rPr>
                <w:rFonts w:ascii="Arial" w:hAnsi="Arial" w:cs="Arial"/>
                <w:b/>
                <w:bCs/>
                <w:sz w:val="22"/>
                <w:szCs w:val="22"/>
              </w:rPr>
            </w:pPr>
            <w:r w:rsidRPr="00F96A0C">
              <w:rPr>
                <w:rFonts w:ascii="Arial" w:hAnsi="Arial" w:cs="Arial"/>
                <w:b/>
                <w:bCs/>
                <w:sz w:val="22"/>
                <w:szCs w:val="22"/>
              </w:rPr>
              <w:t>Current range for Leading Practitioners</w:t>
            </w:r>
          </w:p>
        </w:tc>
      </w:tr>
      <w:tr w:rsidR="00D139A9" w:rsidRPr="00F96A0C" w:rsidTr="00AD15AC">
        <w:trPr>
          <w:trHeight w:val="286"/>
        </w:trPr>
        <w:tc>
          <w:tcPr>
            <w:tcW w:w="1702" w:type="dxa"/>
          </w:tcPr>
          <w:p w:rsidR="00D139A9" w:rsidRPr="00F96A0C" w:rsidRDefault="00D139A9" w:rsidP="00EA74CC">
            <w:pPr>
              <w:widowControl w:val="0"/>
              <w:overflowPunct w:val="0"/>
              <w:autoSpaceDE w:val="0"/>
              <w:autoSpaceDN w:val="0"/>
              <w:adjustRightInd w:val="0"/>
              <w:textAlignment w:val="baseline"/>
              <w:rPr>
                <w:rFonts w:ascii="Arial" w:hAnsi="Arial" w:cs="Arial"/>
                <w:sz w:val="22"/>
                <w:szCs w:val="22"/>
              </w:rPr>
            </w:pPr>
          </w:p>
        </w:tc>
        <w:tc>
          <w:tcPr>
            <w:tcW w:w="1348" w:type="dxa"/>
          </w:tcPr>
          <w:p w:rsidR="00D139A9" w:rsidRPr="00F96A0C" w:rsidRDefault="00D139A9" w:rsidP="00EA74CC">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Post 1</w:t>
            </w:r>
          </w:p>
        </w:tc>
        <w:tc>
          <w:tcPr>
            <w:tcW w:w="1402" w:type="dxa"/>
          </w:tcPr>
          <w:p w:rsidR="00D139A9" w:rsidRPr="00F96A0C" w:rsidRDefault="00D139A9" w:rsidP="00EA74CC">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Post 2</w:t>
            </w:r>
          </w:p>
        </w:tc>
        <w:tc>
          <w:tcPr>
            <w:tcW w:w="1402" w:type="dxa"/>
          </w:tcPr>
          <w:p w:rsidR="00D139A9" w:rsidRPr="00F96A0C" w:rsidRDefault="00D139A9" w:rsidP="00EA74CC">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Post 3</w:t>
            </w:r>
          </w:p>
        </w:tc>
        <w:tc>
          <w:tcPr>
            <w:tcW w:w="1625" w:type="dxa"/>
          </w:tcPr>
          <w:p w:rsidR="00D139A9" w:rsidRPr="00F96A0C" w:rsidRDefault="00D139A9" w:rsidP="00EA74CC">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Post 4</w:t>
            </w:r>
          </w:p>
        </w:tc>
      </w:tr>
      <w:tr w:rsidR="00D139A9" w:rsidRPr="00F96A0C" w:rsidTr="00AD1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1702" w:type="dxa"/>
            <w:tcBorders>
              <w:top w:val="single" w:sz="4" w:space="0" w:color="auto"/>
              <w:left w:val="single" w:sz="4" w:space="0" w:color="auto"/>
              <w:bottom w:val="single" w:sz="4" w:space="0" w:color="auto"/>
              <w:right w:val="single" w:sz="4" w:space="0" w:color="auto"/>
            </w:tcBorders>
            <w:vAlign w:val="center"/>
          </w:tcPr>
          <w:p w:rsidR="00D139A9" w:rsidRPr="00F96A0C" w:rsidRDefault="00307643" w:rsidP="00307643">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Minimum</w:t>
            </w:r>
            <w:r w:rsidR="00D139A9" w:rsidRPr="00F96A0C">
              <w:rPr>
                <w:rFonts w:ascii="Arial" w:hAnsi="Arial" w:cs="Arial"/>
                <w:sz w:val="22"/>
                <w:szCs w:val="22"/>
              </w:rPr>
              <w:t xml:space="preserve">  </w:t>
            </w:r>
          </w:p>
        </w:tc>
        <w:tc>
          <w:tcPr>
            <w:tcW w:w="1348" w:type="dxa"/>
            <w:tcBorders>
              <w:top w:val="single" w:sz="4" w:space="0" w:color="auto"/>
              <w:left w:val="single" w:sz="4" w:space="0" w:color="auto"/>
              <w:bottom w:val="single" w:sz="4" w:space="0" w:color="auto"/>
              <w:right w:val="single" w:sz="4" w:space="0" w:color="auto"/>
            </w:tcBorders>
          </w:tcPr>
          <w:p w:rsidR="00D139A9" w:rsidRPr="00F96A0C"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D139A9" w:rsidRPr="00F96A0C"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D139A9" w:rsidRPr="00F96A0C"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625" w:type="dxa"/>
            <w:tcBorders>
              <w:top w:val="single" w:sz="4" w:space="0" w:color="auto"/>
              <w:left w:val="single" w:sz="4" w:space="0" w:color="auto"/>
              <w:bottom w:val="single" w:sz="4" w:space="0" w:color="auto"/>
              <w:right w:val="single" w:sz="4" w:space="0" w:color="auto"/>
            </w:tcBorders>
            <w:vAlign w:val="center"/>
          </w:tcPr>
          <w:p w:rsidR="00D139A9" w:rsidRPr="00F96A0C"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r>
      <w:tr w:rsidR="00D139A9" w:rsidRPr="00F96A0C" w:rsidTr="00AD15AC">
        <w:trPr>
          <w:trHeight w:val="442"/>
        </w:trPr>
        <w:tc>
          <w:tcPr>
            <w:tcW w:w="1702" w:type="dxa"/>
            <w:vAlign w:val="center"/>
          </w:tcPr>
          <w:p w:rsidR="00D139A9" w:rsidRPr="00F96A0C" w:rsidRDefault="00307643" w:rsidP="00EA74CC">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Maxima</w:t>
            </w:r>
          </w:p>
        </w:tc>
        <w:tc>
          <w:tcPr>
            <w:tcW w:w="1348" w:type="dxa"/>
          </w:tcPr>
          <w:p w:rsidR="00D139A9" w:rsidRPr="00F96A0C"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402" w:type="dxa"/>
          </w:tcPr>
          <w:p w:rsidR="00D139A9" w:rsidRPr="00F96A0C"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402" w:type="dxa"/>
          </w:tcPr>
          <w:p w:rsidR="00D139A9" w:rsidRPr="00F96A0C"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c>
          <w:tcPr>
            <w:tcW w:w="1625" w:type="dxa"/>
            <w:vAlign w:val="center"/>
          </w:tcPr>
          <w:p w:rsidR="00D139A9" w:rsidRPr="00F96A0C" w:rsidRDefault="00D139A9" w:rsidP="00EA74CC">
            <w:pPr>
              <w:widowControl w:val="0"/>
              <w:overflowPunct w:val="0"/>
              <w:autoSpaceDE w:val="0"/>
              <w:autoSpaceDN w:val="0"/>
              <w:adjustRightInd w:val="0"/>
              <w:ind w:left="3" w:hanging="3"/>
              <w:textAlignment w:val="baseline"/>
              <w:rPr>
                <w:rFonts w:ascii="Arial" w:hAnsi="Arial" w:cs="Arial"/>
                <w:sz w:val="22"/>
                <w:szCs w:val="22"/>
              </w:rPr>
            </w:pPr>
          </w:p>
        </w:tc>
      </w:tr>
    </w:tbl>
    <w:p w:rsidR="00D139A9" w:rsidRPr="00F96A0C" w:rsidRDefault="00D139A9" w:rsidP="00EA74CC">
      <w:pPr>
        <w:widowControl w:val="0"/>
        <w:tabs>
          <w:tab w:val="left" w:pos="1440"/>
        </w:tabs>
        <w:suppressAutoHyphens/>
        <w:overflowPunct w:val="0"/>
        <w:autoSpaceDE w:val="0"/>
        <w:autoSpaceDN w:val="0"/>
        <w:adjustRightInd w:val="0"/>
        <w:ind w:right="29"/>
        <w:textAlignment w:val="baseline"/>
        <w:rPr>
          <w:rFonts w:ascii="Arial" w:hAnsi="Arial" w:cs="Arial"/>
          <w:spacing w:val="-3"/>
          <w:sz w:val="22"/>
          <w:szCs w:val="22"/>
        </w:rPr>
      </w:pPr>
    </w:p>
    <w:p w:rsidR="00D139A9" w:rsidRPr="00F96A0C" w:rsidRDefault="00D139A9" w:rsidP="00EA74CC">
      <w:pPr>
        <w:widowControl w:val="0"/>
        <w:tabs>
          <w:tab w:val="left" w:pos="1440"/>
        </w:tabs>
        <w:suppressAutoHyphens/>
        <w:overflowPunct w:val="0"/>
        <w:autoSpaceDE w:val="0"/>
        <w:autoSpaceDN w:val="0"/>
        <w:adjustRightInd w:val="0"/>
        <w:ind w:right="29"/>
        <w:textAlignment w:val="baseline"/>
        <w:rPr>
          <w:rFonts w:ascii="Arial" w:hAnsi="Arial" w:cs="Arial"/>
          <w:spacing w:val="-3"/>
          <w:sz w:val="22"/>
          <w:szCs w:val="22"/>
        </w:rPr>
      </w:pPr>
    </w:p>
    <w:p w:rsidR="00D139A9" w:rsidRPr="00F96A0C" w:rsidRDefault="00D139A9" w:rsidP="00EA74CC">
      <w:pPr>
        <w:widowControl w:val="0"/>
        <w:tabs>
          <w:tab w:val="left" w:pos="1440"/>
        </w:tabs>
        <w:suppressAutoHyphens/>
        <w:overflowPunct w:val="0"/>
        <w:autoSpaceDE w:val="0"/>
        <w:autoSpaceDN w:val="0"/>
        <w:adjustRightInd w:val="0"/>
        <w:ind w:right="29"/>
        <w:textAlignment w:val="baseline"/>
        <w:rPr>
          <w:rFonts w:ascii="Arial" w:hAnsi="Arial" w:cs="Arial"/>
          <w:spacing w:val="-3"/>
          <w:sz w:val="22"/>
          <w:szCs w:val="22"/>
        </w:rPr>
      </w:pPr>
    </w:p>
    <w:p w:rsidR="00D139A9" w:rsidRPr="00F96A0C" w:rsidRDefault="00D139A9" w:rsidP="00EA74CC">
      <w:pPr>
        <w:widowControl w:val="0"/>
        <w:tabs>
          <w:tab w:val="left" w:pos="1440"/>
        </w:tabs>
        <w:suppressAutoHyphens/>
        <w:overflowPunct w:val="0"/>
        <w:autoSpaceDE w:val="0"/>
        <w:autoSpaceDN w:val="0"/>
        <w:adjustRightInd w:val="0"/>
        <w:ind w:right="29"/>
        <w:textAlignment w:val="baseline"/>
        <w:rPr>
          <w:rFonts w:ascii="Arial" w:hAnsi="Arial" w:cs="Arial"/>
          <w:spacing w:val="-3"/>
          <w:sz w:val="22"/>
          <w:szCs w:val="22"/>
        </w:rPr>
      </w:pPr>
    </w:p>
    <w:p w:rsidR="00307643" w:rsidRPr="00F96A0C" w:rsidRDefault="00307643" w:rsidP="00DD2EE1">
      <w:pPr>
        <w:pStyle w:val="Heading3"/>
        <w:spacing w:before="0" w:after="0"/>
        <w:ind w:left="567"/>
        <w:jc w:val="both"/>
        <w:rPr>
          <w:b w:val="0"/>
          <w:bCs w:val="0"/>
          <w:sz w:val="22"/>
          <w:szCs w:val="22"/>
        </w:rPr>
      </w:pPr>
      <w:bookmarkStart w:id="17" w:name="_Toc383592019"/>
    </w:p>
    <w:p w:rsidR="00894087" w:rsidRPr="00F96A0C" w:rsidRDefault="00894087" w:rsidP="00894087"/>
    <w:p w:rsidR="00307643" w:rsidRPr="0082603D" w:rsidRDefault="00307643" w:rsidP="00307643">
      <w:pPr>
        <w:rPr>
          <w:rFonts w:ascii="Arial" w:hAnsi="Arial" w:cs="Arial"/>
          <w:b/>
          <w:sz w:val="22"/>
        </w:rPr>
      </w:pPr>
      <w:r w:rsidRPr="0082603D">
        <w:rPr>
          <w:rFonts w:ascii="Arial" w:hAnsi="Arial" w:cs="Arial"/>
          <w:b/>
          <w:sz w:val="22"/>
        </w:rPr>
        <w:t>9. UNQUALIFIED TEACHERS</w:t>
      </w:r>
    </w:p>
    <w:p w:rsidR="00307643" w:rsidRPr="0082603D" w:rsidRDefault="00307643" w:rsidP="00307643">
      <w:pPr>
        <w:rPr>
          <w:rFonts w:ascii="Arial" w:hAnsi="Arial" w:cs="Arial"/>
          <w:b/>
          <w:sz w:val="22"/>
        </w:rPr>
      </w:pPr>
    </w:p>
    <w:p w:rsidR="00D139A9" w:rsidRPr="0082603D" w:rsidRDefault="00D139A9" w:rsidP="00672BE3">
      <w:pPr>
        <w:pStyle w:val="Heading3"/>
        <w:spacing w:before="0" w:after="0"/>
        <w:jc w:val="both"/>
        <w:rPr>
          <w:sz w:val="22"/>
          <w:szCs w:val="22"/>
          <w:lang w:eastAsia="en-US"/>
        </w:rPr>
      </w:pPr>
      <w:r w:rsidRPr="0082603D">
        <w:rPr>
          <w:sz w:val="22"/>
          <w:szCs w:val="22"/>
          <w:lang w:eastAsia="en-US"/>
        </w:rPr>
        <w:t xml:space="preserve">Pay range for unqualified teachers from 1 September </w:t>
      </w:r>
      <w:bookmarkEnd w:id="17"/>
      <w:r w:rsidR="00672BE3" w:rsidRPr="00F96A0C">
        <w:rPr>
          <w:sz w:val="22"/>
          <w:szCs w:val="22"/>
          <w:lang w:eastAsia="en-US"/>
        </w:rPr>
        <w:t>2019</w:t>
      </w:r>
    </w:p>
    <w:p w:rsidR="003670AD" w:rsidRDefault="003670AD" w:rsidP="00672BE3">
      <w:pPr>
        <w:widowControl w:val="0"/>
        <w:tabs>
          <w:tab w:val="left" w:pos="1440"/>
        </w:tabs>
        <w:overflowPunct w:val="0"/>
        <w:autoSpaceDE w:val="0"/>
        <w:autoSpaceDN w:val="0"/>
        <w:adjustRightInd w:val="0"/>
        <w:jc w:val="both"/>
        <w:textAlignment w:val="baseline"/>
        <w:rPr>
          <w:rFonts w:ascii="Arial" w:hAnsi="Arial" w:cs="Arial"/>
          <w:sz w:val="22"/>
          <w:szCs w:val="22"/>
        </w:rPr>
      </w:pPr>
    </w:p>
    <w:p w:rsidR="00D139A9" w:rsidRPr="0082603D" w:rsidRDefault="00D139A9" w:rsidP="00672BE3">
      <w:pPr>
        <w:widowControl w:val="0"/>
        <w:tabs>
          <w:tab w:val="left" w:pos="1440"/>
        </w:tabs>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An unqualified teacher must be paid such salary within the minimum and maxim</w:t>
      </w:r>
      <w:r w:rsidR="00307643" w:rsidRPr="0082603D">
        <w:rPr>
          <w:rFonts w:ascii="Arial" w:hAnsi="Arial" w:cs="Arial"/>
          <w:sz w:val="22"/>
          <w:szCs w:val="22"/>
        </w:rPr>
        <w:t>a</w:t>
      </w:r>
      <w:r w:rsidRPr="0082603D">
        <w:rPr>
          <w:rFonts w:ascii="Arial" w:hAnsi="Arial" w:cs="Arial"/>
          <w:sz w:val="22"/>
          <w:szCs w:val="22"/>
        </w:rPr>
        <w:t xml:space="preserve"> of the unqualified teacher pay range set out below as the relevant body determines.  Unqualified Teachers should only be used if there are </w:t>
      </w:r>
      <w:r w:rsidRPr="0082603D">
        <w:rPr>
          <w:rFonts w:ascii="Arial" w:hAnsi="Arial" w:cs="Arial"/>
          <w:b/>
          <w:sz w:val="22"/>
          <w:szCs w:val="22"/>
        </w:rPr>
        <w:t>proven</w:t>
      </w:r>
      <w:r w:rsidRPr="0082603D">
        <w:rPr>
          <w:rFonts w:ascii="Arial" w:hAnsi="Arial" w:cs="Arial"/>
          <w:sz w:val="22"/>
          <w:szCs w:val="22"/>
        </w:rPr>
        <w:t xml:space="preserve"> difficulties in relation to recruitment to a specific curriculum area or specialism or if an individual is on route to gaining Qualified Teacher Status. Unqualified Teachers should only be appointed to a temporary contract pending appointment of a Qualified Teacher</w:t>
      </w:r>
      <w:r w:rsidR="00894087" w:rsidRPr="0082603D">
        <w:rPr>
          <w:rFonts w:ascii="Arial" w:hAnsi="Arial" w:cs="Arial"/>
          <w:sz w:val="22"/>
          <w:szCs w:val="22"/>
        </w:rPr>
        <w:t xml:space="preserve">.  This should be </w:t>
      </w:r>
      <w:r w:rsidR="00307643" w:rsidRPr="0082603D">
        <w:rPr>
          <w:rFonts w:ascii="Arial" w:hAnsi="Arial" w:cs="Arial"/>
          <w:sz w:val="22"/>
          <w:szCs w:val="22"/>
        </w:rPr>
        <w:t>reviewed on a termly basis</w:t>
      </w:r>
      <w:r w:rsidR="00894087" w:rsidRPr="0082603D">
        <w:rPr>
          <w:rFonts w:ascii="Arial" w:hAnsi="Arial" w:cs="Arial"/>
          <w:sz w:val="22"/>
          <w:szCs w:val="22"/>
        </w:rPr>
        <w:t xml:space="preserve"> unless on a temporary contract on route to gaining QTS.</w:t>
      </w:r>
    </w:p>
    <w:p w:rsidR="00D139A9" w:rsidRPr="0082603D" w:rsidRDefault="00D139A9" w:rsidP="00DD2EE1">
      <w:pPr>
        <w:widowControl w:val="0"/>
        <w:tabs>
          <w:tab w:val="left" w:pos="1440"/>
        </w:tabs>
        <w:overflowPunct w:val="0"/>
        <w:autoSpaceDE w:val="0"/>
        <w:autoSpaceDN w:val="0"/>
        <w:adjustRightInd w:val="0"/>
        <w:ind w:left="567"/>
        <w:jc w:val="both"/>
        <w:textAlignment w:val="baseline"/>
        <w:rPr>
          <w:rFonts w:ascii="Arial" w:hAnsi="Arial" w:cs="Arial"/>
          <w:b/>
          <w:sz w:val="22"/>
          <w:szCs w:val="22"/>
        </w:rPr>
      </w:pPr>
    </w:p>
    <w:p w:rsidR="00D139A9" w:rsidRPr="0082603D" w:rsidRDefault="00D139A9" w:rsidP="00672BE3">
      <w:pPr>
        <w:widowControl w:val="0"/>
        <w:tabs>
          <w:tab w:val="left" w:pos="1440"/>
        </w:tabs>
        <w:overflowPunct w:val="0"/>
        <w:autoSpaceDE w:val="0"/>
        <w:autoSpaceDN w:val="0"/>
        <w:adjustRightInd w:val="0"/>
        <w:jc w:val="both"/>
        <w:textAlignment w:val="baseline"/>
        <w:rPr>
          <w:rFonts w:ascii="Arial" w:hAnsi="Arial" w:cs="Arial"/>
          <w:b/>
          <w:sz w:val="22"/>
          <w:szCs w:val="22"/>
        </w:rPr>
      </w:pPr>
      <w:r w:rsidRPr="0082603D">
        <w:rPr>
          <w:rFonts w:ascii="Arial" w:hAnsi="Arial" w:cs="Arial"/>
          <w:b/>
          <w:sz w:val="22"/>
          <w:szCs w:val="22"/>
        </w:rPr>
        <w:t>Appraisal for unqualified teachers</w:t>
      </w:r>
    </w:p>
    <w:p w:rsidR="003670AD" w:rsidRDefault="003670AD" w:rsidP="00672BE3">
      <w:pPr>
        <w:widowControl w:val="0"/>
        <w:tabs>
          <w:tab w:val="left" w:pos="1440"/>
        </w:tabs>
        <w:overflowPunct w:val="0"/>
        <w:autoSpaceDE w:val="0"/>
        <w:autoSpaceDN w:val="0"/>
        <w:adjustRightInd w:val="0"/>
        <w:jc w:val="both"/>
        <w:textAlignment w:val="baseline"/>
        <w:rPr>
          <w:rFonts w:ascii="Arial" w:hAnsi="Arial" w:cs="Arial"/>
          <w:sz w:val="22"/>
          <w:szCs w:val="22"/>
        </w:rPr>
      </w:pPr>
    </w:p>
    <w:p w:rsidR="00DD2EE1" w:rsidRPr="0082603D" w:rsidRDefault="00DD2EE1" w:rsidP="00672BE3">
      <w:pPr>
        <w:widowControl w:val="0"/>
        <w:tabs>
          <w:tab w:val="left" w:pos="1440"/>
        </w:tabs>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 xml:space="preserve">Schools must annually consider the performance and pay of unqualified teachers in accordance with </w:t>
      </w:r>
      <w:r w:rsidR="004E391A" w:rsidRPr="0082603D">
        <w:rPr>
          <w:rFonts w:ascii="Arial" w:hAnsi="Arial" w:cs="Arial"/>
          <w:sz w:val="22"/>
          <w:szCs w:val="22"/>
        </w:rPr>
        <w:t>the S</w:t>
      </w:r>
      <w:r w:rsidRPr="0082603D">
        <w:rPr>
          <w:rFonts w:ascii="Arial" w:hAnsi="Arial" w:cs="Arial"/>
          <w:sz w:val="22"/>
          <w:szCs w:val="22"/>
        </w:rPr>
        <w:t>chool</w:t>
      </w:r>
      <w:r w:rsidR="004E391A" w:rsidRPr="0082603D">
        <w:rPr>
          <w:rFonts w:ascii="Arial" w:hAnsi="Arial" w:cs="Arial"/>
          <w:sz w:val="22"/>
          <w:szCs w:val="22"/>
        </w:rPr>
        <w:t>’s</w:t>
      </w:r>
      <w:r w:rsidRPr="0082603D">
        <w:rPr>
          <w:rFonts w:ascii="Arial" w:hAnsi="Arial" w:cs="Arial"/>
          <w:sz w:val="22"/>
          <w:szCs w:val="22"/>
        </w:rPr>
        <w:t xml:space="preserve"> </w:t>
      </w:r>
      <w:r w:rsidR="004E391A" w:rsidRPr="0082603D">
        <w:rPr>
          <w:rFonts w:ascii="Arial" w:hAnsi="Arial" w:cs="Arial"/>
          <w:sz w:val="22"/>
          <w:szCs w:val="22"/>
        </w:rPr>
        <w:t>A</w:t>
      </w:r>
      <w:r w:rsidRPr="0082603D">
        <w:rPr>
          <w:rFonts w:ascii="Arial" w:hAnsi="Arial" w:cs="Arial"/>
          <w:sz w:val="22"/>
          <w:szCs w:val="22"/>
        </w:rPr>
        <w:t xml:space="preserve">ppraisal </w:t>
      </w:r>
      <w:r w:rsidR="004E391A" w:rsidRPr="0082603D">
        <w:rPr>
          <w:rFonts w:ascii="Arial" w:hAnsi="Arial" w:cs="Arial"/>
          <w:sz w:val="22"/>
          <w:szCs w:val="22"/>
        </w:rPr>
        <w:t>P</w:t>
      </w:r>
      <w:r w:rsidRPr="0082603D">
        <w:rPr>
          <w:rFonts w:ascii="Arial" w:hAnsi="Arial" w:cs="Arial"/>
          <w:sz w:val="22"/>
          <w:szCs w:val="22"/>
        </w:rPr>
        <w:t>rocedure.</w:t>
      </w:r>
    </w:p>
    <w:p w:rsidR="00DD2EE1" w:rsidRPr="0082603D" w:rsidRDefault="00DD2EE1" w:rsidP="00DD2EE1">
      <w:pPr>
        <w:widowControl w:val="0"/>
        <w:tabs>
          <w:tab w:val="left" w:pos="1440"/>
        </w:tabs>
        <w:overflowPunct w:val="0"/>
        <w:autoSpaceDE w:val="0"/>
        <w:autoSpaceDN w:val="0"/>
        <w:adjustRightInd w:val="0"/>
        <w:ind w:left="567"/>
        <w:jc w:val="both"/>
        <w:textAlignment w:val="baseline"/>
        <w:rPr>
          <w:rFonts w:ascii="Arial" w:hAnsi="Arial" w:cs="Arial"/>
          <w:sz w:val="22"/>
          <w:szCs w:val="22"/>
        </w:rPr>
      </w:pPr>
    </w:p>
    <w:p w:rsidR="00D139A9" w:rsidRPr="0082603D" w:rsidRDefault="00D139A9" w:rsidP="00672BE3">
      <w:pPr>
        <w:widowControl w:val="0"/>
        <w:tabs>
          <w:tab w:val="left" w:pos="1440"/>
        </w:tabs>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The relevant body may determine an additional allowance as they consider appropriate to an Unqualified Teacher where they consider that his/her salary is not adequate having regard to his/her responsibilities or to any qualifications or experience relevant to his/her specialised form of Teaching. In the context of the school staffing structure and pay policy any additional sustained responsibility should be:</w:t>
      </w:r>
    </w:p>
    <w:p w:rsidR="00DD2EE1" w:rsidRPr="0082603D" w:rsidRDefault="00DD2EE1" w:rsidP="00DD2EE1">
      <w:pPr>
        <w:widowControl w:val="0"/>
        <w:tabs>
          <w:tab w:val="left" w:pos="1440"/>
        </w:tabs>
        <w:overflowPunct w:val="0"/>
        <w:autoSpaceDE w:val="0"/>
        <w:autoSpaceDN w:val="0"/>
        <w:adjustRightInd w:val="0"/>
        <w:ind w:left="567"/>
        <w:jc w:val="both"/>
        <w:textAlignment w:val="baseline"/>
        <w:rPr>
          <w:rFonts w:ascii="Arial" w:hAnsi="Arial" w:cs="Arial"/>
          <w:sz w:val="22"/>
          <w:szCs w:val="22"/>
        </w:rPr>
      </w:pPr>
    </w:p>
    <w:p w:rsidR="00D139A9" w:rsidRPr="00672BE3" w:rsidRDefault="00D139A9" w:rsidP="00672BE3">
      <w:pPr>
        <w:pStyle w:val="ListParagraph"/>
        <w:widowControl w:val="0"/>
        <w:numPr>
          <w:ilvl w:val="0"/>
          <w:numId w:val="44"/>
        </w:numPr>
        <w:tabs>
          <w:tab w:val="left" w:pos="1440"/>
        </w:tabs>
        <w:overflowPunct w:val="0"/>
        <w:autoSpaceDE w:val="0"/>
        <w:autoSpaceDN w:val="0"/>
        <w:adjustRightInd w:val="0"/>
        <w:jc w:val="both"/>
        <w:textAlignment w:val="baseline"/>
        <w:rPr>
          <w:rFonts w:ascii="Arial" w:hAnsi="Arial" w:cs="Arial"/>
        </w:rPr>
      </w:pPr>
      <w:r w:rsidRPr="00672BE3">
        <w:rPr>
          <w:rFonts w:ascii="Arial" w:hAnsi="Arial" w:cs="Arial"/>
        </w:rPr>
        <w:t>focussed on Teaching and Learning and requires the exercise of a Teacher’s professional skills and judgement; or</w:t>
      </w:r>
    </w:p>
    <w:p w:rsidR="00D139A9" w:rsidRPr="00672BE3" w:rsidRDefault="00D139A9" w:rsidP="00672BE3">
      <w:pPr>
        <w:pStyle w:val="ListParagraph"/>
        <w:widowControl w:val="0"/>
        <w:numPr>
          <w:ilvl w:val="0"/>
          <w:numId w:val="44"/>
        </w:numPr>
        <w:tabs>
          <w:tab w:val="left" w:pos="1440"/>
        </w:tabs>
        <w:overflowPunct w:val="0"/>
        <w:autoSpaceDE w:val="0"/>
        <w:autoSpaceDN w:val="0"/>
        <w:adjustRightInd w:val="0"/>
        <w:jc w:val="both"/>
        <w:textAlignment w:val="baseline"/>
        <w:rPr>
          <w:rFonts w:ascii="Arial" w:hAnsi="Arial" w:cs="Arial"/>
        </w:rPr>
      </w:pPr>
      <w:r w:rsidRPr="00672BE3">
        <w:rPr>
          <w:rFonts w:ascii="Arial" w:hAnsi="Arial" w:cs="Arial"/>
        </w:rPr>
        <w:t>qualifications or experience which bring added value to the role being undertaken.</w:t>
      </w:r>
    </w:p>
    <w:p w:rsidR="00D139A9" w:rsidRPr="0082603D" w:rsidRDefault="00D139A9" w:rsidP="00DD2EE1">
      <w:pPr>
        <w:pStyle w:val="ListParagraph"/>
        <w:widowControl w:val="0"/>
        <w:tabs>
          <w:tab w:val="left" w:pos="1440"/>
        </w:tabs>
        <w:overflowPunct w:val="0"/>
        <w:autoSpaceDE w:val="0"/>
        <w:autoSpaceDN w:val="0"/>
        <w:adjustRightInd w:val="0"/>
        <w:spacing w:after="0" w:line="240" w:lineRule="auto"/>
        <w:ind w:left="567"/>
        <w:jc w:val="both"/>
        <w:textAlignment w:val="baseline"/>
        <w:rPr>
          <w:rFonts w:ascii="Arial" w:hAnsi="Arial" w:cs="Arial"/>
        </w:rPr>
      </w:pPr>
    </w:p>
    <w:p w:rsidR="00D139A9" w:rsidRPr="0082603D" w:rsidRDefault="00D139A9" w:rsidP="00672BE3">
      <w:pPr>
        <w:autoSpaceDE w:val="0"/>
        <w:autoSpaceDN w:val="0"/>
        <w:adjustRightInd w:val="0"/>
        <w:jc w:val="both"/>
        <w:rPr>
          <w:rFonts w:ascii="Arial" w:hAnsi="Arial" w:cs="Arial"/>
          <w:sz w:val="22"/>
          <w:szCs w:val="22"/>
        </w:rPr>
      </w:pPr>
      <w:bookmarkStart w:id="18" w:name="_Toc383592020"/>
      <w:r w:rsidRPr="0082603D">
        <w:rPr>
          <w:rFonts w:ascii="Arial" w:hAnsi="Arial" w:cs="Arial"/>
          <w:sz w:val="22"/>
          <w:szCs w:val="22"/>
        </w:rPr>
        <w:t xml:space="preserve">The School will use a 6 point pay range with values in line with the </w:t>
      </w:r>
      <w:r w:rsidR="00307643" w:rsidRPr="0082603D">
        <w:rPr>
          <w:rFonts w:ascii="Arial" w:hAnsi="Arial" w:cs="Arial"/>
          <w:sz w:val="22"/>
          <w:szCs w:val="22"/>
        </w:rPr>
        <w:t>following</w:t>
      </w:r>
      <w:r w:rsidRPr="0082603D">
        <w:rPr>
          <w:rFonts w:ascii="Arial" w:hAnsi="Arial" w:cs="Arial"/>
          <w:sz w:val="22"/>
          <w:szCs w:val="22"/>
        </w:rPr>
        <w:t xml:space="preserve"> pay scale.</w:t>
      </w:r>
    </w:p>
    <w:p w:rsidR="00D139A9" w:rsidRPr="0082603D" w:rsidRDefault="00D139A9" w:rsidP="00DD2EE1">
      <w:pPr>
        <w:autoSpaceDE w:val="0"/>
        <w:autoSpaceDN w:val="0"/>
        <w:adjustRightInd w:val="0"/>
        <w:ind w:left="567"/>
        <w:rPr>
          <w:rFonts w:ascii="Arial" w:hAnsi="Arial" w:cs="Arial"/>
          <w:sz w:val="22"/>
          <w:szCs w:val="22"/>
        </w:rPr>
      </w:pPr>
    </w:p>
    <w:tbl>
      <w:tblPr>
        <w:tblW w:w="4116" w:type="dxa"/>
        <w:tblInd w:w="817" w:type="dxa"/>
        <w:tblLook w:val="04A0" w:firstRow="1" w:lastRow="0" w:firstColumn="1" w:lastColumn="0" w:noHBand="0" w:noVBand="1"/>
      </w:tblPr>
      <w:tblGrid>
        <w:gridCol w:w="1134"/>
        <w:gridCol w:w="2982"/>
      </w:tblGrid>
      <w:tr w:rsidR="005437FE" w:rsidRPr="0082603D" w:rsidTr="005437FE">
        <w:trPr>
          <w:trHeight w:val="375"/>
        </w:trPr>
        <w:tc>
          <w:tcPr>
            <w:tcW w:w="1134" w:type="dxa"/>
            <w:tcBorders>
              <w:top w:val="single" w:sz="4" w:space="0" w:color="auto"/>
              <w:left w:val="single" w:sz="4" w:space="0" w:color="auto"/>
              <w:bottom w:val="single" w:sz="4" w:space="0" w:color="auto"/>
              <w:right w:val="single" w:sz="4" w:space="0" w:color="auto"/>
            </w:tcBorders>
          </w:tcPr>
          <w:p w:rsidR="005437FE" w:rsidRPr="0082603D" w:rsidRDefault="005437FE" w:rsidP="00216AAE">
            <w:pPr>
              <w:rPr>
                <w:rFonts w:ascii="Arial" w:hAnsi="Arial" w:cs="Arial"/>
                <w:sz w:val="22"/>
                <w:szCs w:val="28"/>
              </w:rPr>
            </w:pPr>
            <w:r w:rsidRPr="0082603D">
              <w:rPr>
                <w:rFonts w:ascii="Arial" w:hAnsi="Arial" w:cs="Arial"/>
                <w:sz w:val="22"/>
                <w:szCs w:val="28"/>
              </w:rPr>
              <w:t>1</w:t>
            </w:r>
          </w:p>
        </w:tc>
        <w:tc>
          <w:tcPr>
            <w:tcW w:w="2982" w:type="dxa"/>
            <w:tcBorders>
              <w:top w:val="single" w:sz="4" w:space="0" w:color="auto"/>
              <w:left w:val="single" w:sz="4" w:space="0" w:color="auto"/>
              <w:bottom w:val="single" w:sz="4" w:space="0" w:color="auto"/>
              <w:right w:val="single" w:sz="4" w:space="0" w:color="auto"/>
            </w:tcBorders>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£17,682</w:t>
            </w:r>
          </w:p>
        </w:tc>
      </w:tr>
      <w:tr w:rsidR="005437FE" w:rsidRPr="0082603D" w:rsidTr="005437FE">
        <w:trPr>
          <w:trHeight w:val="375"/>
        </w:trPr>
        <w:tc>
          <w:tcPr>
            <w:tcW w:w="1134" w:type="dxa"/>
            <w:tcBorders>
              <w:top w:val="nil"/>
              <w:left w:val="single" w:sz="4" w:space="0" w:color="auto"/>
              <w:bottom w:val="single" w:sz="4" w:space="0" w:color="auto"/>
              <w:right w:val="single" w:sz="4" w:space="0" w:color="auto"/>
            </w:tcBorders>
          </w:tcPr>
          <w:p w:rsidR="005437FE" w:rsidRPr="0082603D" w:rsidRDefault="005437FE" w:rsidP="00216AAE">
            <w:pPr>
              <w:rPr>
                <w:rFonts w:ascii="Arial" w:hAnsi="Arial" w:cs="Arial"/>
                <w:sz w:val="22"/>
                <w:szCs w:val="28"/>
              </w:rPr>
            </w:pPr>
            <w:r w:rsidRPr="0082603D">
              <w:rPr>
                <w:rFonts w:ascii="Arial" w:hAnsi="Arial" w:cs="Arial"/>
                <w:sz w:val="22"/>
                <w:szCs w:val="28"/>
              </w:rPr>
              <w:t>2</w:t>
            </w:r>
          </w:p>
        </w:tc>
        <w:tc>
          <w:tcPr>
            <w:tcW w:w="2982" w:type="dxa"/>
            <w:tcBorders>
              <w:top w:val="nil"/>
              <w:left w:val="single" w:sz="4" w:space="0" w:color="auto"/>
              <w:bottom w:val="single" w:sz="4" w:space="0" w:color="auto"/>
              <w:right w:val="single" w:sz="4" w:space="0" w:color="auto"/>
            </w:tcBorders>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£19,739</w:t>
            </w:r>
          </w:p>
        </w:tc>
      </w:tr>
      <w:tr w:rsidR="005437FE" w:rsidRPr="0082603D" w:rsidTr="005437FE">
        <w:trPr>
          <w:trHeight w:val="375"/>
        </w:trPr>
        <w:tc>
          <w:tcPr>
            <w:tcW w:w="1134" w:type="dxa"/>
            <w:tcBorders>
              <w:top w:val="nil"/>
              <w:left w:val="single" w:sz="4" w:space="0" w:color="auto"/>
              <w:bottom w:val="single" w:sz="4" w:space="0" w:color="auto"/>
              <w:right w:val="single" w:sz="4" w:space="0" w:color="auto"/>
            </w:tcBorders>
          </w:tcPr>
          <w:p w:rsidR="005437FE" w:rsidRPr="0082603D" w:rsidRDefault="005437FE" w:rsidP="00216AAE">
            <w:pPr>
              <w:rPr>
                <w:rFonts w:ascii="Arial" w:hAnsi="Arial" w:cs="Arial"/>
                <w:sz w:val="22"/>
                <w:szCs w:val="28"/>
              </w:rPr>
            </w:pPr>
            <w:r w:rsidRPr="0082603D">
              <w:rPr>
                <w:rFonts w:ascii="Arial" w:hAnsi="Arial" w:cs="Arial"/>
                <w:sz w:val="22"/>
                <w:szCs w:val="28"/>
              </w:rPr>
              <w:t>3</w:t>
            </w:r>
          </w:p>
        </w:tc>
        <w:tc>
          <w:tcPr>
            <w:tcW w:w="2982" w:type="dxa"/>
            <w:tcBorders>
              <w:top w:val="nil"/>
              <w:left w:val="single" w:sz="4" w:space="0" w:color="auto"/>
              <w:bottom w:val="single" w:sz="4" w:space="0" w:color="auto"/>
              <w:right w:val="single" w:sz="4" w:space="0" w:color="auto"/>
            </w:tcBorders>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£21,794</w:t>
            </w:r>
          </w:p>
        </w:tc>
      </w:tr>
      <w:tr w:rsidR="005437FE" w:rsidRPr="0082603D" w:rsidTr="005437FE">
        <w:trPr>
          <w:trHeight w:val="375"/>
        </w:trPr>
        <w:tc>
          <w:tcPr>
            <w:tcW w:w="1134" w:type="dxa"/>
            <w:tcBorders>
              <w:top w:val="nil"/>
              <w:left w:val="single" w:sz="4" w:space="0" w:color="auto"/>
              <w:bottom w:val="single" w:sz="4" w:space="0" w:color="auto"/>
              <w:right w:val="single" w:sz="4" w:space="0" w:color="auto"/>
            </w:tcBorders>
          </w:tcPr>
          <w:p w:rsidR="005437FE" w:rsidRPr="0082603D" w:rsidRDefault="005437FE" w:rsidP="00216AAE">
            <w:pPr>
              <w:rPr>
                <w:rFonts w:ascii="Arial" w:hAnsi="Arial" w:cs="Arial"/>
                <w:sz w:val="22"/>
                <w:szCs w:val="28"/>
              </w:rPr>
            </w:pPr>
            <w:r w:rsidRPr="0082603D">
              <w:rPr>
                <w:rFonts w:ascii="Arial" w:hAnsi="Arial" w:cs="Arial"/>
                <w:sz w:val="22"/>
                <w:szCs w:val="28"/>
              </w:rPr>
              <w:t>4</w:t>
            </w:r>
          </w:p>
        </w:tc>
        <w:tc>
          <w:tcPr>
            <w:tcW w:w="2982" w:type="dxa"/>
            <w:tcBorders>
              <w:top w:val="nil"/>
              <w:left w:val="single" w:sz="4" w:space="0" w:color="auto"/>
              <w:bottom w:val="single" w:sz="4" w:space="0" w:color="auto"/>
              <w:right w:val="single" w:sz="4" w:space="0" w:color="auto"/>
            </w:tcBorders>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£23,851</w:t>
            </w:r>
          </w:p>
        </w:tc>
      </w:tr>
      <w:tr w:rsidR="005437FE" w:rsidRPr="0082603D" w:rsidTr="005437FE">
        <w:trPr>
          <w:trHeight w:val="375"/>
        </w:trPr>
        <w:tc>
          <w:tcPr>
            <w:tcW w:w="1134" w:type="dxa"/>
            <w:tcBorders>
              <w:top w:val="nil"/>
              <w:left w:val="single" w:sz="4" w:space="0" w:color="auto"/>
              <w:bottom w:val="single" w:sz="4" w:space="0" w:color="auto"/>
              <w:right w:val="single" w:sz="4" w:space="0" w:color="auto"/>
            </w:tcBorders>
          </w:tcPr>
          <w:p w:rsidR="005437FE" w:rsidRPr="0082603D" w:rsidRDefault="005437FE" w:rsidP="00216AAE">
            <w:pPr>
              <w:rPr>
                <w:rFonts w:ascii="Arial" w:hAnsi="Arial" w:cs="Arial"/>
                <w:sz w:val="22"/>
                <w:szCs w:val="28"/>
              </w:rPr>
            </w:pPr>
            <w:r w:rsidRPr="0082603D">
              <w:rPr>
                <w:rFonts w:ascii="Arial" w:hAnsi="Arial" w:cs="Arial"/>
                <w:sz w:val="22"/>
                <w:szCs w:val="28"/>
              </w:rPr>
              <w:t>5</w:t>
            </w:r>
          </w:p>
        </w:tc>
        <w:tc>
          <w:tcPr>
            <w:tcW w:w="2982" w:type="dxa"/>
            <w:tcBorders>
              <w:top w:val="nil"/>
              <w:left w:val="single" w:sz="4" w:space="0" w:color="auto"/>
              <w:bottom w:val="single" w:sz="4" w:space="0" w:color="auto"/>
              <w:right w:val="single" w:sz="4" w:space="0" w:color="auto"/>
            </w:tcBorders>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£25,909</w:t>
            </w:r>
          </w:p>
        </w:tc>
      </w:tr>
      <w:tr w:rsidR="005437FE" w:rsidRPr="0082603D" w:rsidTr="005437FE">
        <w:trPr>
          <w:trHeight w:val="375"/>
        </w:trPr>
        <w:tc>
          <w:tcPr>
            <w:tcW w:w="1134" w:type="dxa"/>
            <w:tcBorders>
              <w:top w:val="nil"/>
              <w:left w:val="single" w:sz="4" w:space="0" w:color="auto"/>
              <w:bottom w:val="single" w:sz="4" w:space="0" w:color="auto"/>
              <w:right w:val="single" w:sz="4" w:space="0" w:color="auto"/>
            </w:tcBorders>
          </w:tcPr>
          <w:p w:rsidR="005437FE" w:rsidRPr="0082603D" w:rsidRDefault="005437FE" w:rsidP="00216AAE">
            <w:pPr>
              <w:rPr>
                <w:rFonts w:ascii="Arial" w:hAnsi="Arial" w:cs="Arial"/>
                <w:sz w:val="22"/>
                <w:szCs w:val="28"/>
              </w:rPr>
            </w:pPr>
            <w:r w:rsidRPr="0082603D">
              <w:rPr>
                <w:rFonts w:ascii="Arial" w:hAnsi="Arial" w:cs="Arial"/>
                <w:sz w:val="22"/>
                <w:szCs w:val="28"/>
              </w:rPr>
              <w:t>6</w:t>
            </w:r>
          </w:p>
        </w:tc>
        <w:tc>
          <w:tcPr>
            <w:tcW w:w="2982" w:type="dxa"/>
            <w:tcBorders>
              <w:top w:val="nil"/>
              <w:left w:val="single" w:sz="4" w:space="0" w:color="auto"/>
              <w:bottom w:val="single" w:sz="4" w:space="0" w:color="auto"/>
              <w:right w:val="single" w:sz="4" w:space="0" w:color="auto"/>
            </w:tcBorders>
            <w:shd w:val="clear" w:color="auto" w:fill="auto"/>
            <w:hideMark/>
          </w:tcPr>
          <w:p w:rsidR="005437FE" w:rsidRPr="005437FE" w:rsidRDefault="005437FE" w:rsidP="005437FE">
            <w:pPr>
              <w:rPr>
                <w:rFonts w:ascii="Arial" w:hAnsi="Arial" w:cs="Arial"/>
                <w:color w:val="000000"/>
                <w:sz w:val="22"/>
                <w:szCs w:val="28"/>
              </w:rPr>
            </w:pPr>
            <w:r w:rsidRPr="005437FE">
              <w:rPr>
                <w:rFonts w:ascii="Arial" w:hAnsi="Arial" w:cs="Arial"/>
                <w:color w:val="000000"/>
                <w:sz w:val="22"/>
                <w:szCs w:val="28"/>
              </w:rPr>
              <w:t>£27,965</w:t>
            </w:r>
          </w:p>
        </w:tc>
      </w:tr>
      <w:bookmarkEnd w:id="18"/>
    </w:tbl>
    <w:p w:rsidR="00D139A9" w:rsidRPr="0082603D" w:rsidRDefault="00D139A9" w:rsidP="00EA74CC">
      <w:pPr>
        <w:autoSpaceDE w:val="0"/>
        <w:autoSpaceDN w:val="0"/>
        <w:adjustRightInd w:val="0"/>
        <w:jc w:val="both"/>
        <w:rPr>
          <w:rFonts w:ascii="Arial" w:hAnsi="Arial" w:cs="Arial"/>
          <w:sz w:val="22"/>
          <w:szCs w:val="22"/>
        </w:rPr>
      </w:pPr>
    </w:p>
    <w:p w:rsidR="00D139A9" w:rsidRPr="0082603D" w:rsidRDefault="00307643" w:rsidP="00DD2EE1">
      <w:pPr>
        <w:tabs>
          <w:tab w:val="left" w:pos="567"/>
        </w:tabs>
        <w:jc w:val="both"/>
        <w:rPr>
          <w:rFonts w:ascii="Arial" w:hAnsi="Arial" w:cs="Arial"/>
          <w:b/>
          <w:sz w:val="22"/>
          <w:szCs w:val="22"/>
        </w:rPr>
      </w:pPr>
      <w:r w:rsidRPr="0082603D">
        <w:rPr>
          <w:rFonts w:ascii="Arial" w:hAnsi="Arial" w:cs="Arial"/>
          <w:b/>
          <w:sz w:val="22"/>
          <w:szCs w:val="22"/>
        </w:rPr>
        <w:t>10</w:t>
      </w:r>
      <w:r w:rsidR="00D139A9" w:rsidRPr="0082603D">
        <w:rPr>
          <w:rFonts w:ascii="Arial" w:hAnsi="Arial" w:cs="Arial"/>
          <w:b/>
          <w:sz w:val="22"/>
          <w:szCs w:val="22"/>
        </w:rPr>
        <w:t>.</w:t>
      </w:r>
      <w:r w:rsidR="00D139A9" w:rsidRPr="0082603D">
        <w:rPr>
          <w:rFonts w:ascii="Arial" w:hAnsi="Arial" w:cs="Arial"/>
          <w:b/>
          <w:sz w:val="22"/>
          <w:szCs w:val="22"/>
        </w:rPr>
        <w:tab/>
        <w:t>ALLOWANCES AND OTHER PAYMENTS</w:t>
      </w:r>
    </w:p>
    <w:p w:rsidR="00DD2EE1" w:rsidRPr="0082603D" w:rsidRDefault="00DD2EE1" w:rsidP="00DD2EE1">
      <w:pPr>
        <w:tabs>
          <w:tab w:val="left" w:pos="567"/>
        </w:tabs>
        <w:jc w:val="both"/>
        <w:rPr>
          <w:rFonts w:ascii="Arial" w:hAnsi="Arial" w:cs="Arial"/>
          <w:b/>
          <w:sz w:val="22"/>
          <w:szCs w:val="22"/>
        </w:rPr>
      </w:pPr>
      <w:r w:rsidRPr="0082603D">
        <w:rPr>
          <w:rFonts w:ascii="Arial" w:hAnsi="Arial" w:cs="Arial"/>
          <w:b/>
          <w:sz w:val="22"/>
          <w:szCs w:val="22"/>
        </w:rPr>
        <w:tab/>
      </w:r>
    </w:p>
    <w:p w:rsidR="00D139A9" w:rsidRPr="00672BE3" w:rsidRDefault="00D139A9" w:rsidP="00672BE3">
      <w:pPr>
        <w:pStyle w:val="ListParagraph"/>
        <w:numPr>
          <w:ilvl w:val="0"/>
          <w:numId w:val="45"/>
        </w:numPr>
        <w:autoSpaceDE w:val="0"/>
        <w:autoSpaceDN w:val="0"/>
        <w:adjustRightInd w:val="0"/>
        <w:jc w:val="both"/>
        <w:rPr>
          <w:rFonts w:ascii="Arial" w:hAnsi="Arial" w:cs="Arial"/>
          <w:b/>
        </w:rPr>
      </w:pPr>
      <w:r w:rsidRPr="00672BE3">
        <w:rPr>
          <w:rFonts w:ascii="Arial" w:hAnsi="Arial" w:cs="Arial"/>
          <w:b/>
        </w:rPr>
        <w:t>Teaching and Learning Responsibility</w:t>
      </w: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A Teaching and Learning Responsibility payment (TLR) may be awarded to a classroom teacher for undertaking a sustained additional responsibility in the context of the school’s staffing structure for the purpose of ensuring the continued delivery of high-quality teaching and learning for which he</w:t>
      </w:r>
      <w:r w:rsidRPr="0082603D">
        <w:rPr>
          <w:rFonts w:ascii="Arial" w:hAnsi="Arial" w:cs="Arial"/>
          <w:b/>
          <w:bCs/>
          <w:sz w:val="22"/>
          <w:szCs w:val="22"/>
        </w:rPr>
        <w:t>/</w:t>
      </w:r>
      <w:r w:rsidRPr="0082603D">
        <w:rPr>
          <w:rFonts w:ascii="Arial" w:hAnsi="Arial" w:cs="Arial"/>
          <w:sz w:val="22"/>
          <w:szCs w:val="22"/>
        </w:rPr>
        <w:t>she is made accountable.</w:t>
      </w:r>
    </w:p>
    <w:p w:rsidR="00D139A9" w:rsidRPr="0082603D" w:rsidRDefault="00D139A9" w:rsidP="004E35FE">
      <w:pPr>
        <w:ind w:left="993"/>
        <w:jc w:val="both"/>
        <w:rPr>
          <w:rFonts w:ascii="Arial" w:hAnsi="Arial" w:cs="Arial"/>
          <w:i/>
          <w:sz w:val="22"/>
          <w:szCs w:val="22"/>
        </w:rPr>
      </w:pPr>
    </w:p>
    <w:p w:rsidR="00D139A9" w:rsidRPr="0082603D" w:rsidRDefault="00D139A9" w:rsidP="00672BE3">
      <w:pPr>
        <w:jc w:val="both"/>
        <w:rPr>
          <w:rFonts w:ascii="Arial" w:hAnsi="Arial" w:cs="Arial"/>
          <w:sz w:val="22"/>
          <w:szCs w:val="22"/>
        </w:rPr>
      </w:pPr>
      <w:r w:rsidRPr="0082603D">
        <w:rPr>
          <w:rFonts w:ascii="Arial" w:hAnsi="Arial" w:cs="Arial"/>
          <w:sz w:val="22"/>
          <w:szCs w:val="22"/>
        </w:rPr>
        <w:t xml:space="preserve">[Note: TLRs can only be awarded to posts held by qualified teachers paid on the Main Pay Range or Upper Pay Range. They cannot be awarded to Unqualified teachers, Leading Practitioners or members of the Leadership Group]  </w:t>
      </w:r>
    </w:p>
    <w:p w:rsidR="00D139A9" w:rsidRPr="0082603D" w:rsidRDefault="00D139A9" w:rsidP="004E35FE">
      <w:pPr>
        <w:ind w:left="993"/>
        <w:jc w:val="both"/>
        <w:rPr>
          <w:rFonts w:ascii="Arial" w:hAnsi="Arial" w:cs="Arial"/>
          <w:sz w:val="22"/>
          <w:szCs w:val="22"/>
        </w:rPr>
      </w:pPr>
    </w:p>
    <w:p w:rsidR="00D139A9" w:rsidRPr="0082603D" w:rsidRDefault="00D139A9" w:rsidP="00672BE3">
      <w:pPr>
        <w:jc w:val="both"/>
        <w:rPr>
          <w:rFonts w:ascii="Arial" w:hAnsi="Arial" w:cs="Arial"/>
          <w:sz w:val="22"/>
          <w:szCs w:val="22"/>
        </w:rPr>
      </w:pPr>
      <w:r w:rsidRPr="0082603D">
        <w:rPr>
          <w:rFonts w:ascii="Arial" w:hAnsi="Arial" w:cs="Arial"/>
          <w:sz w:val="22"/>
          <w:szCs w:val="22"/>
        </w:rPr>
        <w:t xml:space="preserve">TLRs are awarded at the discretion of the relevant body. TLR [1 or 2] will be </w:t>
      </w:r>
      <w:r w:rsidR="00307643" w:rsidRPr="0082603D">
        <w:rPr>
          <w:rFonts w:ascii="Arial" w:hAnsi="Arial" w:cs="Arial"/>
          <w:sz w:val="22"/>
          <w:szCs w:val="22"/>
        </w:rPr>
        <w:t>awarded to</w:t>
      </w:r>
      <w:r w:rsidRPr="0082603D">
        <w:rPr>
          <w:rFonts w:ascii="Arial" w:hAnsi="Arial" w:cs="Arial"/>
          <w:sz w:val="22"/>
          <w:szCs w:val="22"/>
        </w:rPr>
        <w:t xml:space="preserve"> the holders of the posts indicated in the attached staffing structure and will be assigned for the duration of the post. </w:t>
      </w:r>
    </w:p>
    <w:p w:rsidR="00D139A9" w:rsidRPr="0082603D" w:rsidRDefault="00D139A9" w:rsidP="004E35FE">
      <w:pPr>
        <w:ind w:left="993"/>
        <w:jc w:val="both"/>
        <w:rPr>
          <w:rFonts w:ascii="Arial" w:hAnsi="Arial" w:cs="Arial"/>
          <w:sz w:val="22"/>
          <w:szCs w:val="22"/>
        </w:rPr>
      </w:pPr>
    </w:p>
    <w:p w:rsidR="0076375B" w:rsidRPr="0082603D" w:rsidRDefault="0076375B" w:rsidP="00672BE3">
      <w:pPr>
        <w:jc w:val="both"/>
        <w:rPr>
          <w:rFonts w:ascii="Arial" w:hAnsi="Arial" w:cs="Arial"/>
          <w:sz w:val="22"/>
          <w:szCs w:val="22"/>
        </w:rPr>
      </w:pPr>
      <w:r w:rsidRPr="0082603D">
        <w:rPr>
          <w:rFonts w:ascii="Arial" w:hAnsi="Arial" w:cs="Arial"/>
          <w:sz w:val="22"/>
          <w:szCs w:val="22"/>
        </w:rPr>
        <w:t>The annual value of a TLR1 m</w:t>
      </w:r>
      <w:r w:rsidRPr="00C64FF8">
        <w:rPr>
          <w:rFonts w:ascii="Arial" w:hAnsi="Arial" w:cs="Arial"/>
          <w:sz w:val="22"/>
          <w:szCs w:val="22"/>
        </w:rPr>
        <w:t>ust be no less than £</w:t>
      </w:r>
      <w:r w:rsidR="005437FE">
        <w:rPr>
          <w:rFonts w:ascii="Arial" w:hAnsi="Arial" w:cs="Arial"/>
          <w:sz w:val="22"/>
          <w:szCs w:val="22"/>
        </w:rPr>
        <w:t>8,069</w:t>
      </w:r>
      <w:r w:rsidRPr="00C64FF8">
        <w:rPr>
          <w:rFonts w:ascii="Arial" w:hAnsi="Arial" w:cs="Arial"/>
          <w:sz w:val="22"/>
          <w:szCs w:val="22"/>
        </w:rPr>
        <w:t xml:space="preserve"> and no greater than £13,</w:t>
      </w:r>
      <w:r w:rsidR="005437FE">
        <w:rPr>
          <w:rFonts w:ascii="Arial" w:hAnsi="Arial" w:cs="Arial"/>
          <w:sz w:val="22"/>
          <w:szCs w:val="22"/>
        </w:rPr>
        <w:t>654</w:t>
      </w:r>
      <w:r>
        <w:rPr>
          <w:rFonts w:ascii="Arial" w:hAnsi="Arial" w:cs="Arial"/>
          <w:sz w:val="22"/>
          <w:szCs w:val="22"/>
        </w:rPr>
        <w:t xml:space="preserve">. </w:t>
      </w:r>
      <w:r w:rsidRPr="00C64FF8">
        <w:rPr>
          <w:rFonts w:ascii="Arial" w:hAnsi="Arial" w:cs="Arial"/>
          <w:sz w:val="22"/>
          <w:szCs w:val="22"/>
        </w:rPr>
        <w:t>The annual value of a TLR2 must be no less than £</w:t>
      </w:r>
      <w:r w:rsidR="005437FE">
        <w:rPr>
          <w:rFonts w:ascii="Arial" w:hAnsi="Arial" w:cs="Arial"/>
          <w:sz w:val="22"/>
          <w:szCs w:val="22"/>
        </w:rPr>
        <w:t>2,796</w:t>
      </w:r>
      <w:r w:rsidRPr="00C64FF8">
        <w:rPr>
          <w:rFonts w:ascii="Arial" w:hAnsi="Arial" w:cs="Arial"/>
          <w:sz w:val="22"/>
          <w:szCs w:val="22"/>
        </w:rPr>
        <w:t xml:space="preserve"> and no greater than £</w:t>
      </w:r>
      <w:r>
        <w:rPr>
          <w:rFonts w:ascii="Arial" w:hAnsi="Arial" w:cs="Arial"/>
          <w:sz w:val="22"/>
          <w:szCs w:val="22"/>
        </w:rPr>
        <w:t>6,</w:t>
      </w:r>
      <w:r w:rsidR="005437FE">
        <w:rPr>
          <w:rFonts w:ascii="Arial" w:hAnsi="Arial" w:cs="Arial"/>
          <w:sz w:val="22"/>
          <w:szCs w:val="22"/>
        </w:rPr>
        <w:t>829</w:t>
      </w:r>
      <w:r w:rsidRPr="00C64FF8">
        <w:rPr>
          <w:rFonts w:ascii="Arial" w:hAnsi="Arial" w:cs="Arial"/>
          <w:sz w:val="22"/>
          <w:szCs w:val="22"/>
        </w:rPr>
        <w:t>.</w:t>
      </w:r>
    </w:p>
    <w:p w:rsidR="00BF0FD4" w:rsidRDefault="00BF0FD4" w:rsidP="004E35FE">
      <w:pPr>
        <w:ind w:left="993"/>
        <w:jc w:val="both"/>
        <w:rPr>
          <w:rFonts w:ascii="Arial" w:hAnsi="Arial" w:cs="Arial"/>
          <w:sz w:val="22"/>
          <w:szCs w:val="22"/>
        </w:rPr>
      </w:pPr>
    </w:p>
    <w:p w:rsidR="00D139A9" w:rsidRDefault="00D139A9" w:rsidP="00672BE3">
      <w:pPr>
        <w:jc w:val="both"/>
        <w:rPr>
          <w:rFonts w:ascii="Arial" w:hAnsi="Arial" w:cs="Arial"/>
          <w:sz w:val="22"/>
          <w:szCs w:val="22"/>
        </w:rPr>
      </w:pPr>
      <w:r w:rsidRPr="0082603D">
        <w:rPr>
          <w:rFonts w:ascii="Arial" w:hAnsi="Arial" w:cs="Arial"/>
          <w:sz w:val="22"/>
          <w:szCs w:val="22"/>
        </w:rPr>
        <w:t xml:space="preserve">Before awarding any TLR the relevant body must be satisfied that the teacher’s duties include a significant responsibility that is not required of all classroom teachers and that: </w:t>
      </w:r>
    </w:p>
    <w:p w:rsidR="00672BE3" w:rsidRPr="0082603D" w:rsidRDefault="00672BE3" w:rsidP="00672BE3">
      <w:pPr>
        <w:jc w:val="both"/>
        <w:rPr>
          <w:rFonts w:ascii="Arial" w:hAnsi="Arial" w:cs="Arial"/>
          <w:sz w:val="22"/>
          <w:szCs w:val="22"/>
        </w:rPr>
      </w:pPr>
    </w:p>
    <w:p w:rsidR="00D139A9" w:rsidRPr="0082603D" w:rsidRDefault="00D139A9" w:rsidP="00672BE3">
      <w:pPr>
        <w:numPr>
          <w:ilvl w:val="0"/>
          <w:numId w:val="2"/>
        </w:numPr>
        <w:tabs>
          <w:tab w:val="clear" w:pos="1353"/>
        </w:tabs>
        <w:ind w:left="567" w:hanging="567"/>
        <w:jc w:val="both"/>
        <w:rPr>
          <w:rFonts w:ascii="Arial" w:hAnsi="Arial" w:cs="Arial"/>
          <w:sz w:val="22"/>
          <w:szCs w:val="22"/>
        </w:rPr>
      </w:pPr>
      <w:r w:rsidRPr="0082603D">
        <w:rPr>
          <w:rFonts w:ascii="Arial" w:hAnsi="Arial" w:cs="Arial"/>
          <w:sz w:val="22"/>
          <w:szCs w:val="22"/>
        </w:rPr>
        <w:t xml:space="preserve">is focused on teaching and learning, </w:t>
      </w:r>
    </w:p>
    <w:p w:rsidR="00D139A9" w:rsidRPr="0082603D" w:rsidRDefault="00D139A9" w:rsidP="00672BE3">
      <w:pPr>
        <w:numPr>
          <w:ilvl w:val="0"/>
          <w:numId w:val="2"/>
        </w:numPr>
        <w:tabs>
          <w:tab w:val="clear" w:pos="1353"/>
        </w:tabs>
        <w:ind w:left="567" w:hanging="567"/>
        <w:jc w:val="both"/>
        <w:rPr>
          <w:rFonts w:ascii="Arial" w:hAnsi="Arial" w:cs="Arial"/>
          <w:sz w:val="22"/>
          <w:szCs w:val="22"/>
        </w:rPr>
      </w:pPr>
      <w:r w:rsidRPr="0082603D">
        <w:rPr>
          <w:rFonts w:ascii="Arial" w:hAnsi="Arial" w:cs="Arial"/>
          <w:sz w:val="22"/>
          <w:szCs w:val="22"/>
        </w:rPr>
        <w:t>requires the exercise of a teacher’s professional skills and judgement,</w:t>
      </w:r>
    </w:p>
    <w:p w:rsidR="00D139A9" w:rsidRPr="0082603D" w:rsidRDefault="00D139A9" w:rsidP="00672BE3">
      <w:pPr>
        <w:numPr>
          <w:ilvl w:val="0"/>
          <w:numId w:val="2"/>
        </w:numPr>
        <w:tabs>
          <w:tab w:val="clear" w:pos="1353"/>
        </w:tabs>
        <w:ind w:left="567" w:hanging="567"/>
        <w:jc w:val="both"/>
        <w:rPr>
          <w:rFonts w:ascii="Arial" w:hAnsi="Arial" w:cs="Arial"/>
          <w:sz w:val="22"/>
          <w:szCs w:val="22"/>
        </w:rPr>
      </w:pPr>
      <w:r w:rsidRPr="0082603D">
        <w:rPr>
          <w:rFonts w:ascii="Arial" w:hAnsi="Arial" w:cs="Arial"/>
          <w:sz w:val="22"/>
          <w:szCs w:val="22"/>
        </w:rPr>
        <w:t xml:space="preserve">requires the teacher to lead, manage and develop a subject or curriculum area; or to lead and manage pupil development across the curriculum, </w:t>
      </w:r>
    </w:p>
    <w:p w:rsidR="00D139A9" w:rsidRPr="0082603D" w:rsidRDefault="00D139A9" w:rsidP="00672BE3">
      <w:pPr>
        <w:numPr>
          <w:ilvl w:val="0"/>
          <w:numId w:val="2"/>
        </w:numPr>
        <w:tabs>
          <w:tab w:val="clear" w:pos="1353"/>
        </w:tabs>
        <w:ind w:left="567" w:hanging="567"/>
        <w:jc w:val="both"/>
        <w:rPr>
          <w:rFonts w:ascii="Arial" w:hAnsi="Arial" w:cs="Arial"/>
          <w:sz w:val="22"/>
          <w:szCs w:val="22"/>
        </w:rPr>
      </w:pPr>
      <w:r w:rsidRPr="0082603D">
        <w:rPr>
          <w:rFonts w:ascii="Arial" w:hAnsi="Arial" w:cs="Arial"/>
          <w:sz w:val="22"/>
          <w:szCs w:val="22"/>
        </w:rPr>
        <w:t xml:space="preserve">has an impact on the educational progress of pupils other than the teacher’s assigned classes or groups of pupils, and </w:t>
      </w:r>
    </w:p>
    <w:p w:rsidR="00D139A9" w:rsidRPr="0082603D" w:rsidRDefault="00D139A9" w:rsidP="00672BE3">
      <w:pPr>
        <w:numPr>
          <w:ilvl w:val="0"/>
          <w:numId w:val="2"/>
        </w:numPr>
        <w:tabs>
          <w:tab w:val="clear" w:pos="1353"/>
        </w:tabs>
        <w:ind w:left="567" w:hanging="567"/>
        <w:jc w:val="both"/>
        <w:rPr>
          <w:rFonts w:ascii="Arial" w:hAnsi="Arial" w:cs="Arial"/>
          <w:sz w:val="22"/>
          <w:szCs w:val="22"/>
        </w:rPr>
      </w:pPr>
      <w:r w:rsidRPr="0082603D">
        <w:rPr>
          <w:rFonts w:ascii="Arial" w:hAnsi="Arial" w:cs="Arial"/>
          <w:sz w:val="22"/>
          <w:szCs w:val="22"/>
        </w:rPr>
        <w:t>involves leading developing and enhancing the teaching practice of other staff.</w:t>
      </w:r>
    </w:p>
    <w:p w:rsidR="00D139A9" w:rsidRPr="0082603D" w:rsidRDefault="00D139A9" w:rsidP="00EA74CC">
      <w:pPr>
        <w:jc w:val="both"/>
        <w:rPr>
          <w:rFonts w:ascii="Arial" w:hAnsi="Arial" w:cs="Arial"/>
          <w:sz w:val="22"/>
          <w:szCs w:val="22"/>
        </w:rPr>
      </w:pPr>
    </w:p>
    <w:p w:rsidR="00BF0FD4" w:rsidRPr="000A2E12" w:rsidRDefault="00BF0FD4" w:rsidP="00672BE3">
      <w:pPr>
        <w:jc w:val="both"/>
        <w:rPr>
          <w:rFonts w:ascii="Arial" w:hAnsi="Arial" w:cs="Arial"/>
          <w:sz w:val="22"/>
          <w:szCs w:val="22"/>
        </w:rPr>
      </w:pPr>
      <w:r w:rsidRPr="000A2E12">
        <w:rPr>
          <w:rFonts w:ascii="Arial" w:hAnsi="Arial" w:cs="Arial"/>
          <w:sz w:val="22"/>
          <w:szCs w:val="22"/>
        </w:rPr>
        <w:t xml:space="preserve">This does not mean that Teachers can be expected to take on the responsibility of, and accountability for, a subject area or to manage other teachers without appropriate additional payment. </w:t>
      </w:r>
    </w:p>
    <w:p w:rsidR="00BF0FD4" w:rsidRDefault="00BF0FD4" w:rsidP="004E35FE">
      <w:pPr>
        <w:ind w:left="993"/>
        <w:jc w:val="both"/>
        <w:rPr>
          <w:rFonts w:ascii="Arial" w:hAnsi="Arial" w:cs="Arial"/>
          <w:color w:val="FF0000"/>
          <w:sz w:val="22"/>
          <w:szCs w:val="22"/>
        </w:rPr>
      </w:pPr>
    </w:p>
    <w:p w:rsidR="00D139A9" w:rsidRPr="0082603D" w:rsidRDefault="00D139A9" w:rsidP="00672BE3">
      <w:pPr>
        <w:jc w:val="both"/>
        <w:rPr>
          <w:rFonts w:ascii="Arial" w:hAnsi="Arial" w:cs="Arial"/>
          <w:sz w:val="22"/>
          <w:szCs w:val="22"/>
        </w:rPr>
      </w:pPr>
      <w:r w:rsidRPr="0082603D">
        <w:rPr>
          <w:rFonts w:ascii="Arial" w:hAnsi="Arial" w:cs="Arial"/>
          <w:sz w:val="22"/>
          <w:szCs w:val="22"/>
        </w:rPr>
        <w:t>In addition, before awarding a TLR1, the relevant body must be satisfied that the significant responsibility referred to above includes line management responsibility for a significant number of people.</w:t>
      </w:r>
    </w:p>
    <w:p w:rsidR="00D139A9" w:rsidRPr="0082603D" w:rsidRDefault="00D139A9" w:rsidP="004E35FE">
      <w:pPr>
        <w:ind w:left="993"/>
        <w:jc w:val="both"/>
        <w:rPr>
          <w:rFonts w:ascii="Arial" w:hAnsi="Arial" w:cs="Arial"/>
          <w:sz w:val="22"/>
          <w:szCs w:val="22"/>
        </w:rPr>
      </w:pPr>
    </w:p>
    <w:p w:rsidR="00D139A9" w:rsidRDefault="00D139A9" w:rsidP="00672BE3">
      <w:pPr>
        <w:jc w:val="both"/>
        <w:rPr>
          <w:rFonts w:ascii="Arial" w:hAnsi="Arial" w:cs="Arial"/>
          <w:sz w:val="22"/>
          <w:szCs w:val="22"/>
        </w:rPr>
      </w:pPr>
      <w:r w:rsidRPr="0082603D">
        <w:rPr>
          <w:rFonts w:ascii="Arial" w:hAnsi="Arial" w:cs="Arial"/>
          <w:sz w:val="22"/>
          <w:szCs w:val="22"/>
        </w:rPr>
        <w:t>A teacher may not hold more than one permanent TLR of any value. A TLR is a payment integral to a post in the school’s staffing structure and may therefore only be held by two people when job-sharing that post.</w:t>
      </w:r>
    </w:p>
    <w:p w:rsidR="00C40D7B" w:rsidRDefault="00C40D7B" w:rsidP="00672BE3">
      <w:pPr>
        <w:jc w:val="both"/>
        <w:rPr>
          <w:rFonts w:ascii="Arial" w:hAnsi="Arial" w:cs="Arial"/>
          <w:sz w:val="22"/>
          <w:szCs w:val="22"/>
        </w:rPr>
      </w:pPr>
    </w:p>
    <w:p w:rsidR="00C40D7B" w:rsidRPr="0082603D" w:rsidRDefault="00C40D7B" w:rsidP="00672BE3">
      <w:pPr>
        <w:jc w:val="both"/>
        <w:rPr>
          <w:rFonts w:ascii="Arial" w:hAnsi="Arial" w:cs="Arial"/>
          <w:sz w:val="22"/>
          <w:szCs w:val="22"/>
        </w:rPr>
      </w:pPr>
    </w:p>
    <w:tbl>
      <w:tblPr>
        <w:tblpPr w:leftFromText="180" w:rightFromText="180" w:vertAnchor="text" w:horzAnchor="margin" w:tblpXSpec="center" w:tblpY="90"/>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319"/>
      </w:tblGrid>
      <w:tr w:rsidR="003C12BF" w:rsidRPr="00F96A0C" w:rsidTr="003C12BF">
        <w:trPr>
          <w:trHeight w:val="557"/>
        </w:trPr>
        <w:tc>
          <w:tcPr>
            <w:tcW w:w="7479" w:type="dxa"/>
            <w:gridSpan w:val="2"/>
            <w:vAlign w:val="center"/>
          </w:tcPr>
          <w:p w:rsidR="003C12BF" w:rsidRPr="00F96A0C" w:rsidRDefault="003C12BF" w:rsidP="00376FC3">
            <w:pPr>
              <w:widowControl w:val="0"/>
              <w:tabs>
                <w:tab w:val="left" w:pos="0"/>
              </w:tabs>
              <w:suppressAutoHyphens/>
              <w:overflowPunct w:val="0"/>
              <w:autoSpaceDE w:val="0"/>
              <w:autoSpaceDN w:val="0"/>
              <w:adjustRightInd w:val="0"/>
              <w:jc w:val="center"/>
              <w:textAlignment w:val="baseline"/>
              <w:rPr>
                <w:rFonts w:ascii="Arial" w:hAnsi="Arial" w:cs="Arial"/>
                <w:b/>
                <w:sz w:val="22"/>
                <w:szCs w:val="22"/>
              </w:rPr>
            </w:pPr>
            <w:r w:rsidRPr="00F96A0C">
              <w:rPr>
                <w:rFonts w:ascii="Arial" w:hAnsi="Arial" w:cs="Arial"/>
                <w:b/>
                <w:bCs/>
                <w:sz w:val="22"/>
                <w:szCs w:val="22"/>
              </w:rPr>
              <w:t>Teaching and Learning Responsibility 1</w:t>
            </w:r>
            <w:r w:rsidRPr="00F96A0C">
              <w:rPr>
                <w:rFonts w:ascii="Arial" w:hAnsi="Arial" w:cs="Arial"/>
                <w:b/>
                <w:sz w:val="22"/>
                <w:szCs w:val="22"/>
              </w:rPr>
              <w:t xml:space="preserve"> Range </w:t>
            </w:r>
            <w:r w:rsidR="00672BE3" w:rsidRPr="00F96A0C">
              <w:rPr>
                <w:rFonts w:ascii="Arial" w:hAnsi="Arial" w:cs="Arial"/>
                <w:b/>
                <w:sz w:val="22"/>
                <w:szCs w:val="22"/>
              </w:rPr>
              <w:t>2019</w:t>
            </w:r>
          </w:p>
        </w:tc>
      </w:tr>
      <w:tr w:rsidR="003C12BF" w:rsidRPr="00F96A0C" w:rsidTr="003C12BF">
        <w:trPr>
          <w:trHeight w:val="454"/>
        </w:trPr>
        <w:tc>
          <w:tcPr>
            <w:tcW w:w="2160" w:type="dxa"/>
            <w:vMerge w:val="restart"/>
            <w:vAlign w:val="center"/>
          </w:tcPr>
          <w:p w:rsidR="003C12BF" w:rsidRPr="00F96A0C" w:rsidRDefault="003C12BF" w:rsidP="003C12BF">
            <w:pPr>
              <w:widowControl w:val="0"/>
              <w:overflowPunct w:val="0"/>
              <w:autoSpaceDE w:val="0"/>
              <w:autoSpaceDN w:val="0"/>
              <w:adjustRightInd w:val="0"/>
              <w:jc w:val="center"/>
              <w:textAlignment w:val="baseline"/>
              <w:rPr>
                <w:rFonts w:ascii="Arial" w:hAnsi="Arial" w:cs="Arial"/>
                <w:b/>
                <w:i/>
                <w:sz w:val="22"/>
                <w:szCs w:val="22"/>
              </w:rPr>
            </w:pPr>
          </w:p>
        </w:tc>
        <w:tc>
          <w:tcPr>
            <w:tcW w:w="5319" w:type="dxa"/>
            <w:vAlign w:val="center"/>
          </w:tcPr>
          <w:p w:rsidR="003C12BF" w:rsidRPr="00F96A0C" w:rsidRDefault="003C12BF" w:rsidP="003C12BF">
            <w:pPr>
              <w:widowControl w:val="0"/>
              <w:overflowPunct w:val="0"/>
              <w:autoSpaceDE w:val="0"/>
              <w:autoSpaceDN w:val="0"/>
              <w:adjustRightInd w:val="0"/>
              <w:jc w:val="center"/>
              <w:textAlignment w:val="baseline"/>
              <w:rPr>
                <w:rFonts w:ascii="Arial" w:hAnsi="Arial" w:cs="Arial"/>
                <w:b/>
                <w:sz w:val="22"/>
                <w:szCs w:val="22"/>
              </w:rPr>
            </w:pPr>
            <w:r w:rsidRPr="00F96A0C">
              <w:rPr>
                <w:rFonts w:ascii="Arial" w:hAnsi="Arial" w:cs="Arial"/>
                <w:b/>
                <w:sz w:val="22"/>
                <w:szCs w:val="22"/>
              </w:rPr>
              <w:t>Annual Salary Range</w:t>
            </w:r>
          </w:p>
        </w:tc>
      </w:tr>
      <w:tr w:rsidR="00F96A0C" w:rsidRPr="00F96A0C" w:rsidTr="003C12BF">
        <w:tc>
          <w:tcPr>
            <w:tcW w:w="2160" w:type="dxa"/>
            <w:vMerge/>
            <w:vAlign w:val="center"/>
          </w:tcPr>
          <w:p w:rsidR="003C12BF" w:rsidRPr="00F96A0C" w:rsidRDefault="003C12BF" w:rsidP="003C12BF">
            <w:pPr>
              <w:widowControl w:val="0"/>
              <w:overflowPunct w:val="0"/>
              <w:autoSpaceDE w:val="0"/>
              <w:autoSpaceDN w:val="0"/>
              <w:adjustRightInd w:val="0"/>
              <w:jc w:val="center"/>
              <w:textAlignment w:val="baseline"/>
              <w:rPr>
                <w:rFonts w:ascii="Arial" w:hAnsi="Arial" w:cs="Arial"/>
                <w:b/>
                <w:i/>
                <w:sz w:val="22"/>
                <w:szCs w:val="22"/>
              </w:rPr>
            </w:pPr>
          </w:p>
        </w:tc>
        <w:tc>
          <w:tcPr>
            <w:tcW w:w="5319" w:type="dxa"/>
            <w:vAlign w:val="center"/>
          </w:tcPr>
          <w:p w:rsidR="003C12BF" w:rsidRPr="00F96A0C" w:rsidRDefault="003C12BF" w:rsidP="00F96A0C">
            <w:pPr>
              <w:widowControl w:val="0"/>
              <w:overflowPunct w:val="0"/>
              <w:autoSpaceDE w:val="0"/>
              <w:autoSpaceDN w:val="0"/>
              <w:adjustRightInd w:val="0"/>
              <w:ind w:left="3" w:hanging="3"/>
              <w:jc w:val="center"/>
              <w:textAlignment w:val="baseline"/>
              <w:rPr>
                <w:rFonts w:ascii="Arial" w:hAnsi="Arial" w:cs="Arial"/>
                <w:b/>
                <w:sz w:val="22"/>
                <w:szCs w:val="22"/>
              </w:rPr>
            </w:pPr>
            <w:r w:rsidRPr="00F96A0C">
              <w:rPr>
                <w:rFonts w:ascii="Arial" w:hAnsi="Arial" w:cs="Arial"/>
                <w:b/>
                <w:sz w:val="22"/>
                <w:szCs w:val="22"/>
              </w:rPr>
              <w:t>England (excluding the London Area)</w:t>
            </w:r>
          </w:p>
        </w:tc>
      </w:tr>
      <w:tr w:rsidR="003C12BF" w:rsidRPr="00F96A0C" w:rsidTr="003C12BF">
        <w:trPr>
          <w:trHeight w:val="409"/>
        </w:trPr>
        <w:tc>
          <w:tcPr>
            <w:tcW w:w="2160" w:type="dxa"/>
          </w:tcPr>
          <w:p w:rsidR="003C12BF" w:rsidRPr="00F96A0C" w:rsidRDefault="003C12BF" w:rsidP="003C12BF">
            <w:pPr>
              <w:widowControl w:val="0"/>
              <w:overflowPunct w:val="0"/>
              <w:autoSpaceDE w:val="0"/>
              <w:autoSpaceDN w:val="0"/>
              <w:adjustRightInd w:val="0"/>
              <w:textAlignment w:val="baseline"/>
              <w:rPr>
                <w:rFonts w:ascii="Arial" w:hAnsi="Arial" w:cs="Arial"/>
                <w:sz w:val="22"/>
                <w:szCs w:val="22"/>
              </w:rPr>
            </w:pPr>
          </w:p>
        </w:tc>
        <w:tc>
          <w:tcPr>
            <w:tcW w:w="5319" w:type="dxa"/>
          </w:tcPr>
          <w:p w:rsidR="003C12BF" w:rsidRPr="00F96A0C" w:rsidRDefault="003C12BF" w:rsidP="003C12BF">
            <w:pPr>
              <w:widowControl w:val="0"/>
              <w:overflowPunct w:val="0"/>
              <w:autoSpaceDE w:val="0"/>
              <w:autoSpaceDN w:val="0"/>
              <w:adjustRightInd w:val="0"/>
              <w:jc w:val="center"/>
              <w:textAlignment w:val="baseline"/>
              <w:rPr>
                <w:rFonts w:ascii="Arial" w:hAnsi="Arial" w:cs="Arial"/>
                <w:b/>
                <w:sz w:val="22"/>
                <w:szCs w:val="22"/>
              </w:rPr>
            </w:pPr>
            <w:r w:rsidRPr="00F96A0C">
              <w:rPr>
                <w:rFonts w:ascii="Arial" w:hAnsi="Arial" w:cs="Arial"/>
                <w:b/>
                <w:sz w:val="22"/>
                <w:szCs w:val="22"/>
              </w:rPr>
              <w:t>£</w:t>
            </w:r>
          </w:p>
        </w:tc>
      </w:tr>
      <w:tr w:rsidR="003C12BF" w:rsidRPr="00F96A0C" w:rsidTr="003C1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2160" w:type="dxa"/>
            <w:tcBorders>
              <w:top w:val="single" w:sz="4" w:space="0" w:color="auto"/>
              <w:left w:val="single" w:sz="4" w:space="0" w:color="auto"/>
              <w:bottom w:val="single" w:sz="4" w:space="0" w:color="auto"/>
              <w:right w:val="single" w:sz="4" w:space="0" w:color="auto"/>
            </w:tcBorders>
            <w:vAlign w:val="center"/>
          </w:tcPr>
          <w:p w:rsidR="003C12BF" w:rsidRPr="00F96A0C" w:rsidRDefault="003C12BF" w:rsidP="003C12BF">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 xml:space="preserve">Minimum </w:t>
            </w:r>
          </w:p>
        </w:tc>
        <w:tc>
          <w:tcPr>
            <w:tcW w:w="5319" w:type="dxa"/>
            <w:tcBorders>
              <w:top w:val="single" w:sz="4" w:space="0" w:color="auto"/>
              <w:left w:val="single" w:sz="4" w:space="0" w:color="auto"/>
              <w:bottom w:val="single" w:sz="4" w:space="0" w:color="auto"/>
              <w:right w:val="single" w:sz="4" w:space="0" w:color="auto"/>
            </w:tcBorders>
            <w:vAlign w:val="center"/>
          </w:tcPr>
          <w:p w:rsidR="003C12BF" w:rsidRPr="00F96A0C" w:rsidRDefault="00860B3C" w:rsidP="003C12BF">
            <w:pPr>
              <w:widowControl w:val="0"/>
              <w:overflowPunct w:val="0"/>
              <w:autoSpaceDE w:val="0"/>
              <w:autoSpaceDN w:val="0"/>
              <w:adjustRightInd w:val="0"/>
              <w:textAlignment w:val="baseline"/>
              <w:rPr>
                <w:rFonts w:ascii="Arial" w:hAnsi="Arial" w:cs="Arial"/>
                <w:sz w:val="22"/>
                <w:szCs w:val="22"/>
              </w:rPr>
            </w:pPr>
            <w:r w:rsidRPr="00F96A0C">
              <w:rPr>
                <w:rFonts w:ascii="Arial" w:hAnsi="Arial" w:cs="Arial"/>
                <w:sz w:val="22"/>
                <w:szCs w:val="22"/>
              </w:rPr>
              <w:t>£8,069</w:t>
            </w:r>
          </w:p>
        </w:tc>
      </w:tr>
      <w:tr w:rsidR="003C12BF" w:rsidRPr="00F96A0C" w:rsidTr="003C12BF">
        <w:trPr>
          <w:trHeight w:val="559"/>
        </w:trPr>
        <w:tc>
          <w:tcPr>
            <w:tcW w:w="2160" w:type="dxa"/>
            <w:vAlign w:val="center"/>
          </w:tcPr>
          <w:p w:rsidR="003C12BF" w:rsidRPr="00F96A0C" w:rsidRDefault="003C12BF" w:rsidP="003C12BF">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Maxima</w:t>
            </w:r>
          </w:p>
        </w:tc>
        <w:tc>
          <w:tcPr>
            <w:tcW w:w="5319" w:type="dxa"/>
            <w:vAlign w:val="center"/>
          </w:tcPr>
          <w:p w:rsidR="003C12BF" w:rsidRPr="00F96A0C" w:rsidRDefault="00E24E2C" w:rsidP="00E24E2C">
            <w:pPr>
              <w:widowControl w:val="0"/>
              <w:overflowPunct w:val="0"/>
              <w:autoSpaceDE w:val="0"/>
              <w:autoSpaceDN w:val="0"/>
              <w:adjustRightInd w:val="0"/>
              <w:ind w:left="3" w:hanging="3"/>
              <w:textAlignment w:val="baseline"/>
              <w:rPr>
                <w:rFonts w:ascii="Arial" w:hAnsi="Arial" w:cs="Arial"/>
                <w:sz w:val="22"/>
                <w:szCs w:val="22"/>
              </w:rPr>
            </w:pPr>
            <w:r w:rsidRPr="00F96A0C">
              <w:rPr>
                <w:rFonts w:ascii="Arial" w:hAnsi="Arial" w:cs="Arial"/>
                <w:sz w:val="22"/>
                <w:szCs w:val="28"/>
              </w:rPr>
              <w:t>£</w:t>
            </w:r>
            <w:r w:rsidR="00860B3C" w:rsidRPr="00F96A0C">
              <w:rPr>
                <w:rFonts w:ascii="Arial" w:hAnsi="Arial" w:cs="Arial"/>
                <w:sz w:val="22"/>
                <w:szCs w:val="22"/>
              </w:rPr>
              <w:t>13,654</w:t>
            </w:r>
          </w:p>
        </w:tc>
      </w:tr>
    </w:tbl>
    <w:p w:rsidR="00216AAE" w:rsidRPr="00F96A0C" w:rsidRDefault="00216AAE" w:rsidP="004E35FE">
      <w:pPr>
        <w:ind w:left="993"/>
        <w:jc w:val="both"/>
        <w:rPr>
          <w:rFonts w:ascii="Arial" w:hAnsi="Arial" w:cs="Arial"/>
          <w:sz w:val="22"/>
          <w:szCs w:val="22"/>
        </w:rPr>
      </w:pPr>
    </w:p>
    <w:p w:rsidR="00307643" w:rsidRPr="00F96A0C" w:rsidRDefault="00307643" w:rsidP="004E35FE">
      <w:pPr>
        <w:ind w:left="993"/>
        <w:jc w:val="both"/>
        <w:rPr>
          <w:rFonts w:ascii="Arial" w:hAnsi="Arial" w:cs="Arial"/>
          <w:sz w:val="22"/>
          <w:szCs w:val="22"/>
        </w:rPr>
      </w:pPr>
    </w:p>
    <w:p w:rsidR="00307643" w:rsidRPr="00F96A0C" w:rsidRDefault="00307643" w:rsidP="004E35FE">
      <w:pPr>
        <w:ind w:left="993"/>
        <w:jc w:val="both"/>
        <w:rPr>
          <w:rFonts w:ascii="Arial" w:hAnsi="Arial" w:cs="Arial"/>
          <w:sz w:val="22"/>
          <w:szCs w:val="22"/>
        </w:rPr>
      </w:pPr>
    </w:p>
    <w:p w:rsidR="00D139A9" w:rsidRPr="00F96A0C" w:rsidRDefault="00D139A9" w:rsidP="004E35FE">
      <w:pPr>
        <w:ind w:left="993"/>
        <w:jc w:val="both"/>
        <w:rPr>
          <w:rFonts w:ascii="Arial" w:hAnsi="Arial" w:cs="Arial"/>
          <w:sz w:val="22"/>
          <w:szCs w:val="22"/>
        </w:rPr>
      </w:pPr>
    </w:p>
    <w:p w:rsidR="00307643" w:rsidRPr="00F96A0C" w:rsidRDefault="00307643" w:rsidP="004E35FE">
      <w:pPr>
        <w:autoSpaceDE w:val="0"/>
        <w:autoSpaceDN w:val="0"/>
        <w:adjustRightInd w:val="0"/>
        <w:ind w:left="993"/>
        <w:jc w:val="both"/>
        <w:rPr>
          <w:rFonts w:ascii="Arial" w:hAnsi="Arial" w:cs="Arial"/>
          <w:sz w:val="22"/>
          <w:szCs w:val="22"/>
        </w:rPr>
      </w:pPr>
    </w:p>
    <w:p w:rsidR="00216AAE" w:rsidRPr="00F96A0C" w:rsidRDefault="00216AAE" w:rsidP="004E35FE">
      <w:pPr>
        <w:autoSpaceDE w:val="0"/>
        <w:autoSpaceDN w:val="0"/>
        <w:adjustRightInd w:val="0"/>
        <w:ind w:left="993"/>
        <w:jc w:val="both"/>
        <w:rPr>
          <w:rFonts w:ascii="Arial" w:hAnsi="Arial" w:cs="Arial"/>
          <w:sz w:val="22"/>
          <w:szCs w:val="22"/>
        </w:rPr>
      </w:pPr>
    </w:p>
    <w:p w:rsidR="00307643" w:rsidRPr="00F96A0C" w:rsidRDefault="00307643" w:rsidP="004E35FE">
      <w:pPr>
        <w:autoSpaceDE w:val="0"/>
        <w:autoSpaceDN w:val="0"/>
        <w:adjustRightInd w:val="0"/>
        <w:ind w:left="993"/>
        <w:jc w:val="both"/>
        <w:rPr>
          <w:rFonts w:ascii="Arial" w:hAnsi="Arial" w:cs="Arial"/>
          <w:sz w:val="22"/>
          <w:szCs w:val="22"/>
        </w:rPr>
      </w:pPr>
    </w:p>
    <w:p w:rsidR="00307643" w:rsidRPr="00F96A0C" w:rsidRDefault="00307643" w:rsidP="004E35FE">
      <w:pPr>
        <w:autoSpaceDE w:val="0"/>
        <w:autoSpaceDN w:val="0"/>
        <w:adjustRightInd w:val="0"/>
        <w:ind w:left="993"/>
        <w:jc w:val="both"/>
        <w:rPr>
          <w:rFonts w:ascii="Arial" w:hAnsi="Arial" w:cs="Arial"/>
          <w:sz w:val="22"/>
          <w:szCs w:val="22"/>
        </w:rPr>
      </w:pPr>
    </w:p>
    <w:p w:rsidR="00307643" w:rsidRPr="00F96A0C" w:rsidRDefault="00307643" w:rsidP="004E35FE">
      <w:pPr>
        <w:autoSpaceDE w:val="0"/>
        <w:autoSpaceDN w:val="0"/>
        <w:adjustRightInd w:val="0"/>
        <w:ind w:left="993"/>
        <w:jc w:val="both"/>
        <w:rPr>
          <w:rFonts w:ascii="Arial" w:hAnsi="Arial" w:cs="Arial"/>
          <w:sz w:val="22"/>
          <w:szCs w:val="22"/>
        </w:rPr>
      </w:pPr>
    </w:p>
    <w:p w:rsidR="00307643" w:rsidRPr="00F96A0C" w:rsidRDefault="00307643" w:rsidP="004E35FE">
      <w:pPr>
        <w:autoSpaceDE w:val="0"/>
        <w:autoSpaceDN w:val="0"/>
        <w:adjustRightInd w:val="0"/>
        <w:ind w:left="993"/>
        <w:jc w:val="both"/>
        <w:rPr>
          <w:rFonts w:ascii="Arial" w:hAnsi="Arial" w:cs="Arial"/>
          <w:sz w:val="22"/>
          <w:szCs w:val="22"/>
        </w:rPr>
      </w:pPr>
    </w:p>
    <w:p w:rsidR="00307643" w:rsidRPr="00F96A0C" w:rsidRDefault="00307643" w:rsidP="004E35FE">
      <w:pPr>
        <w:autoSpaceDE w:val="0"/>
        <w:autoSpaceDN w:val="0"/>
        <w:adjustRightInd w:val="0"/>
        <w:ind w:left="993"/>
        <w:jc w:val="both"/>
        <w:rPr>
          <w:rFonts w:ascii="Arial" w:hAnsi="Arial" w:cs="Arial"/>
          <w:sz w:val="22"/>
          <w:szCs w:val="22"/>
        </w:rPr>
      </w:pPr>
    </w:p>
    <w:p w:rsidR="00307643" w:rsidRPr="00F96A0C" w:rsidRDefault="00307643" w:rsidP="004E35FE">
      <w:pPr>
        <w:autoSpaceDE w:val="0"/>
        <w:autoSpaceDN w:val="0"/>
        <w:adjustRightInd w:val="0"/>
        <w:ind w:left="993"/>
        <w:jc w:val="both"/>
        <w:rPr>
          <w:rFonts w:ascii="Arial" w:hAnsi="Arial" w:cs="Arial"/>
          <w:sz w:val="22"/>
          <w:szCs w:val="22"/>
        </w:rPr>
      </w:pPr>
    </w:p>
    <w:tbl>
      <w:tblPr>
        <w:tblpPr w:leftFromText="180" w:rightFromText="180" w:vertAnchor="text" w:horzAnchor="margin" w:tblpXSpec="center" w:tblpY="-39"/>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319"/>
      </w:tblGrid>
      <w:tr w:rsidR="00860B3C" w:rsidRPr="00F96A0C" w:rsidTr="00FE575A">
        <w:trPr>
          <w:trHeight w:val="557"/>
        </w:trPr>
        <w:tc>
          <w:tcPr>
            <w:tcW w:w="7479" w:type="dxa"/>
            <w:gridSpan w:val="2"/>
            <w:vAlign w:val="center"/>
          </w:tcPr>
          <w:p w:rsidR="00860B3C" w:rsidRPr="00F96A0C" w:rsidRDefault="00860B3C" w:rsidP="00860B3C">
            <w:pPr>
              <w:widowControl w:val="0"/>
              <w:tabs>
                <w:tab w:val="left" w:pos="0"/>
              </w:tabs>
              <w:suppressAutoHyphens/>
              <w:overflowPunct w:val="0"/>
              <w:autoSpaceDE w:val="0"/>
              <w:autoSpaceDN w:val="0"/>
              <w:adjustRightInd w:val="0"/>
              <w:jc w:val="center"/>
              <w:textAlignment w:val="baseline"/>
              <w:rPr>
                <w:rFonts w:ascii="Arial" w:hAnsi="Arial" w:cs="Arial"/>
                <w:b/>
                <w:sz w:val="22"/>
                <w:szCs w:val="22"/>
              </w:rPr>
            </w:pPr>
            <w:r w:rsidRPr="00F96A0C">
              <w:rPr>
                <w:rFonts w:ascii="Arial" w:hAnsi="Arial" w:cs="Arial"/>
                <w:b/>
                <w:bCs/>
                <w:sz w:val="22"/>
                <w:szCs w:val="22"/>
              </w:rPr>
              <w:t>Teaching and Learning Responsibility 2</w:t>
            </w:r>
            <w:r w:rsidRPr="00F96A0C">
              <w:rPr>
                <w:rFonts w:ascii="Arial" w:hAnsi="Arial" w:cs="Arial"/>
                <w:b/>
                <w:sz w:val="22"/>
                <w:szCs w:val="22"/>
              </w:rPr>
              <w:t xml:space="preserve"> Range 2019</w:t>
            </w:r>
          </w:p>
        </w:tc>
      </w:tr>
      <w:tr w:rsidR="00860B3C" w:rsidRPr="00F96A0C" w:rsidTr="00FE575A">
        <w:trPr>
          <w:trHeight w:val="454"/>
        </w:trPr>
        <w:tc>
          <w:tcPr>
            <w:tcW w:w="2160" w:type="dxa"/>
            <w:vMerge w:val="restart"/>
            <w:vAlign w:val="center"/>
          </w:tcPr>
          <w:p w:rsidR="00860B3C" w:rsidRPr="00F96A0C" w:rsidRDefault="00860B3C" w:rsidP="00FE575A">
            <w:pPr>
              <w:widowControl w:val="0"/>
              <w:overflowPunct w:val="0"/>
              <w:autoSpaceDE w:val="0"/>
              <w:autoSpaceDN w:val="0"/>
              <w:adjustRightInd w:val="0"/>
              <w:jc w:val="center"/>
              <w:textAlignment w:val="baseline"/>
              <w:rPr>
                <w:rFonts w:ascii="Arial" w:hAnsi="Arial" w:cs="Arial"/>
                <w:b/>
                <w:i/>
                <w:sz w:val="22"/>
                <w:szCs w:val="22"/>
              </w:rPr>
            </w:pPr>
          </w:p>
        </w:tc>
        <w:tc>
          <w:tcPr>
            <w:tcW w:w="5319" w:type="dxa"/>
            <w:vAlign w:val="center"/>
          </w:tcPr>
          <w:p w:rsidR="00860B3C" w:rsidRPr="00F96A0C" w:rsidRDefault="00860B3C" w:rsidP="00FE575A">
            <w:pPr>
              <w:widowControl w:val="0"/>
              <w:overflowPunct w:val="0"/>
              <w:autoSpaceDE w:val="0"/>
              <w:autoSpaceDN w:val="0"/>
              <w:adjustRightInd w:val="0"/>
              <w:jc w:val="center"/>
              <w:textAlignment w:val="baseline"/>
              <w:rPr>
                <w:rFonts w:ascii="Arial" w:hAnsi="Arial" w:cs="Arial"/>
                <w:b/>
                <w:sz w:val="22"/>
                <w:szCs w:val="22"/>
              </w:rPr>
            </w:pPr>
            <w:r w:rsidRPr="00F96A0C">
              <w:rPr>
                <w:rFonts w:ascii="Arial" w:hAnsi="Arial" w:cs="Arial"/>
                <w:b/>
                <w:sz w:val="22"/>
                <w:szCs w:val="22"/>
              </w:rPr>
              <w:t>Annual Salary Range</w:t>
            </w:r>
          </w:p>
        </w:tc>
      </w:tr>
      <w:tr w:rsidR="00F96A0C" w:rsidRPr="00F96A0C" w:rsidTr="00FE575A">
        <w:tc>
          <w:tcPr>
            <w:tcW w:w="2160" w:type="dxa"/>
            <w:vMerge/>
            <w:vAlign w:val="center"/>
          </w:tcPr>
          <w:p w:rsidR="00860B3C" w:rsidRPr="00F96A0C" w:rsidRDefault="00860B3C" w:rsidP="00FE575A">
            <w:pPr>
              <w:widowControl w:val="0"/>
              <w:overflowPunct w:val="0"/>
              <w:autoSpaceDE w:val="0"/>
              <w:autoSpaceDN w:val="0"/>
              <w:adjustRightInd w:val="0"/>
              <w:jc w:val="center"/>
              <w:textAlignment w:val="baseline"/>
              <w:rPr>
                <w:rFonts w:ascii="Arial" w:hAnsi="Arial" w:cs="Arial"/>
                <w:b/>
                <w:i/>
                <w:sz w:val="22"/>
                <w:szCs w:val="22"/>
              </w:rPr>
            </w:pPr>
          </w:p>
        </w:tc>
        <w:tc>
          <w:tcPr>
            <w:tcW w:w="5319" w:type="dxa"/>
            <w:vAlign w:val="center"/>
          </w:tcPr>
          <w:p w:rsidR="00860B3C" w:rsidRPr="00F96A0C" w:rsidRDefault="00860B3C" w:rsidP="00F96A0C">
            <w:pPr>
              <w:widowControl w:val="0"/>
              <w:overflowPunct w:val="0"/>
              <w:autoSpaceDE w:val="0"/>
              <w:autoSpaceDN w:val="0"/>
              <w:adjustRightInd w:val="0"/>
              <w:ind w:left="3" w:hanging="3"/>
              <w:jc w:val="center"/>
              <w:textAlignment w:val="baseline"/>
              <w:rPr>
                <w:rFonts w:ascii="Arial" w:hAnsi="Arial" w:cs="Arial"/>
                <w:b/>
                <w:sz w:val="22"/>
                <w:szCs w:val="22"/>
              </w:rPr>
            </w:pPr>
            <w:r w:rsidRPr="00F96A0C">
              <w:rPr>
                <w:rFonts w:ascii="Arial" w:hAnsi="Arial" w:cs="Arial"/>
                <w:b/>
                <w:sz w:val="22"/>
                <w:szCs w:val="22"/>
              </w:rPr>
              <w:t>England (excluding the London Area)</w:t>
            </w:r>
          </w:p>
        </w:tc>
      </w:tr>
      <w:tr w:rsidR="00860B3C" w:rsidRPr="00F96A0C" w:rsidTr="00FE575A">
        <w:trPr>
          <w:trHeight w:val="409"/>
        </w:trPr>
        <w:tc>
          <w:tcPr>
            <w:tcW w:w="2160" w:type="dxa"/>
          </w:tcPr>
          <w:p w:rsidR="00860B3C" w:rsidRPr="00F96A0C" w:rsidRDefault="00860B3C" w:rsidP="00FE575A">
            <w:pPr>
              <w:widowControl w:val="0"/>
              <w:overflowPunct w:val="0"/>
              <w:autoSpaceDE w:val="0"/>
              <w:autoSpaceDN w:val="0"/>
              <w:adjustRightInd w:val="0"/>
              <w:textAlignment w:val="baseline"/>
              <w:rPr>
                <w:rFonts w:ascii="Arial" w:hAnsi="Arial" w:cs="Arial"/>
                <w:sz w:val="22"/>
                <w:szCs w:val="22"/>
              </w:rPr>
            </w:pPr>
          </w:p>
        </w:tc>
        <w:tc>
          <w:tcPr>
            <w:tcW w:w="5319" w:type="dxa"/>
          </w:tcPr>
          <w:p w:rsidR="00860B3C" w:rsidRPr="00F96A0C" w:rsidRDefault="00860B3C" w:rsidP="00FE575A">
            <w:pPr>
              <w:widowControl w:val="0"/>
              <w:overflowPunct w:val="0"/>
              <w:autoSpaceDE w:val="0"/>
              <w:autoSpaceDN w:val="0"/>
              <w:adjustRightInd w:val="0"/>
              <w:jc w:val="center"/>
              <w:textAlignment w:val="baseline"/>
              <w:rPr>
                <w:rFonts w:ascii="Arial" w:hAnsi="Arial" w:cs="Arial"/>
                <w:b/>
                <w:sz w:val="22"/>
                <w:szCs w:val="22"/>
              </w:rPr>
            </w:pPr>
            <w:r w:rsidRPr="00F96A0C">
              <w:rPr>
                <w:rFonts w:ascii="Arial" w:hAnsi="Arial" w:cs="Arial"/>
                <w:b/>
                <w:sz w:val="22"/>
                <w:szCs w:val="22"/>
              </w:rPr>
              <w:t>£</w:t>
            </w:r>
          </w:p>
        </w:tc>
      </w:tr>
      <w:tr w:rsidR="00860B3C" w:rsidRPr="00F96A0C" w:rsidTr="00FE5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2160" w:type="dxa"/>
            <w:tcBorders>
              <w:top w:val="single" w:sz="4" w:space="0" w:color="auto"/>
              <w:left w:val="single" w:sz="4" w:space="0" w:color="auto"/>
              <w:bottom w:val="single" w:sz="4" w:space="0" w:color="auto"/>
              <w:right w:val="single" w:sz="4" w:space="0" w:color="auto"/>
            </w:tcBorders>
            <w:vAlign w:val="center"/>
          </w:tcPr>
          <w:p w:rsidR="00860B3C" w:rsidRPr="00F96A0C" w:rsidRDefault="00860B3C" w:rsidP="00FE575A">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 xml:space="preserve">Minimum </w:t>
            </w:r>
          </w:p>
        </w:tc>
        <w:tc>
          <w:tcPr>
            <w:tcW w:w="5319" w:type="dxa"/>
            <w:tcBorders>
              <w:top w:val="single" w:sz="4" w:space="0" w:color="auto"/>
              <w:left w:val="single" w:sz="4" w:space="0" w:color="auto"/>
              <w:bottom w:val="single" w:sz="4" w:space="0" w:color="auto"/>
              <w:right w:val="single" w:sz="4" w:space="0" w:color="auto"/>
            </w:tcBorders>
            <w:vAlign w:val="center"/>
          </w:tcPr>
          <w:p w:rsidR="00860B3C" w:rsidRPr="00F96A0C" w:rsidRDefault="00860B3C" w:rsidP="00FE575A">
            <w:pPr>
              <w:widowControl w:val="0"/>
              <w:overflowPunct w:val="0"/>
              <w:autoSpaceDE w:val="0"/>
              <w:autoSpaceDN w:val="0"/>
              <w:adjustRightInd w:val="0"/>
              <w:textAlignment w:val="baseline"/>
              <w:rPr>
                <w:rFonts w:ascii="Arial" w:hAnsi="Arial" w:cs="Arial"/>
                <w:sz w:val="22"/>
                <w:szCs w:val="22"/>
              </w:rPr>
            </w:pPr>
            <w:r w:rsidRPr="00F96A0C">
              <w:rPr>
                <w:rFonts w:ascii="Arial" w:hAnsi="Arial" w:cs="Arial"/>
                <w:sz w:val="22"/>
                <w:szCs w:val="22"/>
              </w:rPr>
              <w:t>£2,796</w:t>
            </w:r>
          </w:p>
        </w:tc>
      </w:tr>
      <w:tr w:rsidR="00860B3C" w:rsidRPr="00F96A0C" w:rsidTr="00FE575A">
        <w:trPr>
          <w:trHeight w:val="559"/>
        </w:trPr>
        <w:tc>
          <w:tcPr>
            <w:tcW w:w="2160" w:type="dxa"/>
            <w:vAlign w:val="center"/>
          </w:tcPr>
          <w:p w:rsidR="00860B3C" w:rsidRPr="00F96A0C" w:rsidRDefault="00860B3C" w:rsidP="00FE575A">
            <w:pPr>
              <w:widowControl w:val="0"/>
              <w:overflowPunct w:val="0"/>
              <w:autoSpaceDE w:val="0"/>
              <w:autoSpaceDN w:val="0"/>
              <w:adjustRightInd w:val="0"/>
              <w:jc w:val="center"/>
              <w:textAlignment w:val="baseline"/>
              <w:rPr>
                <w:rFonts w:ascii="Arial" w:hAnsi="Arial" w:cs="Arial"/>
                <w:sz w:val="22"/>
                <w:szCs w:val="22"/>
              </w:rPr>
            </w:pPr>
            <w:r w:rsidRPr="00F96A0C">
              <w:rPr>
                <w:rFonts w:ascii="Arial" w:hAnsi="Arial" w:cs="Arial"/>
                <w:sz w:val="22"/>
                <w:szCs w:val="22"/>
              </w:rPr>
              <w:t>Maxima</w:t>
            </w:r>
          </w:p>
        </w:tc>
        <w:tc>
          <w:tcPr>
            <w:tcW w:w="5319" w:type="dxa"/>
            <w:vAlign w:val="center"/>
          </w:tcPr>
          <w:p w:rsidR="00860B3C" w:rsidRPr="00F96A0C" w:rsidRDefault="00860B3C" w:rsidP="00FE575A">
            <w:pPr>
              <w:widowControl w:val="0"/>
              <w:overflowPunct w:val="0"/>
              <w:autoSpaceDE w:val="0"/>
              <w:autoSpaceDN w:val="0"/>
              <w:adjustRightInd w:val="0"/>
              <w:ind w:left="3" w:hanging="3"/>
              <w:textAlignment w:val="baseline"/>
              <w:rPr>
                <w:rFonts w:ascii="Arial" w:hAnsi="Arial" w:cs="Arial"/>
                <w:sz w:val="22"/>
                <w:szCs w:val="22"/>
              </w:rPr>
            </w:pPr>
            <w:r w:rsidRPr="00F96A0C">
              <w:rPr>
                <w:rFonts w:ascii="Arial" w:hAnsi="Arial" w:cs="Arial"/>
                <w:sz w:val="22"/>
                <w:szCs w:val="22"/>
              </w:rPr>
              <w:t>£6,829</w:t>
            </w:r>
          </w:p>
        </w:tc>
      </w:tr>
    </w:tbl>
    <w:p w:rsidR="00307643" w:rsidRPr="00F96A0C" w:rsidRDefault="00307643" w:rsidP="004E35FE">
      <w:pPr>
        <w:autoSpaceDE w:val="0"/>
        <w:autoSpaceDN w:val="0"/>
        <w:adjustRightInd w:val="0"/>
        <w:ind w:left="993"/>
        <w:jc w:val="both"/>
        <w:rPr>
          <w:rFonts w:ascii="Arial" w:hAnsi="Arial" w:cs="Arial"/>
          <w:sz w:val="22"/>
          <w:szCs w:val="22"/>
        </w:rPr>
      </w:pPr>
    </w:p>
    <w:p w:rsidR="00114902" w:rsidRPr="00F96A0C" w:rsidRDefault="00114902" w:rsidP="004E35FE">
      <w:pPr>
        <w:autoSpaceDE w:val="0"/>
        <w:autoSpaceDN w:val="0"/>
        <w:adjustRightInd w:val="0"/>
        <w:ind w:left="993"/>
        <w:jc w:val="both"/>
        <w:rPr>
          <w:rFonts w:ascii="Arial" w:hAnsi="Arial" w:cs="Arial"/>
          <w:sz w:val="22"/>
          <w:szCs w:val="22"/>
        </w:rPr>
      </w:pPr>
    </w:p>
    <w:p w:rsidR="00114902" w:rsidRPr="00F96A0C" w:rsidRDefault="00114902" w:rsidP="004E35FE">
      <w:pPr>
        <w:autoSpaceDE w:val="0"/>
        <w:autoSpaceDN w:val="0"/>
        <w:adjustRightInd w:val="0"/>
        <w:ind w:left="993"/>
        <w:jc w:val="both"/>
        <w:rPr>
          <w:rFonts w:ascii="Arial" w:hAnsi="Arial" w:cs="Arial"/>
          <w:sz w:val="22"/>
          <w:szCs w:val="22"/>
        </w:rPr>
      </w:pPr>
    </w:p>
    <w:p w:rsidR="00860B3C" w:rsidRPr="00F96A0C" w:rsidRDefault="00860B3C" w:rsidP="004E35FE">
      <w:pPr>
        <w:autoSpaceDE w:val="0"/>
        <w:autoSpaceDN w:val="0"/>
        <w:adjustRightInd w:val="0"/>
        <w:ind w:left="993"/>
        <w:jc w:val="both"/>
        <w:rPr>
          <w:rFonts w:ascii="Arial" w:hAnsi="Arial" w:cs="Arial"/>
          <w:sz w:val="22"/>
          <w:szCs w:val="22"/>
        </w:rPr>
      </w:pPr>
    </w:p>
    <w:p w:rsidR="00D139A9" w:rsidRPr="00247F67" w:rsidRDefault="00D139A9" w:rsidP="00672BE3">
      <w:pPr>
        <w:autoSpaceDE w:val="0"/>
        <w:autoSpaceDN w:val="0"/>
        <w:adjustRightInd w:val="0"/>
        <w:jc w:val="both"/>
        <w:rPr>
          <w:rFonts w:ascii="Arial" w:hAnsi="Arial" w:cs="Arial"/>
          <w:color w:val="FF0000"/>
          <w:sz w:val="22"/>
          <w:szCs w:val="22"/>
        </w:rPr>
      </w:pPr>
      <w:r w:rsidRPr="0082603D">
        <w:rPr>
          <w:rFonts w:ascii="Arial" w:hAnsi="Arial" w:cs="Arial"/>
          <w:sz w:val="22"/>
          <w:szCs w:val="22"/>
        </w:rPr>
        <w:t xml:space="preserve">The school recognises that there is no longer a requirement for differentiation in relation to TLR values however the school will use the following level values for TLR1 and 2 from September </w:t>
      </w:r>
      <w:r w:rsidR="00672BE3" w:rsidRPr="00F96A0C">
        <w:rPr>
          <w:rFonts w:ascii="Arial" w:hAnsi="Arial" w:cs="Arial"/>
          <w:sz w:val="22"/>
          <w:szCs w:val="22"/>
        </w:rPr>
        <w:t>2019</w:t>
      </w:r>
      <w:r w:rsidRPr="00F96A0C">
        <w:rPr>
          <w:rFonts w:ascii="Arial" w:hAnsi="Arial" w:cs="Arial"/>
          <w:sz w:val="22"/>
          <w:szCs w:val="22"/>
        </w:rPr>
        <w:t>.</w:t>
      </w:r>
    </w:p>
    <w:p w:rsidR="00D139A9" w:rsidRPr="0082603D" w:rsidRDefault="00D139A9" w:rsidP="00EA74CC">
      <w:pPr>
        <w:autoSpaceDE w:val="0"/>
        <w:autoSpaceDN w:val="0"/>
        <w:adjustRightInd w:val="0"/>
        <w:rPr>
          <w:rFonts w:ascii="Arial" w:hAnsi="Arial"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D139A9" w:rsidRPr="0082603D" w:rsidTr="004E35FE">
        <w:trPr>
          <w:trHeight w:val="543"/>
        </w:trPr>
        <w:tc>
          <w:tcPr>
            <w:tcW w:w="2268" w:type="dxa"/>
            <w:shd w:val="clear" w:color="auto" w:fill="auto"/>
          </w:tcPr>
          <w:p w:rsidR="00D139A9" w:rsidRPr="0082603D" w:rsidRDefault="00D139A9" w:rsidP="00A14463">
            <w:pPr>
              <w:autoSpaceDE w:val="0"/>
              <w:autoSpaceDN w:val="0"/>
              <w:adjustRightInd w:val="0"/>
              <w:jc w:val="center"/>
              <w:rPr>
                <w:rFonts w:ascii="Arial" w:hAnsi="Arial" w:cs="Arial"/>
                <w:sz w:val="22"/>
                <w:szCs w:val="22"/>
              </w:rPr>
            </w:pPr>
            <w:r w:rsidRPr="0082603D">
              <w:rPr>
                <w:rFonts w:ascii="Arial" w:hAnsi="Arial" w:cs="Arial"/>
                <w:b/>
                <w:sz w:val="22"/>
                <w:szCs w:val="22"/>
              </w:rPr>
              <w:t>TLR</w:t>
            </w:r>
          </w:p>
        </w:tc>
        <w:tc>
          <w:tcPr>
            <w:tcW w:w="2268" w:type="dxa"/>
            <w:shd w:val="clear" w:color="auto" w:fill="auto"/>
          </w:tcPr>
          <w:p w:rsidR="00D139A9" w:rsidRPr="0082603D" w:rsidRDefault="00D139A9" w:rsidP="00A14463">
            <w:pPr>
              <w:autoSpaceDE w:val="0"/>
              <w:autoSpaceDN w:val="0"/>
              <w:adjustRightInd w:val="0"/>
              <w:jc w:val="center"/>
              <w:rPr>
                <w:rFonts w:ascii="Arial" w:hAnsi="Arial" w:cs="Arial"/>
                <w:sz w:val="22"/>
                <w:szCs w:val="22"/>
              </w:rPr>
            </w:pPr>
            <w:r w:rsidRPr="0082603D">
              <w:rPr>
                <w:rFonts w:ascii="Arial" w:hAnsi="Arial" w:cs="Arial"/>
                <w:b/>
                <w:sz w:val="22"/>
                <w:szCs w:val="22"/>
              </w:rPr>
              <w:t>VALUE</w:t>
            </w:r>
          </w:p>
        </w:tc>
      </w:tr>
      <w:tr w:rsidR="00860B3C" w:rsidRPr="0082603D" w:rsidTr="00860B3C">
        <w:trPr>
          <w:trHeight w:val="363"/>
        </w:trPr>
        <w:tc>
          <w:tcPr>
            <w:tcW w:w="2268" w:type="dxa"/>
            <w:shd w:val="clear" w:color="auto" w:fill="auto"/>
          </w:tcPr>
          <w:p w:rsidR="00860B3C" w:rsidRPr="00F96A0C" w:rsidRDefault="00860B3C" w:rsidP="00216AAE">
            <w:pPr>
              <w:rPr>
                <w:rFonts w:ascii="Arial" w:hAnsi="Arial" w:cs="Arial"/>
                <w:sz w:val="22"/>
                <w:szCs w:val="22"/>
              </w:rPr>
            </w:pPr>
            <w:r w:rsidRPr="00F96A0C">
              <w:rPr>
                <w:rFonts w:ascii="Arial" w:hAnsi="Arial" w:cs="Arial"/>
                <w:sz w:val="22"/>
                <w:szCs w:val="22"/>
              </w:rPr>
              <w:t>TLR 2A</w:t>
            </w:r>
          </w:p>
        </w:tc>
        <w:tc>
          <w:tcPr>
            <w:tcW w:w="2268" w:type="dxa"/>
            <w:shd w:val="clear" w:color="auto" w:fill="auto"/>
          </w:tcPr>
          <w:p w:rsidR="00860B3C" w:rsidRPr="00860B3C" w:rsidRDefault="00860B3C" w:rsidP="00860B3C">
            <w:pPr>
              <w:rPr>
                <w:rFonts w:ascii="Arial" w:hAnsi="Arial" w:cs="Arial"/>
                <w:color w:val="000000"/>
                <w:sz w:val="22"/>
                <w:szCs w:val="28"/>
              </w:rPr>
            </w:pPr>
            <w:r w:rsidRPr="00860B3C">
              <w:rPr>
                <w:rFonts w:ascii="Arial" w:hAnsi="Arial" w:cs="Arial"/>
                <w:color w:val="000000"/>
                <w:sz w:val="22"/>
                <w:szCs w:val="28"/>
              </w:rPr>
              <w:t>£2,796</w:t>
            </w:r>
          </w:p>
        </w:tc>
      </w:tr>
      <w:tr w:rsidR="00860B3C" w:rsidRPr="0082603D" w:rsidTr="00860B3C">
        <w:trPr>
          <w:trHeight w:val="363"/>
        </w:trPr>
        <w:tc>
          <w:tcPr>
            <w:tcW w:w="2268" w:type="dxa"/>
            <w:shd w:val="clear" w:color="auto" w:fill="auto"/>
          </w:tcPr>
          <w:p w:rsidR="00860B3C" w:rsidRPr="00F96A0C" w:rsidRDefault="00860B3C" w:rsidP="00216AAE">
            <w:pPr>
              <w:rPr>
                <w:rFonts w:ascii="Arial" w:hAnsi="Arial" w:cs="Arial"/>
                <w:sz w:val="22"/>
                <w:szCs w:val="22"/>
              </w:rPr>
            </w:pPr>
            <w:r w:rsidRPr="00F96A0C">
              <w:rPr>
                <w:rFonts w:ascii="Arial" w:hAnsi="Arial" w:cs="Arial"/>
                <w:sz w:val="22"/>
                <w:szCs w:val="22"/>
              </w:rPr>
              <w:t>TLR 2B</w:t>
            </w:r>
          </w:p>
        </w:tc>
        <w:tc>
          <w:tcPr>
            <w:tcW w:w="2268" w:type="dxa"/>
            <w:shd w:val="clear" w:color="auto" w:fill="auto"/>
          </w:tcPr>
          <w:p w:rsidR="00860B3C" w:rsidRPr="00860B3C" w:rsidRDefault="00860B3C" w:rsidP="00860B3C">
            <w:pPr>
              <w:rPr>
                <w:rFonts w:ascii="Arial" w:hAnsi="Arial" w:cs="Arial"/>
                <w:color w:val="000000"/>
                <w:sz w:val="22"/>
                <w:szCs w:val="28"/>
              </w:rPr>
            </w:pPr>
            <w:r w:rsidRPr="00860B3C">
              <w:rPr>
                <w:rFonts w:ascii="Arial" w:hAnsi="Arial" w:cs="Arial"/>
                <w:color w:val="000000"/>
                <w:sz w:val="22"/>
                <w:szCs w:val="28"/>
              </w:rPr>
              <w:t>£4,655</w:t>
            </w:r>
          </w:p>
        </w:tc>
      </w:tr>
      <w:tr w:rsidR="00860B3C" w:rsidRPr="0082603D" w:rsidTr="00860B3C">
        <w:trPr>
          <w:trHeight w:val="363"/>
        </w:trPr>
        <w:tc>
          <w:tcPr>
            <w:tcW w:w="2268" w:type="dxa"/>
            <w:shd w:val="clear" w:color="auto" w:fill="auto"/>
          </w:tcPr>
          <w:p w:rsidR="00860B3C" w:rsidRPr="00F96A0C" w:rsidRDefault="00860B3C" w:rsidP="00216AAE">
            <w:pPr>
              <w:rPr>
                <w:rFonts w:ascii="Arial" w:hAnsi="Arial" w:cs="Arial"/>
                <w:sz w:val="22"/>
                <w:szCs w:val="22"/>
              </w:rPr>
            </w:pPr>
            <w:r w:rsidRPr="00F96A0C">
              <w:rPr>
                <w:rFonts w:ascii="Arial" w:hAnsi="Arial" w:cs="Arial"/>
                <w:sz w:val="22"/>
                <w:szCs w:val="22"/>
              </w:rPr>
              <w:t>TLR 2C</w:t>
            </w:r>
          </w:p>
        </w:tc>
        <w:tc>
          <w:tcPr>
            <w:tcW w:w="2268" w:type="dxa"/>
            <w:shd w:val="clear" w:color="auto" w:fill="auto"/>
          </w:tcPr>
          <w:p w:rsidR="00860B3C" w:rsidRPr="00860B3C" w:rsidRDefault="00860B3C" w:rsidP="00860B3C">
            <w:pPr>
              <w:rPr>
                <w:rFonts w:ascii="Arial" w:hAnsi="Arial" w:cs="Arial"/>
                <w:color w:val="000000"/>
                <w:sz w:val="22"/>
                <w:szCs w:val="28"/>
              </w:rPr>
            </w:pPr>
            <w:r w:rsidRPr="00860B3C">
              <w:rPr>
                <w:rFonts w:ascii="Arial" w:hAnsi="Arial" w:cs="Arial"/>
                <w:color w:val="000000"/>
                <w:sz w:val="22"/>
                <w:szCs w:val="28"/>
              </w:rPr>
              <w:t>£6,829</w:t>
            </w:r>
          </w:p>
        </w:tc>
      </w:tr>
      <w:tr w:rsidR="00860B3C" w:rsidRPr="0082603D" w:rsidTr="00860B3C">
        <w:trPr>
          <w:trHeight w:val="363"/>
        </w:trPr>
        <w:tc>
          <w:tcPr>
            <w:tcW w:w="2268" w:type="dxa"/>
            <w:shd w:val="clear" w:color="auto" w:fill="auto"/>
          </w:tcPr>
          <w:p w:rsidR="00860B3C" w:rsidRPr="00F96A0C" w:rsidRDefault="00860B3C" w:rsidP="00BF0FD4">
            <w:pPr>
              <w:rPr>
                <w:rFonts w:ascii="Arial" w:hAnsi="Arial" w:cs="Arial"/>
                <w:sz w:val="22"/>
                <w:szCs w:val="22"/>
              </w:rPr>
            </w:pPr>
            <w:r w:rsidRPr="00F96A0C">
              <w:rPr>
                <w:rFonts w:ascii="Arial" w:hAnsi="Arial" w:cs="Arial"/>
                <w:sz w:val="22"/>
                <w:szCs w:val="22"/>
              </w:rPr>
              <w:t>TLR 1A</w:t>
            </w:r>
          </w:p>
        </w:tc>
        <w:tc>
          <w:tcPr>
            <w:tcW w:w="2268" w:type="dxa"/>
            <w:shd w:val="clear" w:color="auto" w:fill="auto"/>
          </w:tcPr>
          <w:p w:rsidR="00860B3C" w:rsidRPr="00860B3C" w:rsidRDefault="00860B3C" w:rsidP="00860B3C">
            <w:pPr>
              <w:rPr>
                <w:rFonts w:ascii="Arial" w:hAnsi="Arial" w:cs="Arial"/>
                <w:color w:val="000000"/>
                <w:sz w:val="22"/>
                <w:szCs w:val="28"/>
              </w:rPr>
            </w:pPr>
            <w:r w:rsidRPr="00860B3C">
              <w:rPr>
                <w:rFonts w:ascii="Arial" w:hAnsi="Arial" w:cs="Arial"/>
                <w:color w:val="000000"/>
                <w:sz w:val="22"/>
                <w:szCs w:val="28"/>
              </w:rPr>
              <w:t>£8,069</w:t>
            </w:r>
          </w:p>
        </w:tc>
      </w:tr>
      <w:tr w:rsidR="00860B3C" w:rsidRPr="0082603D" w:rsidTr="00860B3C">
        <w:trPr>
          <w:trHeight w:val="363"/>
        </w:trPr>
        <w:tc>
          <w:tcPr>
            <w:tcW w:w="2268" w:type="dxa"/>
            <w:shd w:val="clear" w:color="auto" w:fill="auto"/>
          </w:tcPr>
          <w:p w:rsidR="00860B3C" w:rsidRPr="00F96A0C" w:rsidRDefault="00860B3C" w:rsidP="00BF0FD4">
            <w:pPr>
              <w:rPr>
                <w:rFonts w:ascii="Arial" w:hAnsi="Arial" w:cs="Arial"/>
                <w:sz w:val="22"/>
                <w:szCs w:val="22"/>
              </w:rPr>
            </w:pPr>
            <w:r w:rsidRPr="00F96A0C">
              <w:rPr>
                <w:rFonts w:ascii="Arial" w:hAnsi="Arial" w:cs="Arial"/>
                <w:sz w:val="22"/>
                <w:szCs w:val="22"/>
              </w:rPr>
              <w:t>TLR 1B</w:t>
            </w:r>
          </w:p>
        </w:tc>
        <w:tc>
          <w:tcPr>
            <w:tcW w:w="2268" w:type="dxa"/>
            <w:shd w:val="clear" w:color="auto" w:fill="auto"/>
          </w:tcPr>
          <w:p w:rsidR="00860B3C" w:rsidRPr="00860B3C" w:rsidRDefault="00860B3C" w:rsidP="00860B3C">
            <w:pPr>
              <w:rPr>
                <w:rFonts w:ascii="Arial" w:hAnsi="Arial" w:cs="Arial"/>
                <w:color w:val="000000"/>
                <w:sz w:val="22"/>
                <w:szCs w:val="28"/>
              </w:rPr>
            </w:pPr>
            <w:r w:rsidRPr="00860B3C">
              <w:rPr>
                <w:rFonts w:ascii="Arial" w:hAnsi="Arial" w:cs="Arial"/>
                <w:color w:val="000000"/>
                <w:sz w:val="22"/>
                <w:szCs w:val="28"/>
              </w:rPr>
              <w:t>£9,927</w:t>
            </w:r>
          </w:p>
        </w:tc>
      </w:tr>
      <w:tr w:rsidR="00860B3C" w:rsidRPr="0082603D" w:rsidTr="00860B3C">
        <w:trPr>
          <w:trHeight w:val="363"/>
        </w:trPr>
        <w:tc>
          <w:tcPr>
            <w:tcW w:w="2268" w:type="dxa"/>
            <w:shd w:val="clear" w:color="auto" w:fill="auto"/>
          </w:tcPr>
          <w:p w:rsidR="00860B3C" w:rsidRPr="00F96A0C" w:rsidRDefault="00860B3C" w:rsidP="00216AAE">
            <w:pPr>
              <w:rPr>
                <w:rFonts w:ascii="Arial" w:hAnsi="Arial" w:cs="Arial"/>
                <w:sz w:val="22"/>
                <w:szCs w:val="22"/>
              </w:rPr>
            </w:pPr>
            <w:r w:rsidRPr="00F96A0C">
              <w:rPr>
                <w:rFonts w:ascii="Arial" w:hAnsi="Arial" w:cs="Arial"/>
                <w:sz w:val="22"/>
                <w:szCs w:val="22"/>
              </w:rPr>
              <w:t>TLR 1C</w:t>
            </w:r>
          </w:p>
        </w:tc>
        <w:tc>
          <w:tcPr>
            <w:tcW w:w="2268" w:type="dxa"/>
            <w:shd w:val="clear" w:color="auto" w:fill="auto"/>
          </w:tcPr>
          <w:p w:rsidR="00860B3C" w:rsidRPr="00860B3C" w:rsidRDefault="00860B3C" w:rsidP="00860B3C">
            <w:pPr>
              <w:rPr>
                <w:rFonts w:ascii="Arial" w:hAnsi="Arial" w:cs="Arial"/>
                <w:color w:val="000000"/>
                <w:sz w:val="22"/>
                <w:szCs w:val="28"/>
              </w:rPr>
            </w:pPr>
            <w:r w:rsidRPr="00860B3C">
              <w:rPr>
                <w:rFonts w:ascii="Arial" w:hAnsi="Arial" w:cs="Arial"/>
                <w:color w:val="000000"/>
                <w:sz w:val="22"/>
                <w:szCs w:val="28"/>
              </w:rPr>
              <w:t>£11,790</w:t>
            </w:r>
          </w:p>
        </w:tc>
      </w:tr>
      <w:tr w:rsidR="00860B3C" w:rsidRPr="0082603D" w:rsidTr="00860B3C">
        <w:trPr>
          <w:trHeight w:val="425"/>
        </w:trPr>
        <w:tc>
          <w:tcPr>
            <w:tcW w:w="2268" w:type="dxa"/>
            <w:shd w:val="clear" w:color="auto" w:fill="auto"/>
          </w:tcPr>
          <w:p w:rsidR="00860B3C" w:rsidRPr="00F96A0C" w:rsidRDefault="00860B3C" w:rsidP="00216AAE">
            <w:pPr>
              <w:autoSpaceDE w:val="0"/>
              <w:autoSpaceDN w:val="0"/>
              <w:adjustRightInd w:val="0"/>
              <w:rPr>
                <w:rFonts w:ascii="Arial" w:hAnsi="Arial" w:cs="Arial"/>
                <w:sz w:val="22"/>
                <w:szCs w:val="22"/>
              </w:rPr>
            </w:pPr>
            <w:r w:rsidRPr="00F96A0C">
              <w:rPr>
                <w:rFonts w:ascii="Arial" w:hAnsi="Arial" w:cs="Arial"/>
                <w:sz w:val="22"/>
                <w:szCs w:val="22"/>
              </w:rPr>
              <w:t>TLR 1D</w:t>
            </w:r>
          </w:p>
        </w:tc>
        <w:tc>
          <w:tcPr>
            <w:tcW w:w="2268" w:type="dxa"/>
            <w:shd w:val="clear" w:color="auto" w:fill="auto"/>
          </w:tcPr>
          <w:p w:rsidR="00860B3C" w:rsidRPr="00860B3C" w:rsidRDefault="00860B3C" w:rsidP="00860B3C">
            <w:pPr>
              <w:rPr>
                <w:rFonts w:ascii="Arial" w:hAnsi="Arial" w:cs="Arial"/>
                <w:color w:val="000000"/>
                <w:sz w:val="22"/>
                <w:szCs w:val="28"/>
              </w:rPr>
            </w:pPr>
            <w:r w:rsidRPr="00860B3C">
              <w:rPr>
                <w:rFonts w:ascii="Arial" w:hAnsi="Arial" w:cs="Arial"/>
                <w:color w:val="000000"/>
                <w:sz w:val="22"/>
                <w:szCs w:val="28"/>
              </w:rPr>
              <w:t>£13,654</w:t>
            </w:r>
          </w:p>
        </w:tc>
      </w:tr>
    </w:tbl>
    <w:p w:rsidR="00216AAE" w:rsidRPr="0082603D" w:rsidRDefault="00216AAE" w:rsidP="004E35FE">
      <w:pPr>
        <w:autoSpaceDE w:val="0"/>
        <w:autoSpaceDN w:val="0"/>
        <w:adjustRightInd w:val="0"/>
        <w:ind w:left="993"/>
        <w:rPr>
          <w:rFonts w:ascii="Arial" w:hAnsi="Arial" w:cs="Arial"/>
          <w:sz w:val="22"/>
          <w:szCs w:val="22"/>
        </w:rPr>
      </w:pPr>
    </w:p>
    <w:p w:rsidR="00307643" w:rsidRPr="0082603D" w:rsidRDefault="00307643" w:rsidP="00216AAE">
      <w:pPr>
        <w:autoSpaceDE w:val="0"/>
        <w:autoSpaceDN w:val="0"/>
        <w:adjustRightInd w:val="0"/>
        <w:jc w:val="both"/>
        <w:rPr>
          <w:rFonts w:ascii="Arial" w:hAnsi="Arial" w:cs="Arial"/>
          <w:b/>
          <w:sz w:val="22"/>
          <w:szCs w:val="22"/>
          <w:u w:val="single"/>
        </w:rPr>
      </w:pPr>
    </w:p>
    <w:p w:rsidR="00D139A9" w:rsidRPr="0082603D" w:rsidRDefault="00D139A9" w:rsidP="00672BE3">
      <w:pPr>
        <w:jc w:val="both"/>
        <w:rPr>
          <w:rFonts w:ascii="Arial" w:hAnsi="Arial" w:cs="Arial"/>
          <w:sz w:val="22"/>
          <w:szCs w:val="22"/>
        </w:rPr>
      </w:pPr>
      <w:r w:rsidRPr="0082603D">
        <w:rPr>
          <w:rFonts w:ascii="Arial" w:hAnsi="Arial" w:cs="Arial"/>
          <w:sz w:val="22"/>
          <w:szCs w:val="22"/>
        </w:rPr>
        <w:t>Details of the TLRs awarded at the school will depend upon the outcome of the three yearly review of the staffing structure and the timing of the introduction will be in line with the implementation plan.</w:t>
      </w:r>
      <w:r w:rsidR="004A2AEC" w:rsidRPr="0082603D">
        <w:rPr>
          <w:rFonts w:ascii="Arial" w:hAnsi="Arial" w:cs="Arial"/>
          <w:sz w:val="22"/>
          <w:szCs w:val="22"/>
        </w:rPr>
        <w:t xml:space="preserve"> The school’s staffing structure is made available to all staff a</w:t>
      </w:r>
      <w:r w:rsidR="00307643" w:rsidRPr="0082603D">
        <w:rPr>
          <w:rFonts w:ascii="Arial" w:hAnsi="Arial" w:cs="Arial"/>
          <w:sz w:val="22"/>
          <w:szCs w:val="22"/>
        </w:rPr>
        <w:t>nd is attache</w:t>
      </w:r>
      <w:r w:rsidR="003B5C64" w:rsidRPr="0082603D">
        <w:rPr>
          <w:rFonts w:ascii="Arial" w:hAnsi="Arial" w:cs="Arial"/>
          <w:sz w:val="22"/>
          <w:szCs w:val="22"/>
        </w:rPr>
        <w:t>d to this document at Appendix 10</w:t>
      </w:r>
      <w:r w:rsidR="00307643" w:rsidRPr="0082603D">
        <w:rPr>
          <w:rFonts w:ascii="Arial" w:hAnsi="Arial" w:cs="Arial"/>
          <w:sz w:val="22"/>
          <w:szCs w:val="22"/>
        </w:rPr>
        <w:t>.</w:t>
      </w:r>
    </w:p>
    <w:p w:rsidR="00376FC3" w:rsidRPr="0082603D" w:rsidRDefault="00376FC3" w:rsidP="00A14463">
      <w:pPr>
        <w:pStyle w:val="ListParagraph"/>
        <w:spacing w:after="0" w:line="240" w:lineRule="auto"/>
        <w:ind w:left="567"/>
        <w:jc w:val="both"/>
        <w:rPr>
          <w:rFonts w:ascii="Arial" w:hAnsi="Arial" w:cs="Arial"/>
        </w:rPr>
      </w:pPr>
    </w:p>
    <w:p w:rsidR="00D139A9" w:rsidRPr="0082603D" w:rsidRDefault="00D139A9" w:rsidP="00672BE3">
      <w:pPr>
        <w:autoSpaceDE w:val="0"/>
        <w:autoSpaceDN w:val="0"/>
        <w:adjustRightInd w:val="0"/>
        <w:jc w:val="both"/>
        <w:rPr>
          <w:rFonts w:ascii="Arial" w:hAnsi="Arial" w:cs="Arial"/>
          <w:b/>
          <w:bCs/>
          <w:sz w:val="22"/>
          <w:szCs w:val="22"/>
        </w:rPr>
      </w:pPr>
      <w:r w:rsidRPr="0082603D">
        <w:rPr>
          <w:rFonts w:ascii="Arial" w:hAnsi="Arial" w:cs="Arial"/>
          <w:b/>
          <w:bCs/>
          <w:sz w:val="22"/>
          <w:szCs w:val="22"/>
        </w:rPr>
        <w:t>TLR 3</w:t>
      </w:r>
    </w:p>
    <w:p w:rsidR="003670AD" w:rsidRDefault="003670AD" w:rsidP="00672BE3">
      <w:pPr>
        <w:widowControl w:val="0"/>
        <w:jc w:val="both"/>
        <w:rPr>
          <w:rFonts w:ascii="Arial" w:hAnsi="Arial" w:cs="Arial"/>
          <w:sz w:val="22"/>
          <w:szCs w:val="22"/>
        </w:rPr>
      </w:pPr>
    </w:p>
    <w:p w:rsidR="00D139A9" w:rsidRPr="0082603D" w:rsidRDefault="00D139A9" w:rsidP="00672BE3">
      <w:pPr>
        <w:widowControl w:val="0"/>
        <w:jc w:val="both"/>
        <w:rPr>
          <w:rFonts w:ascii="Arial" w:hAnsi="Arial" w:cs="Arial"/>
          <w:sz w:val="22"/>
          <w:szCs w:val="22"/>
        </w:rPr>
      </w:pPr>
      <w:r w:rsidRPr="0082603D">
        <w:rPr>
          <w:rFonts w:ascii="Arial" w:hAnsi="Arial" w:cs="Arial"/>
          <w:sz w:val="22"/>
          <w:szCs w:val="22"/>
        </w:rPr>
        <w:t>The relevant body will award Fixed Term Teaching and Learning Responsibility payments (“TLR 3”) to a classroom teacher who is required to undertake a clearly time-limited school improvement project or one-off externally driven responsibility. The duration of the fixed term will be established at the outset and payment will be made on a monthly basis for the duration of the fixed term. Although a teacher cannot hold a TLR1 and a TLR2 concurrently, a teacher in receipt of either a TLR1 or TLR2 may also hold a concurrent TLR3.</w:t>
      </w:r>
    </w:p>
    <w:p w:rsidR="00D139A9" w:rsidRPr="0082603D" w:rsidRDefault="00D139A9" w:rsidP="00A14463">
      <w:pPr>
        <w:widowControl w:val="0"/>
        <w:ind w:left="567"/>
        <w:jc w:val="both"/>
        <w:rPr>
          <w:rFonts w:ascii="Arial" w:hAnsi="Arial" w:cs="Arial"/>
          <w:sz w:val="22"/>
          <w:szCs w:val="22"/>
        </w:rPr>
      </w:pPr>
    </w:p>
    <w:p w:rsidR="00D139A9" w:rsidRPr="0082603D" w:rsidRDefault="00D139A9" w:rsidP="00672BE3">
      <w:pPr>
        <w:widowControl w:val="0"/>
        <w:jc w:val="both"/>
        <w:rPr>
          <w:rFonts w:ascii="Arial" w:hAnsi="Arial" w:cs="Arial"/>
          <w:sz w:val="22"/>
          <w:szCs w:val="22"/>
        </w:rPr>
      </w:pPr>
      <w:r w:rsidRPr="0082603D">
        <w:rPr>
          <w:rFonts w:ascii="Arial" w:hAnsi="Arial" w:cs="Arial"/>
          <w:sz w:val="22"/>
          <w:szCs w:val="22"/>
        </w:rPr>
        <w:t xml:space="preserve">TLR3’s </w:t>
      </w:r>
      <w:proofErr w:type="gramStart"/>
      <w:r w:rsidRPr="0082603D">
        <w:rPr>
          <w:rFonts w:ascii="Arial" w:hAnsi="Arial" w:cs="Arial"/>
          <w:sz w:val="22"/>
          <w:szCs w:val="22"/>
        </w:rPr>
        <w:t>are</w:t>
      </w:r>
      <w:proofErr w:type="gramEnd"/>
      <w:r w:rsidRPr="0082603D">
        <w:rPr>
          <w:rFonts w:ascii="Arial" w:hAnsi="Arial" w:cs="Arial"/>
          <w:sz w:val="22"/>
          <w:szCs w:val="22"/>
        </w:rPr>
        <w:t xml:space="preserve"> not subject to safeguarding. </w:t>
      </w:r>
    </w:p>
    <w:p w:rsidR="00216AAE" w:rsidRPr="0082603D" w:rsidRDefault="00216AAE" w:rsidP="00A14463">
      <w:pPr>
        <w:widowControl w:val="0"/>
        <w:ind w:left="567"/>
        <w:jc w:val="both"/>
        <w:rPr>
          <w:rFonts w:ascii="Arial" w:hAnsi="Arial" w:cs="Arial"/>
          <w:sz w:val="22"/>
          <w:szCs w:val="22"/>
        </w:rPr>
      </w:pPr>
    </w:p>
    <w:p w:rsidR="00D139A9" w:rsidRPr="0082603D" w:rsidRDefault="00D139A9" w:rsidP="00672BE3">
      <w:pPr>
        <w:jc w:val="both"/>
        <w:rPr>
          <w:rFonts w:ascii="Arial" w:hAnsi="Arial" w:cs="Arial"/>
          <w:sz w:val="22"/>
          <w:szCs w:val="22"/>
        </w:rPr>
      </w:pPr>
      <w:r w:rsidRPr="0082603D">
        <w:rPr>
          <w:rFonts w:ascii="Arial" w:hAnsi="Arial" w:cs="Arial"/>
          <w:sz w:val="22"/>
          <w:szCs w:val="22"/>
        </w:rPr>
        <w:t>The annual value of a TLR3 payment must be no less than</w:t>
      </w:r>
      <w:r w:rsidRPr="00860B3C">
        <w:rPr>
          <w:rFonts w:ascii="Arial" w:hAnsi="Arial" w:cs="Arial"/>
          <w:sz w:val="22"/>
          <w:szCs w:val="22"/>
        </w:rPr>
        <w:t xml:space="preserve"> </w:t>
      </w:r>
      <w:r w:rsidR="00216AAE" w:rsidRPr="00860B3C">
        <w:rPr>
          <w:rFonts w:ascii="Arial" w:hAnsi="Arial" w:cs="Arial"/>
          <w:sz w:val="22"/>
          <w:szCs w:val="22"/>
        </w:rPr>
        <w:t>£</w:t>
      </w:r>
      <w:r w:rsidR="00860B3C" w:rsidRPr="00860B3C">
        <w:rPr>
          <w:rFonts w:ascii="Arial" w:hAnsi="Arial" w:cs="Arial"/>
          <w:sz w:val="22"/>
          <w:szCs w:val="22"/>
        </w:rPr>
        <w:t>555</w:t>
      </w:r>
      <w:r w:rsidRPr="00860B3C">
        <w:rPr>
          <w:rFonts w:ascii="Arial" w:hAnsi="Arial" w:cs="Arial"/>
          <w:sz w:val="22"/>
          <w:szCs w:val="22"/>
        </w:rPr>
        <w:t xml:space="preserve"> and no greater than </w:t>
      </w:r>
      <w:r w:rsidR="00216AAE" w:rsidRPr="00860B3C">
        <w:rPr>
          <w:rFonts w:ascii="Arial" w:hAnsi="Arial" w:cs="Arial"/>
          <w:sz w:val="22"/>
          <w:szCs w:val="28"/>
        </w:rPr>
        <w:t>£2,</w:t>
      </w:r>
      <w:r w:rsidR="00860B3C" w:rsidRPr="00860B3C">
        <w:rPr>
          <w:rFonts w:ascii="Arial" w:hAnsi="Arial" w:cs="Arial"/>
          <w:sz w:val="22"/>
          <w:szCs w:val="28"/>
        </w:rPr>
        <w:t>757</w:t>
      </w:r>
      <w:r w:rsidR="00C057A0" w:rsidRPr="00860B3C">
        <w:rPr>
          <w:rFonts w:ascii="Arial" w:hAnsi="Arial" w:cs="Arial"/>
          <w:sz w:val="22"/>
          <w:szCs w:val="22"/>
        </w:rPr>
        <w:t>.</w:t>
      </w:r>
      <w:r w:rsidR="00C057A0" w:rsidRPr="0082603D">
        <w:rPr>
          <w:rFonts w:ascii="Arial" w:hAnsi="Arial" w:cs="Arial"/>
          <w:sz w:val="22"/>
          <w:szCs w:val="22"/>
        </w:rPr>
        <w:t xml:space="preserve">  </w:t>
      </w:r>
      <w:r w:rsidRPr="0082603D">
        <w:rPr>
          <w:rFonts w:ascii="Arial" w:hAnsi="Arial" w:cs="Arial"/>
          <w:sz w:val="22"/>
          <w:szCs w:val="22"/>
        </w:rPr>
        <w:t xml:space="preserve">Where TLRs are awarded to part-time teachers the payment will be paid on a pro-rata basis. </w:t>
      </w:r>
    </w:p>
    <w:p w:rsidR="00D139A9" w:rsidRPr="0082603D" w:rsidRDefault="00D139A9" w:rsidP="00A14463">
      <w:pPr>
        <w:ind w:left="567"/>
        <w:jc w:val="both"/>
        <w:rPr>
          <w:rFonts w:ascii="Arial" w:hAnsi="Arial" w:cs="Arial"/>
          <w:sz w:val="22"/>
          <w:szCs w:val="22"/>
        </w:rPr>
      </w:pPr>
    </w:p>
    <w:p w:rsidR="00D139A9" w:rsidRPr="0082603D" w:rsidRDefault="00D139A9" w:rsidP="00672BE3">
      <w:pPr>
        <w:jc w:val="both"/>
        <w:rPr>
          <w:rFonts w:ascii="Arial" w:hAnsi="Arial" w:cs="Arial"/>
          <w:sz w:val="22"/>
          <w:szCs w:val="22"/>
        </w:rPr>
      </w:pPr>
      <w:r w:rsidRPr="0082603D">
        <w:rPr>
          <w:rFonts w:ascii="Arial" w:hAnsi="Arial" w:cs="Arial"/>
          <w:sz w:val="22"/>
          <w:szCs w:val="22"/>
        </w:rPr>
        <w:t>TLR3 payments will be determined on a case by case basis taking account of the additional responsibilities required of the teacher.</w:t>
      </w:r>
    </w:p>
    <w:p w:rsidR="00D139A9" w:rsidRPr="0082603D" w:rsidRDefault="00D139A9" w:rsidP="00A14463">
      <w:pPr>
        <w:ind w:left="567"/>
        <w:jc w:val="both"/>
        <w:rPr>
          <w:rFonts w:ascii="Arial" w:hAnsi="Arial" w:cs="Arial"/>
          <w:sz w:val="22"/>
          <w:szCs w:val="22"/>
        </w:rPr>
      </w:pPr>
    </w:p>
    <w:p w:rsidR="00D139A9" w:rsidRPr="0082603D" w:rsidRDefault="00D139A9" w:rsidP="00672BE3">
      <w:pPr>
        <w:jc w:val="both"/>
        <w:rPr>
          <w:rFonts w:ascii="Arial" w:hAnsi="Arial" w:cs="Arial"/>
          <w:sz w:val="22"/>
          <w:szCs w:val="22"/>
        </w:rPr>
      </w:pPr>
      <w:r w:rsidRPr="0082603D">
        <w:rPr>
          <w:rFonts w:ascii="Arial" w:hAnsi="Arial" w:cs="Arial"/>
          <w:sz w:val="22"/>
          <w:szCs w:val="22"/>
        </w:rPr>
        <w:t xml:space="preserve">In this school the following roles have been identified as being in receipt of TLR 3 Payments; </w:t>
      </w:r>
    </w:p>
    <w:p w:rsidR="00D139A9" w:rsidRPr="0082603D" w:rsidRDefault="00D139A9" w:rsidP="00EA74CC">
      <w:pPr>
        <w:rPr>
          <w:rFonts w:ascii="Arial" w:hAnsi="Arial" w:cs="Arial"/>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2551"/>
        <w:gridCol w:w="1418"/>
        <w:gridCol w:w="1275"/>
      </w:tblGrid>
      <w:tr w:rsidR="00D139A9" w:rsidRPr="0082603D" w:rsidTr="005B4128">
        <w:trPr>
          <w:trHeight w:hRule="exact" w:val="539"/>
        </w:trPr>
        <w:tc>
          <w:tcPr>
            <w:tcW w:w="2127" w:type="dxa"/>
            <w:shd w:val="clear" w:color="auto" w:fill="auto"/>
          </w:tcPr>
          <w:p w:rsidR="00D139A9" w:rsidRPr="0082603D" w:rsidRDefault="00D139A9" w:rsidP="00307643">
            <w:pPr>
              <w:rPr>
                <w:rFonts w:ascii="Arial" w:hAnsi="Arial" w:cs="Arial"/>
                <w:b/>
                <w:sz w:val="20"/>
                <w:szCs w:val="22"/>
              </w:rPr>
            </w:pPr>
            <w:r w:rsidRPr="0082603D">
              <w:rPr>
                <w:rFonts w:ascii="Arial" w:hAnsi="Arial" w:cs="Arial"/>
                <w:b/>
                <w:sz w:val="20"/>
                <w:szCs w:val="22"/>
              </w:rPr>
              <w:t>Post Title</w:t>
            </w:r>
          </w:p>
        </w:tc>
        <w:tc>
          <w:tcPr>
            <w:tcW w:w="1701" w:type="dxa"/>
          </w:tcPr>
          <w:p w:rsidR="00D139A9" w:rsidRPr="0082603D" w:rsidRDefault="00D139A9" w:rsidP="00307643">
            <w:pPr>
              <w:rPr>
                <w:rFonts w:ascii="Arial" w:hAnsi="Arial" w:cs="Arial"/>
                <w:b/>
                <w:sz w:val="20"/>
                <w:szCs w:val="22"/>
              </w:rPr>
            </w:pPr>
            <w:r w:rsidRPr="0082603D">
              <w:rPr>
                <w:rFonts w:ascii="Arial" w:hAnsi="Arial" w:cs="Arial"/>
                <w:b/>
                <w:sz w:val="20"/>
                <w:szCs w:val="22"/>
              </w:rPr>
              <w:t>TLR 3 Value</w:t>
            </w:r>
          </w:p>
        </w:tc>
        <w:tc>
          <w:tcPr>
            <w:tcW w:w="2551" w:type="dxa"/>
            <w:shd w:val="clear" w:color="auto" w:fill="auto"/>
          </w:tcPr>
          <w:p w:rsidR="00D139A9" w:rsidRPr="0082603D" w:rsidRDefault="00D139A9" w:rsidP="00307643">
            <w:pPr>
              <w:rPr>
                <w:rFonts w:ascii="Arial" w:hAnsi="Arial" w:cs="Arial"/>
                <w:b/>
                <w:sz w:val="20"/>
                <w:szCs w:val="22"/>
              </w:rPr>
            </w:pPr>
            <w:r w:rsidRPr="0082603D">
              <w:rPr>
                <w:rFonts w:ascii="Arial" w:hAnsi="Arial" w:cs="Arial"/>
                <w:b/>
                <w:sz w:val="20"/>
                <w:szCs w:val="22"/>
              </w:rPr>
              <w:t>Project assigned</w:t>
            </w:r>
          </w:p>
        </w:tc>
        <w:tc>
          <w:tcPr>
            <w:tcW w:w="1418" w:type="dxa"/>
          </w:tcPr>
          <w:p w:rsidR="00D139A9" w:rsidRPr="0082603D" w:rsidRDefault="00D139A9" w:rsidP="00307643">
            <w:pPr>
              <w:rPr>
                <w:rFonts w:ascii="Arial" w:hAnsi="Arial" w:cs="Arial"/>
                <w:b/>
                <w:sz w:val="20"/>
                <w:szCs w:val="22"/>
              </w:rPr>
            </w:pPr>
            <w:r w:rsidRPr="0082603D">
              <w:rPr>
                <w:rFonts w:ascii="Arial" w:hAnsi="Arial" w:cs="Arial"/>
                <w:b/>
                <w:sz w:val="20"/>
                <w:szCs w:val="22"/>
              </w:rPr>
              <w:t>Start date</w:t>
            </w:r>
          </w:p>
        </w:tc>
        <w:tc>
          <w:tcPr>
            <w:tcW w:w="1275" w:type="dxa"/>
          </w:tcPr>
          <w:p w:rsidR="00D139A9" w:rsidRPr="0082603D" w:rsidRDefault="00D139A9" w:rsidP="00307643">
            <w:pPr>
              <w:rPr>
                <w:rFonts w:ascii="Arial" w:hAnsi="Arial" w:cs="Arial"/>
                <w:b/>
                <w:sz w:val="20"/>
                <w:szCs w:val="22"/>
              </w:rPr>
            </w:pPr>
            <w:r w:rsidRPr="0082603D">
              <w:rPr>
                <w:rFonts w:ascii="Arial" w:hAnsi="Arial" w:cs="Arial"/>
                <w:b/>
                <w:sz w:val="20"/>
                <w:szCs w:val="22"/>
              </w:rPr>
              <w:t>End date</w:t>
            </w:r>
          </w:p>
        </w:tc>
      </w:tr>
      <w:tr w:rsidR="00D139A9" w:rsidRPr="0082603D" w:rsidTr="005B4128">
        <w:trPr>
          <w:trHeight w:hRule="exact" w:val="397"/>
        </w:trPr>
        <w:tc>
          <w:tcPr>
            <w:tcW w:w="2127" w:type="dxa"/>
            <w:shd w:val="clear" w:color="auto" w:fill="auto"/>
            <w:vAlign w:val="center"/>
          </w:tcPr>
          <w:p w:rsidR="00D139A9" w:rsidRPr="0082603D" w:rsidRDefault="00D139A9" w:rsidP="00EA74CC">
            <w:pPr>
              <w:rPr>
                <w:rFonts w:ascii="Arial" w:hAnsi="Arial" w:cs="Arial"/>
                <w:sz w:val="20"/>
                <w:szCs w:val="22"/>
              </w:rPr>
            </w:pPr>
          </w:p>
        </w:tc>
        <w:tc>
          <w:tcPr>
            <w:tcW w:w="1701" w:type="dxa"/>
          </w:tcPr>
          <w:p w:rsidR="00D139A9" w:rsidRPr="0082603D" w:rsidRDefault="00D139A9" w:rsidP="00EA74CC">
            <w:pPr>
              <w:rPr>
                <w:rFonts w:ascii="Arial" w:hAnsi="Arial" w:cs="Arial"/>
                <w:sz w:val="20"/>
                <w:szCs w:val="22"/>
              </w:rPr>
            </w:pPr>
          </w:p>
        </w:tc>
        <w:tc>
          <w:tcPr>
            <w:tcW w:w="2551" w:type="dxa"/>
            <w:shd w:val="clear" w:color="auto" w:fill="auto"/>
            <w:vAlign w:val="center"/>
          </w:tcPr>
          <w:p w:rsidR="00D139A9" w:rsidRPr="0082603D" w:rsidRDefault="00D139A9" w:rsidP="00EA74CC">
            <w:pPr>
              <w:rPr>
                <w:rFonts w:ascii="Arial" w:hAnsi="Arial" w:cs="Arial"/>
                <w:sz w:val="20"/>
                <w:szCs w:val="22"/>
              </w:rPr>
            </w:pPr>
          </w:p>
        </w:tc>
        <w:tc>
          <w:tcPr>
            <w:tcW w:w="1418" w:type="dxa"/>
            <w:vAlign w:val="center"/>
          </w:tcPr>
          <w:p w:rsidR="00D139A9" w:rsidRPr="0082603D" w:rsidRDefault="00D139A9" w:rsidP="00EA74CC">
            <w:pPr>
              <w:rPr>
                <w:rFonts w:ascii="Arial" w:hAnsi="Arial" w:cs="Arial"/>
                <w:sz w:val="20"/>
                <w:szCs w:val="22"/>
              </w:rPr>
            </w:pPr>
          </w:p>
        </w:tc>
        <w:tc>
          <w:tcPr>
            <w:tcW w:w="1275" w:type="dxa"/>
          </w:tcPr>
          <w:p w:rsidR="00D139A9" w:rsidRPr="0082603D" w:rsidRDefault="00D139A9" w:rsidP="00EA74CC">
            <w:pPr>
              <w:rPr>
                <w:rFonts w:ascii="Arial" w:hAnsi="Arial" w:cs="Arial"/>
                <w:sz w:val="20"/>
                <w:szCs w:val="22"/>
              </w:rPr>
            </w:pPr>
          </w:p>
        </w:tc>
      </w:tr>
      <w:tr w:rsidR="00D139A9" w:rsidRPr="0082603D" w:rsidTr="005B4128">
        <w:trPr>
          <w:trHeight w:hRule="exact" w:val="397"/>
        </w:trPr>
        <w:tc>
          <w:tcPr>
            <w:tcW w:w="2127" w:type="dxa"/>
            <w:shd w:val="clear" w:color="auto" w:fill="auto"/>
            <w:vAlign w:val="center"/>
          </w:tcPr>
          <w:p w:rsidR="00D139A9" w:rsidRPr="0082603D" w:rsidRDefault="00D139A9" w:rsidP="00EA74CC">
            <w:pPr>
              <w:rPr>
                <w:rFonts w:ascii="Arial" w:hAnsi="Arial" w:cs="Arial"/>
                <w:sz w:val="20"/>
                <w:szCs w:val="22"/>
              </w:rPr>
            </w:pPr>
          </w:p>
        </w:tc>
        <w:tc>
          <w:tcPr>
            <w:tcW w:w="1701" w:type="dxa"/>
          </w:tcPr>
          <w:p w:rsidR="00D139A9" w:rsidRPr="0082603D" w:rsidRDefault="00D139A9" w:rsidP="00EA74CC">
            <w:pPr>
              <w:rPr>
                <w:rFonts w:ascii="Arial" w:hAnsi="Arial" w:cs="Arial"/>
                <w:sz w:val="20"/>
                <w:szCs w:val="22"/>
              </w:rPr>
            </w:pPr>
          </w:p>
        </w:tc>
        <w:tc>
          <w:tcPr>
            <w:tcW w:w="2551" w:type="dxa"/>
            <w:shd w:val="clear" w:color="auto" w:fill="auto"/>
            <w:vAlign w:val="center"/>
          </w:tcPr>
          <w:p w:rsidR="00D139A9" w:rsidRPr="0082603D" w:rsidRDefault="00D139A9" w:rsidP="00EA74CC">
            <w:pPr>
              <w:rPr>
                <w:rFonts w:ascii="Arial" w:hAnsi="Arial" w:cs="Arial"/>
                <w:sz w:val="20"/>
                <w:szCs w:val="22"/>
              </w:rPr>
            </w:pPr>
          </w:p>
        </w:tc>
        <w:tc>
          <w:tcPr>
            <w:tcW w:w="1418" w:type="dxa"/>
            <w:vAlign w:val="center"/>
          </w:tcPr>
          <w:p w:rsidR="00D139A9" w:rsidRPr="0082603D" w:rsidRDefault="00D139A9" w:rsidP="00EA74CC">
            <w:pPr>
              <w:rPr>
                <w:rFonts w:ascii="Arial" w:hAnsi="Arial" w:cs="Arial"/>
                <w:sz w:val="20"/>
                <w:szCs w:val="22"/>
              </w:rPr>
            </w:pPr>
          </w:p>
        </w:tc>
        <w:tc>
          <w:tcPr>
            <w:tcW w:w="1275" w:type="dxa"/>
          </w:tcPr>
          <w:p w:rsidR="00D139A9" w:rsidRPr="0082603D" w:rsidRDefault="00D139A9" w:rsidP="00EA74CC">
            <w:pPr>
              <w:rPr>
                <w:rFonts w:ascii="Arial" w:hAnsi="Arial" w:cs="Arial"/>
                <w:sz w:val="20"/>
                <w:szCs w:val="22"/>
              </w:rPr>
            </w:pPr>
          </w:p>
        </w:tc>
      </w:tr>
      <w:tr w:rsidR="00D139A9" w:rsidRPr="0082603D" w:rsidTr="005B4128">
        <w:trPr>
          <w:trHeight w:hRule="exact" w:val="397"/>
        </w:trPr>
        <w:tc>
          <w:tcPr>
            <w:tcW w:w="2127" w:type="dxa"/>
            <w:shd w:val="clear" w:color="auto" w:fill="auto"/>
            <w:vAlign w:val="center"/>
          </w:tcPr>
          <w:p w:rsidR="00D139A9" w:rsidRPr="0082603D" w:rsidRDefault="00D139A9" w:rsidP="00EA74CC">
            <w:pPr>
              <w:rPr>
                <w:rFonts w:ascii="Arial" w:hAnsi="Arial" w:cs="Arial"/>
                <w:sz w:val="20"/>
                <w:szCs w:val="22"/>
              </w:rPr>
            </w:pPr>
          </w:p>
        </w:tc>
        <w:tc>
          <w:tcPr>
            <w:tcW w:w="1701" w:type="dxa"/>
          </w:tcPr>
          <w:p w:rsidR="00D139A9" w:rsidRPr="0082603D" w:rsidRDefault="00D139A9" w:rsidP="00EA74CC">
            <w:pPr>
              <w:rPr>
                <w:rFonts w:ascii="Arial" w:hAnsi="Arial" w:cs="Arial"/>
                <w:sz w:val="20"/>
                <w:szCs w:val="22"/>
              </w:rPr>
            </w:pPr>
          </w:p>
        </w:tc>
        <w:tc>
          <w:tcPr>
            <w:tcW w:w="2551" w:type="dxa"/>
            <w:shd w:val="clear" w:color="auto" w:fill="auto"/>
            <w:vAlign w:val="center"/>
          </w:tcPr>
          <w:p w:rsidR="00D139A9" w:rsidRPr="0082603D" w:rsidRDefault="00D139A9" w:rsidP="00EA74CC">
            <w:pPr>
              <w:rPr>
                <w:rFonts w:ascii="Arial" w:hAnsi="Arial" w:cs="Arial"/>
                <w:sz w:val="20"/>
                <w:szCs w:val="22"/>
              </w:rPr>
            </w:pPr>
          </w:p>
        </w:tc>
        <w:tc>
          <w:tcPr>
            <w:tcW w:w="1418" w:type="dxa"/>
            <w:vAlign w:val="center"/>
          </w:tcPr>
          <w:p w:rsidR="00D139A9" w:rsidRPr="0082603D" w:rsidRDefault="00D139A9" w:rsidP="00EA74CC">
            <w:pPr>
              <w:rPr>
                <w:rFonts w:ascii="Arial" w:hAnsi="Arial" w:cs="Arial"/>
                <w:sz w:val="20"/>
                <w:szCs w:val="22"/>
              </w:rPr>
            </w:pPr>
          </w:p>
        </w:tc>
        <w:tc>
          <w:tcPr>
            <w:tcW w:w="1275" w:type="dxa"/>
          </w:tcPr>
          <w:p w:rsidR="00D139A9" w:rsidRPr="0082603D" w:rsidRDefault="00D139A9" w:rsidP="00EA74CC">
            <w:pPr>
              <w:rPr>
                <w:rFonts w:ascii="Arial" w:hAnsi="Arial" w:cs="Arial"/>
                <w:sz w:val="20"/>
                <w:szCs w:val="22"/>
              </w:rPr>
            </w:pPr>
          </w:p>
        </w:tc>
      </w:tr>
    </w:tbl>
    <w:p w:rsidR="00D139A9" w:rsidRDefault="00D139A9" w:rsidP="00EA74CC">
      <w:pPr>
        <w:rPr>
          <w:rFonts w:ascii="Arial" w:hAnsi="Arial" w:cs="Arial"/>
          <w:b/>
          <w:sz w:val="22"/>
          <w:szCs w:val="22"/>
        </w:rPr>
      </w:pPr>
    </w:p>
    <w:p w:rsidR="009B675F" w:rsidRDefault="009B675F" w:rsidP="00EA74CC">
      <w:pPr>
        <w:rPr>
          <w:rFonts w:ascii="Arial" w:hAnsi="Arial" w:cs="Arial"/>
          <w:b/>
          <w:sz w:val="22"/>
          <w:szCs w:val="22"/>
        </w:rPr>
      </w:pPr>
    </w:p>
    <w:p w:rsidR="009B675F" w:rsidRDefault="009B675F" w:rsidP="00EA74CC">
      <w:pPr>
        <w:rPr>
          <w:rFonts w:ascii="Arial" w:hAnsi="Arial" w:cs="Arial"/>
          <w:b/>
          <w:sz w:val="22"/>
          <w:szCs w:val="22"/>
        </w:rPr>
      </w:pPr>
    </w:p>
    <w:p w:rsidR="009B675F" w:rsidRPr="0082603D" w:rsidRDefault="009B675F" w:rsidP="00EA74CC">
      <w:pPr>
        <w:rPr>
          <w:rFonts w:ascii="Arial" w:hAnsi="Arial" w:cs="Arial"/>
          <w:b/>
          <w:sz w:val="22"/>
          <w:szCs w:val="22"/>
        </w:rPr>
      </w:pPr>
    </w:p>
    <w:p w:rsidR="00D139A9" w:rsidRPr="0082603D" w:rsidRDefault="00D139A9" w:rsidP="00672BE3">
      <w:pPr>
        <w:pStyle w:val="ListParagraph"/>
        <w:numPr>
          <w:ilvl w:val="0"/>
          <w:numId w:val="32"/>
        </w:numPr>
        <w:autoSpaceDE w:val="0"/>
        <w:autoSpaceDN w:val="0"/>
        <w:adjustRightInd w:val="0"/>
        <w:spacing w:after="0" w:line="240" w:lineRule="auto"/>
        <w:ind w:left="0" w:firstLine="0"/>
        <w:jc w:val="both"/>
        <w:rPr>
          <w:rFonts w:ascii="Arial" w:hAnsi="Arial" w:cs="Arial"/>
          <w:b/>
          <w:bCs/>
        </w:rPr>
      </w:pPr>
      <w:r w:rsidRPr="0082603D">
        <w:rPr>
          <w:rFonts w:ascii="Arial" w:hAnsi="Arial" w:cs="Arial"/>
          <w:b/>
          <w:bCs/>
        </w:rPr>
        <w:t>Recruitment and Retention Initiatives</w:t>
      </w:r>
    </w:p>
    <w:p w:rsidR="00672BE3" w:rsidRDefault="006E64A9" w:rsidP="006E64A9">
      <w:pPr>
        <w:autoSpaceDE w:val="0"/>
        <w:autoSpaceDN w:val="0"/>
        <w:adjustRightInd w:val="0"/>
        <w:ind w:left="993" w:hanging="426"/>
        <w:jc w:val="both"/>
        <w:rPr>
          <w:rFonts w:ascii="Arial" w:hAnsi="Arial" w:cs="Arial"/>
          <w:sz w:val="22"/>
          <w:szCs w:val="22"/>
        </w:rPr>
      </w:pPr>
      <w:r w:rsidRPr="0082603D">
        <w:rPr>
          <w:rFonts w:ascii="Arial" w:hAnsi="Arial" w:cs="Arial"/>
          <w:sz w:val="22"/>
          <w:szCs w:val="22"/>
        </w:rPr>
        <w:tab/>
      </w: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Payments for recruitment and retention purposes must be made under the recruitment and retention incentives and benefits provisions under the statutory guidance of the School Teachers Pay and Conditions document.</w:t>
      </w:r>
    </w:p>
    <w:p w:rsidR="00D139A9" w:rsidRPr="0082603D" w:rsidRDefault="00D139A9" w:rsidP="006E64A9">
      <w:pPr>
        <w:autoSpaceDE w:val="0"/>
        <w:autoSpaceDN w:val="0"/>
        <w:adjustRightInd w:val="0"/>
        <w:ind w:left="993" w:hanging="426"/>
        <w:jc w:val="both"/>
        <w:rPr>
          <w:rFonts w:ascii="Arial" w:hAnsi="Arial" w:cs="Arial"/>
          <w:sz w:val="22"/>
          <w:szCs w:val="22"/>
        </w:rPr>
      </w:pPr>
    </w:p>
    <w:p w:rsidR="00D139A9" w:rsidRPr="0082603D" w:rsidRDefault="00D139A9" w:rsidP="00672BE3">
      <w:pPr>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Where either a Recruitment and/or Retention payment is made the relevant body will conduct regular reviews of such payments, and will undertake a formal review of all payable allowances as part of the annual review of this Pay Policy.</w:t>
      </w:r>
    </w:p>
    <w:p w:rsidR="00D139A9" w:rsidRPr="0082603D" w:rsidRDefault="00D139A9" w:rsidP="006E64A9">
      <w:pPr>
        <w:overflowPunct w:val="0"/>
        <w:autoSpaceDE w:val="0"/>
        <w:autoSpaceDN w:val="0"/>
        <w:adjustRightInd w:val="0"/>
        <w:ind w:left="993" w:hanging="426"/>
        <w:jc w:val="both"/>
        <w:textAlignment w:val="baseline"/>
        <w:rPr>
          <w:rFonts w:ascii="Arial" w:hAnsi="Arial" w:cs="Arial"/>
          <w:sz w:val="22"/>
          <w:szCs w:val="22"/>
        </w:rPr>
      </w:pPr>
    </w:p>
    <w:p w:rsidR="00D139A9" w:rsidRPr="0082603D" w:rsidRDefault="00D139A9" w:rsidP="00672BE3">
      <w:pPr>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The relevant body will write to staff receiving Recruitment and/or Retention Payments detailing;</w:t>
      </w:r>
    </w:p>
    <w:p w:rsidR="006E64A9" w:rsidRPr="0082603D" w:rsidRDefault="006E64A9" w:rsidP="006E64A9">
      <w:pPr>
        <w:overflowPunct w:val="0"/>
        <w:autoSpaceDE w:val="0"/>
        <w:autoSpaceDN w:val="0"/>
        <w:adjustRightInd w:val="0"/>
        <w:ind w:left="993" w:hanging="426"/>
        <w:jc w:val="both"/>
        <w:textAlignment w:val="baseline"/>
        <w:rPr>
          <w:rFonts w:ascii="Arial" w:hAnsi="Arial" w:cs="Arial"/>
          <w:sz w:val="22"/>
          <w:szCs w:val="22"/>
        </w:rPr>
      </w:pPr>
    </w:p>
    <w:p w:rsidR="00D139A9" w:rsidRPr="0082603D" w:rsidRDefault="00D139A9" w:rsidP="00672BE3">
      <w:pPr>
        <w:numPr>
          <w:ilvl w:val="0"/>
          <w:numId w:val="3"/>
        </w:numPr>
        <w:overflowPunct w:val="0"/>
        <w:autoSpaceDE w:val="0"/>
        <w:autoSpaceDN w:val="0"/>
        <w:adjustRightInd w:val="0"/>
        <w:ind w:left="567" w:hanging="567"/>
        <w:jc w:val="both"/>
        <w:textAlignment w:val="baseline"/>
        <w:rPr>
          <w:rFonts w:ascii="Arial" w:hAnsi="Arial" w:cs="Arial"/>
          <w:sz w:val="22"/>
          <w:szCs w:val="22"/>
        </w:rPr>
      </w:pPr>
      <w:r w:rsidRPr="0082603D">
        <w:rPr>
          <w:rFonts w:ascii="Arial" w:hAnsi="Arial" w:cs="Arial"/>
          <w:sz w:val="22"/>
          <w:szCs w:val="22"/>
        </w:rPr>
        <w:t>The value of such payments;</w:t>
      </w:r>
    </w:p>
    <w:p w:rsidR="00D139A9" w:rsidRPr="0082603D" w:rsidRDefault="00D139A9" w:rsidP="00672BE3">
      <w:pPr>
        <w:numPr>
          <w:ilvl w:val="0"/>
          <w:numId w:val="3"/>
        </w:numPr>
        <w:overflowPunct w:val="0"/>
        <w:autoSpaceDE w:val="0"/>
        <w:autoSpaceDN w:val="0"/>
        <w:adjustRightInd w:val="0"/>
        <w:ind w:left="567" w:hanging="567"/>
        <w:jc w:val="both"/>
        <w:textAlignment w:val="baseline"/>
        <w:rPr>
          <w:rFonts w:ascii="Arial" w:hAnsi="Arial" w:cs="Arial"/>
          <w:sz w:val="22"/>
          <w:szCs w:val="22"/>
        </w:rPr>
      </w:pPr>
      <w:r w:rsidRPr="0082603D">
        <w:rPr>
          <w:rFonts w:ascii="Arial" w:hAnsi="Arial" w:cs="Arial"/>
          <w:sz w:val="22"/>
          <w:szCs w:val="22"/>
        </w:rPr>
        <w:t>The expected duration of such payments;</w:t>
      </w:r>
    </w:p>
    <w:p w:rsidR="00D139A9" w:rsidRPr="0082603D" w:rsidRDefault="00D139A9" w:rsidP="00672BE3">
      <w:pPr>
        <w:numPr>
          <w:ilvl w:val="0"/>
          <w:numId w:val="3"/>
        </w:numPr>
        <w:overflowPunct w:val="0"/>
        <w:autoSpaceDE w:val="0"/>
        <w:autoSpaceDN w:val="0"/>
        <w:adjustRightInd w:val="0"/>
        <w:ind w:left="567" w:hanging="567"/>
        <w:jc w:val="both"/>
        <w:textAlignment w:val="baseline"/>
        <w:rPr>
          <w:rFonts w:ascii="Arial" w:hAnsi="Arial" w:cs="Arial"/>
          <w:sz w:val="22"/>
          <w:szCs w:val="22"/>
        </w:rPr>
      </w:pPr>
      <w:r w:rsidRPr="0082603D">
        <w:rPr>
          <w:rFonts w:ascii="Arial" w:hAnsi="Arial" w:cs="Arial"/>
          <w:sz w:val="22"/>
          <w:szCs w:val="22"/>
        </w:rPr>
        <w:t>The review date after which they may be withdrawn.</w:t>
      </w:r>
    </w:p>
    <w:p w:rsidR="00D139A9" w:rsidRPr="0082603D" w:rsidRDefault="00D139A9" w:rsidP="006E64A9">
      <w:pPr>
        <w:ind w:left="1418" w:hanging="425"/>
        <w:jc w:val="both"/>
        <w:rPr>
          <w:rFonts w:ascii="Arial" w:hAnsi="Arial" w:cs="Arial"/>
          <w:sz w:val="22"/>
          <w:szCs w:val="22"/>
        </w:rPr>
      </w:pPr>
    </w:p>
    <w:p w:rsidR="00D139A9" w:rsidRDefault="00D139A9" w:rsidP="00672BE3">
      <w:pPr>
        <w:overflowPunct w:val="0"/>
        <w:autoSpaceDE w:val="0"/>
        <w:autoSpaceDN w:val="0"/>
        <w:adjustRightInd w:val="0"/>
        <w:jc w:val="both"/>
        <w:textAlignment w:val="baseline"/>
        <w:rPr>
          <w:rFonts w:ascii="Arial" w:hAnsi="Arial" w:cs="Arial"/>
          <w:sz w:val="22"/>
          <w:szCs w:val="22"/>
        </w:rPr>
      </w:pPr>
      <w:r w:rsidRPr="0082603D">
        <w:rPr>
          <w:rFonts w:ascii="Arial" w:hAnsi="Arial" w:cs="Arial"/>
          <w:sz w:val="22"/>
          <w:szCs w:val="22"/>
        </w:rPr>
        <w:t xml:space="preserve">All Recruitment and Retention payments must be formally reviewed by the </w:t>
      </w:r>
      <w:r w:rsidR="00307643" w:rsidRPr="0082603D">
        <w:rPr>
          <w:rFonts w:ascii="Arial" w:hAnsi="Arial" w:cs="Arial"/>
          <w:sz w:val="22"/>
          <w:szCs w:val="22"/>
        </w:rPr>
        <w:t xml:space="preserve">Personnel and Pay Implementation </w:t>
      </w:r>
      <w:r w:rsidRPr="0082603D">
        <w:rPr>
          <w:rFonts w:ascii="Arial" w:hAnsi="Arial" w:cs="Arial"/>
          <w:sz w:val="22"/>
          <w:szCs w:val="22"/>
        </w:rPr>
        <w:t xml:space="preserve">committee as a minimum every 12 months. </w:t>
      </w:r>
    </w:p>
    <w:p w:rsidR="00247F67" w:rsidRDefault="00247F67" w:rsidP="00247F67">
      <w:pPr>
        <w:autoSpaceDE w:val="0"/>
        <w:autoSpaceDN w:val="0"/>
        <w:adjustRightInd w:val="0"/>
        <w:ind w:left="567"/>
        <w:jc w:val="both"/>
        <w:rPr>
          <w:rFonts w:ascii="Arial" w:hAnsi="Arial" w:cs="Arial"/>
          <w:b/>
        </w:rPr>
      </w:pPr>
    </w:p>
    <w:p w:rsidR="00247F67" w:rsidRPr="00247F67" w:rsidRDefault="00247F67" w:rsidP="00247F67">
      <w:pPr>
        <w:pStyle w:val="Default"/>
        <w:pBdr>
          <w:top w:val="single" w:sz="4" w:space="1" w:color="auto"/>
          <w:left w:val="single" w:sz="4" w:space="4" w:color="auto"/>
          <w:bottom w:val="single" w:sz="4" w:space="1" w:color="auto"/>
          <w:right w:val="single" w:sz="4" w:space="4" w:color="auto"/>
        </w:pBdr>
        <w:jc w:val="both"/>
        <w:rPr>
          <w:color w:val="auto"/>
          <w:sz w:val="23"/>
          <w:szCs w:val="23"/>
        </w:rPr>
      </w:pPr>
      <w:r w:rsidRPr="00247F67">
        <w:rPr>
          <w:color w:val="auto"/>
          <w:sz w:val="23"/>
          <w:szCs w:val="23"/>
        </w:rPr>
        <w:t>Payment decision</w:t>
      </w: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D139A9" w:rsidRPr="0082603D" w:rsidRDefault="00D139A9" w:rsidP="00EA74CC">
      <w:pPr>
        <w:autoSpaceDE w:val="0"/>
        <w:autoSpaceDN w:val="0"/>
        <w:adjustRightInd w:val="0"/>
        <w:jc w:val="both"/>
        <w:rPr>
          <w:rFonts w:ascii="Arial" w:hAnsi="Arial" w:cs="Arial"/>
          <w:b/>
          <w:bCs/>
          <w:sz w:val="22"/>
          <w:szCs w:val="22"/>
        </w:rPr>
      </w:pPr>
    </w:p>
    <w:p w:rsidR="00D139A9" w:rsidRPr="0082603D" w:rsidRDefault="00D139A9" w:rsidP="00672BE3">
      <w:pPr>
        <w:pStyle w:val="ListParagraph"/>
        <w:numPr>
          <w:ilvl w:val="0"/>
          <w:numId w:val="32"/>
        </w:numPr>
        <w:autoSpaceDE w:val="0"/>
        <w:autoSpaceDN w:val="0"/>
        <w:adjustRightInd w:val="0"/>
        <w:spacing w:after="0" w:line="240" w:lineRule="auto"/>
        <w:ind w:left="0" w:firstLine="0"/>
        <w:jc w:val="both"/>
        <w:rPr>
          <w:rFonts w:ascii="Arial" w:hAnsi="Arial" w:cs="Arial"/>
          <w:b/>
          <w:bCs/>
        </w:rPr>
      </w:pPr>
      <w:r w:rsidRPr="0082603D">
        <w:rPr>
          <w:rFonts w:ascii="Arial" w:hAnsi="Arial" w:cs="Arial"/>
          <w:b/>
          <w:bCs/>
        </w:rPr>
        <w:t>Honoraria/Bonus</w:t>
      </w:r>
    </w:p>
    <w:p w:rsidR="00672BE3" w:rsidRDefault="00672BE3" w:rsidP="00672BE3">
      <w:pPr>
        <w:overflowPunct w:val="0"/>
        <w:autoSpaceDE w:val="0"/>
        <w:autoSpaceDN w:val="0"/>
        <w:adjustRightInd w:val="0"/>
        <w:jc w:val="both"/>
        <w:textAlignment w:val="baseline"/>
        <w:rPr>
          <w:rFonts w:ascii="Arial" w:hAnsi="Arial" w:cs="Arial"/>
          <w:sz w:val="22"/>
          <w:szCs w:val="22"/>
        </w:rPr>
      </w:pPr>
    </w:p>
    <w:p w:rsidR="00D139A9" w:rsidRPr="00672BE3" w:rsidRDefault="00D139A9" w:rsidP="00672BE3">
      <w:pPr>
        <w:overflowPunct w:val="0"/>
        <w:autoSpaceDE w:val="0"/>
        <w:autoSpaceDN w:val="0"/>
        <w:adjustRightInd w:val="0"/>
        <w:jc w:val="both"/>
        <w:textAlignment w:val="baseline"/>
        <w:rPr>
          <w:rFonts w:ascii="Arial" w:hAnsi="Arial" w:cs="Arial"/>
          <w:sz w:val="22"/>
          <w:szCs w:val="22"/>
        </w:rPr>
      </w:pPr>
      <w:r w:rsidRPr="00672BE3">
        <w:rPr>
          <w:rFonts w:ascii="Arial" w:hAnsi="Arial" w:cs="Arial"/>
          <w:sz w:val="22"/>
          <w:szCs w:val="22"/>
        </w:rPr>
        <w:t>In accordance with the School Teachers’ Pay and Conditions document it is illegal for the relevant body to pay any honoraria/bonus to any member of the teaching staff for carrying out their professional duties as a teacher.</w:t>
      </w:r>
    </w:p>
    <w:p w:rsidR="00D139A9" w:rsidRDefault="00D139A9" w:rsidP="006E64A9">
      <w:pPr>
        <w:autoSpaceDE w:val="0"/>
        <w:autoSpaceDN w:val="0"/>
        <w:adjustRightInd w:val="0"/>
        <w:ind w:left="993" w:hanging="426"/>
        <w:jc w:val="both"/>
        <w:rPr>
          <w:rFonts w:ascii="Arial" w:hAnsi="Arial" w:cs="Arial"/>
          <w:bCs/>
          <w:sz w:val="22"/>
          <w:szCs w:val="22"/>
        </w:rPr>
      </w:pPr>
    </w:p>
    <w:p w:rsidR="007A715E" w:rsidRPr="0082603D" w:rsidRDefault="007A715E" w:rsidP="006E64A9">
      <w:pPr>
        <w:autoSpaceDE w:val="0"/>
        <w:autoSpaceDN w:val="0"/>
        <w:adjustRightInd w:val="0"/>
        <w:ind w:left="993" w:hanging="426"/>
        <w:jc w:val="both"/>
        <w:rPr>
          <w:rFonts w:ascii="Arial" w:hAnsi="Arial" w:cs="Arial"/>
          <w:bCs/>
          <w:sz w:val="22"/>
          <w:szCs w:val="22"/>
        </w:rPr>
      </w:pPr>
    </w:p>
    <w:p w:rsidR="00D139A9" w:rsidRPr="000D77D4" w:rsidRDefault="00D139A9" w:rsidP="00672BE3">
      <w:pPr>
        <w:pStyle w:val="ListParagraph"/>
        <w:numPr>
          <w:ilvl w:val="0"/>
          <w:numId w:val="32"/>
        </w:numPr>
        <w:autoSpaceDE w:val="0"/>
        <w:autoSpaceDN w:val="0"/>
        <w:adjustRightInd w:val="0"/>
        <w:spacing w:after="0" w:line="240" w:lineRule="auto"/>
        <w:ind w:left="0" w:firstLine="0"/>
        <w:jc w:val="both"/>
        <w:rPr>
          <w:rFonts w:ascii="Arial" w:hAnsi="Arial" w:cs="Arial"/>
          <w:b/>
          <w:bCs/>
        </w:rPr>
      </w:pPr>
      <w:r w:rsidRPr="0082603D">
        <w:rPr>
          <w:rFonts w:ascii="Arial" w:hAnsi="Arial" w:cs="Arial"/>
          <w:b/>
          <w:bCs/>
        </w:rPr>
        <w:t>Special Educational Needs</w:t>
      </w:r>
    </w:p>
    <w:p w:rsidR="00672BE3" w:rsidRDefault="00672BE3" w:rsidP="00672BE3">
      <w:pPr>
        <w:overflowPunct w:val="0"/>
        <w:autoSpaceDE w:val="0"/>
        <w:autoSpaceDN w:val="0"/>
        <w:adjustRightInd w:val="0"/>
        <w:jc w:val="both"/>
        <w:textAlignment w:val="baseline"/>
        <w:rPr>
          <w:rFonts w:ascii="Arial" w:hAnsi="Arial" w:cs="Arial"/>
          <w:sz w:val="22"/>
          <w:szCs w:val="22"/>
        </w:rPr>
      </w:pPr>
    </w:p>
    <w:p w:rsidR="00D139A9" w:rsidRPr="0082603D" w:rsidRDefault="00D139A9" w:rsidP="00672BE3">
      <w:pPr>
        <w:overflowPunct w:val="0"/>
        <w:autoSpaceDE w:val="0"/>
        <w:autoSpaceDN w:val="0"/>
        <w:adjustRightInd w:val="0"/>
        <w:jc w:val="both"/>
        <w:textAlignment w:val="baseline"/>
        <w:rPr>
          <w:rFonts w:ascii="Arial" w:hAnsi="Arial" w:cs="Arial"/>
          <w:sz w:val="22"/>
          <w:szCs w:val="22"/>
        </w:rPr>
      </w:pPr>
      <w:r w:rsidRPr="000D77D4">
        <w:rPr>
          <w:rFonts w:ascii="Arial" w:hAnsi="Arial" w:cs="Arial"/>
          <w:sz w:val="22"/>
          <w:szCs w:val="22"/>
        </w:rPr>
        <w:t xml:space="preserve">An SEN allowance of no less than </w:t>
      </w:r>
      <w:r w:rsidR="004A2AEC" w:rsidRPr="00860B3C">
        <w:rPr>
          <w:rFonts w:ascii="Arial" w:hAnsi="Arial" w:cs="Arial"/>
          <w:sz w:val="22"/>
          <w:szCs w:val="22"/>
        </w:rPr>
        <w:t>£</w:t>
      </w:r>
      <w:r w:rsidR="003E7E75" w:rsidRPr="00860B3C">
        <w:rPr>
          <w:rFonts w:ascii="Arial" w:hAnsi="Arial" w:cs="Arial"/>
          <w:sz w:val="22"/>
          <w:szCs w:val="22"/>
        </w:rPr>
        <w:t>2,</w:t>
      </w:r>
      <w:r w:rsidR="00860B3C" w:rsidRPr="00860B3C">
        <w:rPr>
          <w:rFonts w:ascii="Arial" w:hAnsi="Arial" w:cs="Arial"/>
          <w:sz w:val="22"/>
          <w:szCs w:val="22"/>
        </w:rPr>
        <w:t>209</w:t>
      </w:r>
      <w:r w:rsidR="003E7E75" w:rsidRPr="00860B3C">
        <w:rPr>
          <w:rFonts w:ascii="Arial" w:hAnsi="Arial" w:cs="Arial"/>
          <w:sz w:val="22"/>
          <w:szCs w:val="22"/>
        </w:rPr>
        <w:t xml:space="preserve"> </w:t>
      </w:r>
      <w:r w:rsidRPr="00860B3C">
        <w:rPr>
          <w:rFonts w:ascii="Arial" w:hAnsi="Arial" w:cs="Arial"/>
          <w:sz w:val="22"/>
          <w:szCs w:val="22"/>
        </w:rPr>
        <w:t xml:space="preserve">and no more than </w:t>
      </w:r>
      <w:r w:rsidR="004A2AEC" w:rsidRPr="00860B3C">
        <w:rPr>
          <w:rFonts w:ascii="Arial" w:hAnsi="Arial" w:cs="Arial"/>
          <w:sz w:val="22"/>
          <w:szCs w:val="22"/>
        </w:rPr>
        <w:t>£</w:t>
      </w:r>
      <w:r w:rsidR="003E7E75" w:rsidRPr="00860B3C">
        <w:rPr>
          <w:rFonts w:ascii="Arial" w:hAnsi="Arial" w:cs="Arial"/>
          <w:sz w:val="22"/>
          <w:szCs w:val="22"/>
        </w:rPr>
        <w:t>4,</w:t>
      </w:r>
      <w:r w:rsidR="00860B3C" w:rsidRPr="00860B3C">
        <w:rPr>
          <w:rFonts w:ascii="Arial" w:hAnsi="Arial" w:cs="Arial"/>
          <w:sz w:val="22"/>
          <w:szCs w:val="22"/>
        </w:rPr>
        <w:t>359</w:t>
      </w:r>
      <w:r w:rsidRPr="00860B3C">
        <w:rPr>
          <w:rFonts w:ascii="Arial" w:hAnsi="Arial" w:cs="Arial"/>
          <w:sz w:val="22"/>
          <w:szCs w:val="22"/>
        </w:rPr>
        <w:t xml:space="preserve"> per annu</w:t>
      </w:r>
      <w:r w:rsidRPr="0082603D">
        <w:rPr>
          <w:rFonts w:ascii="Arial" w:hAnsi="Arial" w:cs="Arial"/>
          <w:sz w:val="22"/>
          <w:szCs w:val="22"/>
        </w:rPr>
        <w:t>m is payable to a classroom teacher subject to them meeting the criteria set out below:</w:t>
      </w:r>
    </w:p>
    <w:p w:rsidR="00D139A9" w:rsidRPr="000A2E12" w:rsidRDefault="00D139A9" w:rsidP="00EA74CC">
      <w:pPr>
        <w:autoSpaceDE w:val="0"/>
        <w:autoSpaceDN w:val="0"/>
        <w:adjustRightInd w:val="0"/>
        <w:jc w:val="both"/>
        <w:rPr>
          <w:rFonts w:ascii="Arial" w:hAnsi="Arial" w:cs="Arial"/>
          <w:sz w:val="22"/>
          <w:szCs w:val="22"/>
        </w:rPr>
      </w:pPr>
    </w:p>
    <w:p w:rsidR="00D139A9" w:rsidRPr="000A2E12" w:rsidRDefault="00D139A9" w:rsidP="00672BE3">
      <w:pPr>
        <w:pStyle w:val="ListParagraph"/>
        <w:numPr>
          <w:ilvl w:val="0"/>
          <w:numId w:val="19"/>
        </w:numPr>
        <w:autoSpaceDE w:val="0"/>
        <w:autoSpaceDN w:val="0"/>
        <w:adjustRightInd w:val="0"/>
        <w:spacing w:after="0" w:line="240" w:lineRule="auto"/>
        <w:ind w:left="567" w:hanging="567"/>
        <w:jc w:val="both"/>
        <w:rPr>
          <w:rFonts w:ascii="Arial" w:hAnsi="Arial" w:cs="Arial"/>
        </w:rPr>
      </w:pPr>
      <w:r w:rsidRPr="000A2E12">
        <w:rPr>
          <w:rFonts w:ascii="Arial" w:hAnsi="Arial" w:cs="Arial"/>
        </w:rPr>
        <w:t>in any SEN post that requires a mandatory SEN qualification</w:t>
      </w:r>
      <w:r w:rsidR="00BF0FD4" w:rsidRPr="000A2E12">
        <w:rPr>
          <w:rFonts w:ascii="Arial" w:hAnsi="Arial" w:cs="Arial"/>
        </w:rPr>
        <w:t xml:space="preserve"> and involves teaching pupils with SEN</w:t>
      </w:r>
      <w:r w:rsidRPr="000A2E12">
        <w:rPr>
          <w:rFonts w:ascii="Arial" w:hAnsi="Arial" w:cs="Arial"/>
        </w:rPr>
        <w:t>;</w:t>
      </w:r>
    </w:p>
    <w:p w:rsidR="00D139A9" w:rsidRPr="000A2E12" w:rsidRDefault="00D139A9" w:rsidP="00672BE3">
      <w:pPr>
        <w:pStyle w:val="ListParagraph"/>
        <w:numPr>
          <w:ilvl w:val="0"/>
          <w:numId w:val="19"/>
        </w:numPr>
        <w:autoSpaceDE w:val="0"/>
        <w:autoSpaceDN w:val="0"/>
        <w:adjustRightInd w:val="0"/>
        <w:spacing w:after="0" w:line="240" w:lineRule="auto"/>
        <w:ind w:left="567" w:hanging="567"/>
        <w:jc w:val="both"/>
        <w:rPr>
          <w:rFonts w:ascii="Arial" w:hAnsi="Arial" w:cs="Arial"/>
        </w:rPr>
      </w:pPr>
      <w:r w:rsidRPr="000A2E12">
        <w:rPr>
          <w:rFonts w:ascii="Arial" w:hAnsi="Arial" w:cs="Arial"/>
        </w:rPr>
        <w:t>in a special school;</w:t>
      </w:r>
    </w:p>
    <w:p w:rsidR="00D139A9" w:rsidRPr="0082603D" w:rsidRDefault="00D139A9" w:rsidP="00672BE3">
      <w:pPr>
        <w:pStyle w:val="ListParagraph"/>
        <w:numPr>
          <w:ilvl w:val="0"/>
          <w:numId w:val="19"/>
        </w:numPr>
        <w:autoSpaceDE w:val="0"/>
        <w:autoSpaceDN w:val="0"/>
        <w:adjustRightInd w:val="0"/>
        <w:spacing w:after="0" w:line="240" w:lineRule="auto"/>
        <w:ind w:left="567" w:hanging="567"/>
        <w:jc w:val="both"/>
        <w:rPr>
          <w:rFonts w:ascii="Arial" w:hAnsi="Arial" w:cs="Arial"/>
        </w:rPr>
      </w:pPr>
      <w:r w:rsidRPr="0082603D">
        <w:rPr>
          <w:rFonts w:ascii="Arial" w:hAnsi="Arial" w:cs="Arial"/>
        </w:rPr>
        <w:t>who teaches pupils in one or more designated special classes or units in a school or, in the case of an unattached teacher, in a local authority unit or service;</w:t>
      </w:r>
    </w:p>
    <w:p w:rsidR="00D139A9" w:rsidRPr="0082603D" w:rsidRDefault="00D139A9" w:rsidP="00672BE3">
      <w:pPr>
        <w:pStyle w:val="ListParagraph"/>
        <w:numPr>
          <w:ilvl w:val="0"/>
          <w:numId w:val="19"/>
        </w:numPr>
        <w:autoSpaceDE w:val="0"/>
        <w:autoSpaceDN w:val="0"/>
        <w:adjustRightInd w:val="0"/>
        <w:spacing w:after="0" w:line="240" w:lineRule="auto"/>
        <w:ind w:left="567" w:hanging="567"/>
        <w:jc w:val="both"/>
        <w:rPr>
          <w:rFonts w:ascii="Arial" w:hAnsi="Arial" w:cs="Arial"/>
        </w:rPr>
      </w:pPr>
      <w:r w:rsidRPr="0082603D">
        <w:rPr>
          <w:rFonts w:ascii="Arial" w:hAnsi="Arial" w:cs="Arial"/>
        </w:rPr>
        <w:t>in any non-designated setting (including any PRU) that is analogous to a designated special class or unit, where the post –</w:t>
      </w:r>
    </w:p>
    <w:p w:rsidR="00D139A9" w:rsidRPr="0082603D" w:rsidRDefault="00D139A9" w:rsidP="00672BE3">
      <w:pPr>
        <w:pStyle w:val="ListParagraph"/>
        <w:autoSpaceDE w:val="0"/>
        <w:autoSpaceDN w:val="0"/>
        <w:adjustRightInd w:val="0"/>
        <w:spacing w:after="0" w:line="240" w:lineRule="auto"/>
        <w:ind w:left="567" w:hanging="567"/>
        <w:jc w:val="both"/>
        <w:rPr>
          <w:rFonts w:ascii="Arial" w:hAnsi="Arial" w:cs="Arial"/>
        </w:rPr>
      </w:pPr>
    </w:p>
    <w:p w:rsidR="00D139A9" w:rsidRPr="0082603D" w:rsidRDefault="00D139A9" w:rsidP="00672BE3">
      <w:pPr>
        <w:pStyle w:val="ListParagraph"/>
        <w:numPr>
          <w:ilvl w:val="0"/>
          <w:numId w:val="20"/>
        </w:numPr>
        <w:autoSpaceDE w:val="0"/>
        <w:autoSpaceDN w:val="0"/>
        <w:adjustRightInd w:val="0"/>
        <w:spacing w:after="0" w:line="240" w:lineRule="auto"/>
        <w:ind w:left="567" w:firstLine="0"/>
        <w:jc w:val="both"/>
        <w:rPr>
          <w:rFonts w:ascii="Arial" w:hAnsi="Arial" w:cs="Arial"/>
        </w:rPr>
      </w:pPr>
      <w:r w:rsidRPr="0082603D">
        <w:rPr>
          <w:rFonts w:ascii="Arial" w:hAnsi="Arial" w:cs="Arial"/>
        </w:rPr>
        <w:t>involves a substantial element of working directly with children with special educational needs;</w:t>
      </w:r>
    </w:p>
    <w:p w:rsidR="00D139A9" w:rsidRPr="0082603D" w:rsidRDefault="00D139A9" w:rsidP="00672BE3">
      <w:pPr>
        <w:pStyle w:val="ListParagraph"/>
        <w:numPr>
          <w:ilvl w:val="0"/>
          <w:numId w:val="20"/>
        </w:numPr>
        <w:autoSpaceDE w:val="0"/>
        <w:autoSpaceDN w:val="0"/>
        <w:adjustRightInd w:val="0"/>
        <w:spacing w:after="0" w:line="240" w:lineRule="auto"/>
        <w:ind w:left="567" w:firstLine="0"/>
        <w:jc w:val="both"/>
        <w:rPr>
          <w:rFonts w:ascii="Arial" w:hAnsi="Arial" w:cs="Arial"/>
        </w:rPr>
      </w:pPr>
      <w:r w:rsidRPr="0082603D">
        <w:rPr>
          <w:rFonts w:ascii="Arial" w:hAnsi="Arial" w:cs="Arial"/>
        </w:rPr>
        <w:t>requires the exercise of a teacher’s professional skills and judgement in the teaching of children with special educational needs; and</w:t>
      </w:r>
    </w:p>
    <w:p w:rsidR="00D139A9" w:rsidRPr="0082603D" w:rsidRDefault="00D139A9" w:rsidP="00672BE3">
      <w:pPr>
        <w:pStyle w:val="ListParagraph"/>
        <w:numPr>
          <w:ilvl w:val="0"/>
          <w:numId w:val="20"/>
        </w:numPr>
        <w:autoSpaceDE w:val="0"/>
        <w:autoSpaceDN w:val="0"/>
        <w:adjustRightInd w:val="0"/>
        <w:spacing w:after="0" w:line="240" w:lineRule="auto"/>
        <w:ind w:left="567" w:firstLine="0"/>
        <w:jc w:val="both"/>
        <w:rPr>
          <w:rFonts w:ascii="Arial" w:hAnsi="Arial" w:cs="Arial"/>
        </w:rPr>
      </w:pPr>
      <w:r w:rsidRPr="0082603D">
        <w:rPr>
          <w:rFonts w:ascii="Arial" w:hAnsi="Arial" w:cs="Arial"/>
        </w:rPr>
        <w:t>has a greater level of involvement in the teaching of children with special educational needs than is the normal requirement of teachers throughout the school or unit within the school or, in the case of an unattached teacher, the unit or service.</w:t>
      </w:r>
    </w:p>
    <w:p w:rsidR="00E1399F" w:rsidRDefault="00E1399F" w:rsidP="00E1399F">
      <w:pPr>
        <w:autoSpaceDE w:val="0"/>
        <w:autoSpaceDN w:val="0"/>
        <w:adjustRightInd w:val="0"/>
        <w:jc w:val="both"/>
        <w:rPr>
          <w:rFonts w:ascii="Arial" w:hAnsi="Arial" w:cs="Arial"/>
          <w:sz w:val="22"/>
          <w:szCs w:val="22"/>
        </w:rPr>
      </w:pPr>
    </w:p>
    <w:p w:rsidR="00D139A9" w:rsidRPr="0082603D" w:rsidRDefault="00D139A9" w:rsidP="00E1399F">
      <w:pPr>
        <w:autoSpaceDE w:val="0"/>
        <w:autoSpaceDN w:val="0"/>
        <w:adjustRightInd w:val="0"/>
        <w:jc w:val="both"/>
        <w:rPr>
          <w:rFonts w:ascii="Arial" w:hAnsi="Arial" w:cs="Arial"/>
          <w:sz w:val="22"/>
          <w:szCs w:val="22"/>
        </w:rPr>
      </w:pPr>
      <w:r w:rsidRPr="0082603D">
        <w:rPr>
          <w:rFonts w:ascii="Arial" w:hAnsi="Arial" w:cs="Arial"/>
          <w:sz w:val="22"/>
          <w:szCs w:val="22"/>
        </w:rPr>
        <w:t>Where a SEN allowance is to be paid, the relevant body must determine the spot value of the allowance, taking into account the structure of the school’s SEN prov</w:t>
      </w:r>
      <w:r w:rsidR="005A2A54" w:rsidRPr="0082603D">
        <w:rPr>
          <w:rFonts w:ascii="Arial" w:hAnsi="Arial" w:cs="Arial"/>
          <w:sz w:val="22"/>
          <w:szCs w:val="22"/>
        </w:rPr>
        <w:t>ision and the following factors:</w:t>
      </w:r>
    </w:p>
    <w:p w:rsidR="005A2A54" w:rsidRPr="0082603D" w:rsidRDefault="005A2A54" w:rsidP="005A2A54">
      <w:pPr>
        <w:autoSpaceDE w:val="0"/>
        <w:autoSpaceDN w:val="0"/>
        <w:adjustRightInd w:val="0"/>
        <w:ind w:left="1418"/>
        <w:jc w:val="both"/>
        <w:rPr>
          <w:rFonts w:ascii="Arial" w:hAnsi="Arial" w:cs="Arial"/>
          <w:sz w:val="22"/>
          <w:szCs w:val="22"/>
        </w:rPr>
      </w:pPr>
    </w:p>
    <w:p w:rsidR="00D139A9" w:rsidRPr="0082603D" w:rsidRDefault="00D139A9" w:rsidP="00672BE3">
      <w:pPr>
        <w:pStyle w:val="ListParagraph"/>
        <w:numPr>
          <w:ilvl w:val="0"/>
          <w:numId w:val="46"/>
        </w:numPr>
        <w:autoSpaceDE w:val="0"/>
        <w:autoSpaceDN w:val="0"/>
        <w:adjustRightInd w:val="0"/>
        <w:spacing w:after="0" w:line="240" w:lineRule="auto"/>
        <w:ind w:left="0" w:firstLine="0"/>
        <w:jc w:val="both"/>
        <w:rPr>
          <w:rFonts w:ascii="Arial" w:hAnsi="Arial" w:cs="Arial"/>
        </w:rPr>
      </w:pPr>
      <w:r w:rsidRPr="0082603D">
        <w:rPr>
          <w:rFonts w:ascii="Arial" w:hAnsi="Arial" w:cs="Arial"/>
        </w:rPr>
        <w:t>whether any mandatory qualifications are required for the post</w:t>
      </w:r>
    </w:p>
    <w:p w:rsidR="00D139A9" w:rsidRPr="0082603D" w:rsidRDefault="00D139A9" w:rsidP="00672BE3">
      <w:pPr>
        <w:pStyle w:val="ListParagraph"/>
        <w:numPr>
          <w:ilvl w:val="0"/>
          <w:numId w:val="46"/>
        </w:numPr>
        <w:autoSpaceDE w:val="0"/>
        <w:autoSpaceDN w:val="0"/>
        <w:adjustRightInd w:val="0"/>
        <w:spacing w:after="0" w:line="240" w:lineRule="auto"/>
        <w:ind w:left="0" w:firstLine="0"/>
        <w:jc w:val="both"/>
        <w:rPr>
          <w:rFonts w:ascii="Arial" w:hAnsi="Arial" w:cs="Arial"/>
        </w:rPr>
      </w:pPr>
      <w:r w:rsidRPr="0082603D">
        <w:rPr>
          <w:rFonts w:ascii="Arial" w:hAnsi="Arial" w:cs="Arial"/>
        </w:rPr>
        <w:t>the qualifications or expertise of the teacher relevant to the post; and</w:t>
      </w:r>
    </w:p>
    <w:p w:rsidR="00D139A9" w:rsidRPr="0082603D" w:rsidRDefault="00D139A9" w:rsidP="00672BE3">
      <w:pPr>
        <w:pStyle w:val="ListParagraph"/>
        <w:numPr>
          <w:ilvl w:val="0"/>
          <w:numId w:val="46"/>
        </w:numPr>
        <w:autoSpaceDE w:val="0"/>
        <w:autoSpaceDN w:val="0"/>
        <w:adjustRightInd w:val="0"/>
        <w:spacing w:after="0" w:line="240" w:lineRule="auto"/>
        <w:ind w:left="0" w:firstLine="0"/>
        <w:jc w:val="both"/>
        <w:rPr>
          <w:rFonts w:ascii="Arial" w:hAnsi="Arial" w:cs="Arial"/>
        </w:rPr>
      </w:pPr>
      <w:r w:rsidRPr="0082603D">
        <w:rPr>
          <w:rFonts w:ascii="Arial" w:hAnsi="Arial" w:cs="Arial"/>
        </w:rPr>
        <w:t>the relative demands of the post.</w:t>
      </w:r>
    </w:p>
    <w:p w:rsidR="00E1399F" w:rsidRDefault="00E1399F" w:rsidP="00E1399F">
      <w:pPr>
        <w:autoSpaceDE w:val="0"/>
        <w:autoSpaceDN w:val="0"/>
        <w:adjustRightInd w:val="0"/>
        <w:jc w:val="both"/>
        <w:rPr>
          <w:rFonts w:ascii="Arial" w:hAnsi="Arial" w:cs="Arial"/>
          <w:sz w:val="22"/>
          <w:szCs w:val="22"/>
        </w:rPr>
      </w:pPr>
    </w:p>
    <w:p w:rsidR="00D139A9" w:rsidRPr="0082603D" w:rsidRDefault="00D139A9" w:rsidP="00E1399F">
      <w:pPr>
        <w:autoSpaceDE w:val="0"/>
        <w:autoSpaceDN w:val="0"/>
        <w:adjustRightInd w:val="0"/>
        <w:jc w:val="both"/>
        <w:rPr>
          <w:rFonts w:ascii="Arial" w:hAnsi="Arial" w:cs="Arial"/>
          <w:sz w:val="22"/>
          <w:szCs w:val="22"/>
        </w:rPr>
      </w:pPr>
      <w:r w:rsidRPr="0082603D">
        <w:rPr>
          <w:rFonts w:ascii="Arial" w:hAnsi="Arial" w:cs="Arial"/>
          <w:sz w:val="22"/>
          <w:szCs w:val="22"/>
        </w:rPr>
        <w:t>Where a teacher is in receipt of a SEN allowance awarded under an earlier Document, governors mu</w:t>
      </w:r>
      <w:r w:rsidR="005A2A54" w:rsidRPr="0082603D">
        <w:rPr>
          <w:rFonts w:ascii="Arial" w:hAnsi="Arial" w:cs="Arial"/>
          <w:sz w:val="22"/>
          <w:szCs w:val="22"/>
        </w:rPr>
        <w:t>st:</w:t>
      </w:r>
    </w:p>
    <w:p w:rsidR="005A2A54" w:rsidRPr="0082603D" w:rsidRDefault="005A2A54" w:rsidP="00307643">
      <w:pPr>
        <w:autoSpaceDE w:val="0"/>
        <w:autoSpaceDN w:val="0"/>
        <w:adjustRightInd w:val="0"/>
        <w:ind w:left="993"/>
        <w:jc w:val="both"/>
        <w:rPr>
          <w:rFonts w:ascii="Arial" w:hAnsi="Arial" w:cs="Arial"/>
          <w:sz w:val="22"/>
          <w:szCs w:val="22"/>
        </w:rPr>
      </w:pPr>
    </w:p>
    <w:p w:rsidR="00D139A9" w:rsidRPr="0082603D" w:rsidRDefault="00D139A9" w:rsidP="00672BE3">
      <w:pPr>
        <w:pStyle w:val="ListParagraph"/>
        <w:numPr>
          <w:ilvl w:val="0"/>
          <w:numId w:val="21"/>
        </w:numPr>
        <w:autoSpaceDE w:val="0"/>
        <w:autoSpaceDN w:val="0"/>
        <w:adjustRightInd w:val="0"/>
        <w:spacing w:after="0" w:line="240" w:lineRule="auto"/>
        <w:ind w:left="0" w:firstLine="0"/>
        <w:jc w:val="both"/>
        <w:rPr>
          <w:rFonts w:ascii="Arial" w:hAnsi="Arial" w:cs="Arial"/>
        </w:rPr>
      </w:pPr>
      <w:r w:rsidRPr="0082603D">
        <w:rPr>
          <w:rFonts w:ascii="Arial" w:hAnsi="Arial" w:cs="Arial"/>
        </w:rPr>
        <w:t xml:space="preserve">determine whether the teacher remains entitled to a SEN allowance in accordance with the </w:t>
      </w:r>
      <w:r w:rsidRPr="0082603D">
        <w:rPr>
          <w:rFonts w:ascii="Arial" w:hAnsi="Arial" w:cs="Arial"/>
          <w:spacing w:val="-3"/>
        </w:rPr>
        <w:t>School Teachers’ Pay and Conditions document</w:t>
      </w:r>
      <w:r w:rsidRPr="0082603D">
        <w:rPr>
          <w:rFonts w:ascii="Arial" w:hAnsi="Arial" w:cs="Arial"/>
        </w:rPr>
        <w:t xml:space="preserve"> and</w:t>
      </w:r>
    </w:p>
    <w:p w:rsidR="00D139A9" w:rsidRPr="0082603D" w:rsidRDefault="00D139A9" w:rsidP="00672BE3">
      <w:pPr>
        <w:pStyle w:val="ListParagraph"/>
        <w:numPr>
          <w:ilvl w:val="0"/>
          <w:numId w:val="21"/>
        </w:numPr>
        <w:autoSpaceDE w:val="0"/>
        <w:autoSpaceDN w:val="0"/>
        <w:adjustRightInd w:val="0"/>
        <w:spacing w:after="0" w:line="240" w:lineRule="auto"/>
        <w:ind w:left="0" w:firstLine="0"/>
        <w:jc w:val="both"/>
        <w:rPr>
          <w:rFonts w:ascii="Arial" w:hAnsi="Arial" w:cs="Arial"/>
        </w:rPr>
      </w:pPr>
      <w:r w:rsidRPr="0082603D">
        <w:rPr>
          <w:rFonts w:ascii="Arial" w:hAnsi="Arial" w:cs="Arial"/>
        </w:rPr>
        <w:t xml:space="preserve">if so, determine the amount of that allowance in accordance with the document with effect from </w:t>
      </w:r>
      <w:r w:rsidRPr="00F35A9E">
        <w:rPr>
          <w:rFonts w:ascii="Arial" w:hAnsi="Arial" w:cs="Arial"/>
        </w:rPr>
        <w:t>1st September 201</w:t>
      </w:r>
      <w:r w:rsidR="00562F08" w:rsidRPr="00F35A9E">
        <w:rPr>
          <w:rFonts w:ascii="Arial" w:hAnsi="Arial" w:cs="Arial"/>
        </w:rPr>
        <w:t>9</w:t>
      </w:r>
      <w:r w:rsidRPr="00F35A9E">
        <w:rPr>
          <w:rFonts w:ascii="Arial" w:hAnsi="Arial" w:cs="Arial"/>
        </w:rPr>
        <w:t>.</w:t>
      </w:r>
    </w:p>
    <w:p w:rsidR="00D139A9" w:rsidRDefault="00D139A9" w:rsidP="005A2A54">
      <w:pPr>
        <w:autoSpaceDE w:val="0"/>
        <w:autoSpaceDN w:val="0"/>
        <w:adjustRightInd w:val="0"/>
        <w:ind w:left="1843" w:hanging="425"/>
        <w:jc w:val="both"/>
        <w:rPr>
          <w:rFonts w:ascii="Arial" w:hAnsi="Arial" w:cs="Arial"/>
          <w:sz w:val="22"/>
          <w:szCs w:val="22"/>
        </w:rPr>
      </w:pPr>
    </w:p>
    <w:p w:rsidR="00E1399F" w:rsidRPr="000A2E12" w:rsidRDefault="00E1399F" w:rsidP="00E1399F">
      <w:pPr>
        <w:autoSpaceDE w:val="0"/>
        <w:autoSpaceDN w:val="0"/>
        <w:adjustRightInd w:val="0"/>
        <w:jc w:val="both"/>
        <w:rPr>
          <w:rFonts w:ascii="Arial" w:hAnsi="Arial" w:cs="Arial"/>
          <w:sz w:val="22"/>
          <w:szCs w:val="22"/>
        </w:rPr>
      </w:pPr>
      <w:r w:rsidRPr="000A2E12">
        <w:rPr>
          <w:rFonts w:ascii="Arial" w:hAnsi="Arial" w:cs="Arial"/>
          <w:sz w:val="22"/>
          <w:szCs w:val="22"/>
        </w:rPr>
        <w:t>The relevant body must set out in its pay policy, the arrangements for rewarding classroom teachers with SEN responsibilities.</w:t>
      </w:r>
    </w:p>
    <w:p w:rsidR="00E1399F" w:rsidRPr="0082603D" w:rsidRDefault="00E1399F" w:rsidP="005A2A54">
      <w:pPr>
        <w:autoSpaceDE w:val="0"/>
        <w:autoSpaceDN w:val="0"/>
        <w:adjustRightInd w:val="0"/>
        <w:ind w:left="1843" w:hanging="425"/>
        <w:jc w:val="both"/>
        <w:rPr>
          <w:rFonts w:ascii="Arial" w:hAnsi="Arial" w:cs="Arial"/>
          <w:sz w:val="22"/>
          <w:szCs w:val="22"/>
        </w:rPr>
      </w:pPr>
    </w:p>
    <w:p w:rsidR="00D139A9" w:rsidRPr="0082603D" w:rsidRDefault="00D139A9" w:rsidP="00672BE3">
      <w:pPr>
        <w:pStyle w:val="ListParagraph"/>
        <w:numPr>
          <w:ilvl w:val="0"/>
          <w:numId w:val="32"/>
        </w:numPr>
        <w:autoSpaceDE w:val="0"/>
        <w:autoSpaceDN w:val="0"/>
        <w:adjustRightInd w:val="0"/>
        <w:spacing w:after="0" w:line="240" w:lineRule="auto"/>
        <w:ind w:left="0" w:firstLine="0"/>
        <w:jc w:val="both"/>
        <w:rPr>
          <w:rFonts w:ascii="Arial" w:hAnsi="Arial" w:cs="Arial"/>
          <w:b/>
        </w:rPr>
      </w:pPr>
      <w:r w:rsidRPr="0082603D">
        <w:rPr>
          <w:rFonts w:ascii="Arial" w:hAnsi="Arial" w:cs="Arial"/>
          <w:b/>
        </w:rPr>
        <w:t xml:space="preserve">Payment for Continuing Professional Development (CPD) (Including INSET) </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The relevant body has the discretion to make additional payments to Teachers including the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in respect of continuing professional development undertaken outside the school day. </w:t>
      </w:r>
    </w:p>
    <w:p w:rsidR="00672BE3" w:rsidRDefault="00672BE3" w:rsidP="00672BE3">
      <w:pPr>
        <w:autoSpaceDE w:val="0"/>
        <w:autoSpaceDN w:val="0"/>
        <w:adjustRightInd w:val="0"/>
        <w:jc w:val="both"/>
        <w:rPr>
          <w:rFonts w:ascii="Arial" w:hAnsi="Arial" w:cs="Arial"/>
          <w:sz w:val="22"/>
          <w:szCs w:val="22"/>
        </w:rPr>
      </w:pPr>
    </w:p>
    <w:p w:rsidR="00D139A9" w:rsidRPr="00DA3CC0"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For full-time teachers, payments for CPD/INSET may only be made when undertaken outside a teacher’s directed time, that is, outside the 1265 hours on which a teacher is required to be available for specified work. This means that CPD/INSET after normal school hours, as ‘twilight’, may attract payment</w:t>
      </w:r>
      <w:r w:rsidRPr="00DA3CC0">
        <w:rPr>
          <w:rFonts w:ascii="Arial" w:hAnsi="Arial" w:cs="Arial"/>
          <w:sz w:val="22"/>
          <w:szCs w:val="22"/>
        </w:rPr>
        <w:t>.</w:t>
      </w:r>
      <w:r w:rsidR="000657A5" w:rsidRPr="00DA3CC0">
        <w:rPr>
          <w:rFonts w:ascii="Arial" w:hAnsi="Arial" w:cs="Arial"/>
          <w:sz w:val="22"/>
          <w:szCs w:val="22"/>
        </w:rPr>
        <w:t xml:space="preserve"> This should be discussed with the teacher prior to agreements being reached for CPD/INSET.</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Payments for CPD/INSET are intended to reduce the number of school days in which </w:t>
      </w:r>
      <w:r w:rsidR="003D09F0" w:rsidRPr="0082603D">
        <w:rPr>
          <w:rFonts w:ascii="Arial" w:hAnsi="Arial" w:cs="Arial"/>
          <w:sz w:val="22"/>
          <w:szCs w:val="22"/>
        </w:rPr>
        <w:t>teacher</w:t>
      </w:r>
      <w:r w:rsidRPr="0082603D">
        <w:rPr>
          <w:rFonts w:ascii="Arial" w:hAnsi="Arial" w:cs="Arial"/>
          <w:sz w:val="22"/>
          <w:szCs w:val="22"/>
        </w:rPr>
        <w:t>s would be away from the classroom attending courses.</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proofErr w:type="spellStart"/>
      <w:r w:rsidRPr="0082603D">
        <w:rPr>
          <w:rFonts w:ascii="Arial" w:hAnsi="Arial" w:cs="Arial"/>
          <w:sz w:val="22"/>
          <w:szCs w:val="22"/>
        </w:rPr>
        <w:t>Headteachers</w:t>
      </w:r>
      <w:proofErr w:type="spellEnd"/>
      <w:r w:rsidRPr="0082603D">
        <w:rPr>
          <w:rFonts w:ascii="Arial" w:hAnsi="Arial" w:cs="Arial"/>
          <w:sz w:val="22"/>
          <w:szCs w:val="22"/>
        </w:rPr>
        <w:t xml:space="preserve">, Assistant </w:t>
      </w:r>
      <w:proofErr w:type="spellStart"/>
      <w:r w:rsidRPr="0082603D">
        <w:rPr>
          <w:rFonts w:ascii="Arial" w:hAnsi="Arial" w:cs="Arial"/>
          <w:sz w:val="22"/>
          <w:szCs w:val="22"/>
        </w:rPr>
        <w:t>Headteachers</w:t>
      </w:r>
      <w:proofErr w:type="spellEnd"/>
      <w:r w:rsidRPr="0082603D">
        <w:rPr>
          <w:rFonts w:ascii="Arial" w:hAnsi="Arial" w:cs="Arial"/>
          <w:sz w:val="22"/>
          <w:szCs w:val="22"/>
        </w:rPr>
        <w:t xml:space="preserve"> and Deputy </w:t>
      </w:r>
      <w:proofErr w:type="spellStart"/>
      <w:r w:rsidRPr="0082603D">
        <w:rPr>
          <w:rFonts w:ascii="Arial" w:hAnsi="Arial" w:cs="Arial"/>
          <w:sz w:val="22"/>
          <w:szCs w:val="22"/>
        </w:rPr>
        <w:t>Headteachers</w:t>
      </w:r>
      <w:proofErr w:type="spellEnd"/>
      <w:r w:rsidRPr="0082603D">
        <w:rPr>
          <w:rFonts w:ascii="Arial" w:hAnsi="Arial" w:cs="Arial"/>
          <w:sz w:val="22"/>
          <w:szCs w:val="22"/>
        </w:rPr>
        <w:t xml:space="preserve"> may receive payments for CPD/INSET undertaken on a Saturday or Sunday or during school holidays. All payments for CPD/INSET will be subject to income tax and national insurance contributions. All payments made under the document are pensionable.</w:t>
      </w:r>
    </w:p>
    <w:p w:rsidR="00672BE3" w:rsidRDefault="00672BE3" w:rsidP="00672BE3">
      <w:pPr>
        <w:autoSpaceDE w:val="0"/>
        <w:autoSpaceDN w:val="0"/>
        <w:adjustRightInd w:val="0"/>
        <w:jc w:val="both"/>
        <w:rPr>
          <w:rFonts w:ascii="Arial" w:hAnsi="Arial" w:cs="Arial"/>
          <w:sz w:val="22"/>
          <w:szCs w:val="22"/>
        </w:rPr>
      </w:pPr>
    </w:p>
    <w:p w:rsidR="00307643"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Part-time teachers, may receive payments for CPD/INSET undertaken on a Saturday or Sunday or during school holidays. </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Participation in CPD/INSET at weekends/holidays is therefore entirely voluntary. All payments for CPD/INSET will be subject to income tax and national insurance contributions. All payments made under the document are pensionable.</w:t>
      </w:r>
    </w:p>
    <w:p w:rsidR="00D139A9" w:rsidRPr="0082603D" w:rsidRDefault="00D139A9" w:rsidP="003E7E75">
      <w:pPr>
        <w:autoSpaceDE w:val="0"/>
        <w:autoSpaceDN w:val="0"/>
        <w:adjustRightInd w:val="0"/>
        <w:ind w:left="993"/>
        <w:jc w:val="both"/>
        <w:rPr>
          <w:rFonts w:ascii="Arial" w:hAnsi="Arial" w:cs="Arial"/>
          <w:sz w:val="22"/>
          <w:szCs w:val="22"/>
        </w:rPr>
      </w:pPr>
    </w:p>
    <w:p w:rsidR="008120CB" w:rsidRDefault="00D139A9" w:rsidP="00672BE3">
      <w:pPr>
        <w:autoSpaceDE w:val="0"/>
        <w:autoSpaceDN w:val="0"/>
        <w:adjustRightInd w:val="0"/>
        <w:jc w:val="both"/>
        <w:rPr>
          <w:rFonts w:ascii="Arial" w:hAnsi="Arial" w:cs="Arial"/>
          <w:noProof/>
          <w:sz w:val="22"/>
          <w:szCs w:val="22"/>
        </w:rPr>
      </w:pPr>
      <w:r w:rsidRPr="0082603D">
        <w:rPr>
          <w:rFonts w:ascii="Arial" w:hAnsi="Arial" w:cs="Arial"/>
          <w:sz w:val="22"/>
          <w:szCs w:val="22"/>
        </w:rPr>
        <w:t xml:space="preserve">Payment for INSET to be made at the following </w:t>
      </w:r>
      <w:proofErr w:type="gramStart"/>
      <w:r w:rsidRPr="0082603D">
        <w:rPr>
          <w:rFonts w:ascii="Arial" w:hAnsi="Arial" w:cs="Arial"/>
          <w:sz w:val="22"/>
          <w:szCs w:val="22"/>
        </w:rPr>
        <w:t>rates:-</w:t>
      </w:r>
      <w:proofErr w:type="gramEnd"/>
      <w:r w:rsidRPr="0082603D">
        <w:rPr>
          <w:rFonts w:ascii="Arial" w:hAnsi="Arial" w:cs="Arial"/>
          <w:noProof/>
          <w:sz w:val="22"/>
          <w:szCs w:val="22"/>
        </w:rPr>
        <w:t xml:space="preserve"> </w:t>
      </w:r>
    </w:p>
    <w:p w:rsidR="00247F67" w:rsidRDefault="00247F67" w:rsidP="004A2AEC">
      <w:pPr>
        <w:autoSpaceDE w:val="0"/>
        <w:autoSpaceDN w:val="0"/>
        <w:adjustRightInd w:val="0"/>
        <w:ind w:left="993" w:hanging="426"/>
        <w:jc w:val="both"/>
        <w:rPr>
          <w:rFonts w:ascii="Arial" w:hAnsi="Arial" w:cs="Arial"/>
          <w:b/>
          <w:sz w:val="22"/>
          <w:szCs w:val="22"/>
        </w:rPr>
      </w:pP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auto"/>
          <w:sz w:val="23"/>
          <w:szCs w:val="23"/>
        </w:rPr>
      </w:pPr>
      <w:r w:rsidRPr="00247F67">
        <w:rPr>
          <w:color w:val="auto"/>
          <w:sz w:val="23"/>
          <w:szCs w:val="23"/>
        </w:rPr>
        <w:t>Payment decision</w:t>
      </w: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247F67" w:rsidRPr="00247F67" w:rsidRDefault="00247F67" w:rsidP="00247F67">
      <w:pPr>
        <w:pStyle w:val="Default"/>
        <w:pBdr>
          <w:top w:val="single" w:sz="4" w:space="1" w:color="auto"/>
          <w:left w:val="single" w:sz="4" w:space="4" w:color="auto"/>
          <w:bottom w:val="single" w:sz="4" w:space="1" w:color="auto"/>
          <w:right w:val="single" w:sz="4" w:space="4" w:color="auto"/>
        </w:pBdr>
        <w:jc w:val="both"/>
        <w:rPr>
          <w:color w:val="auto"/>
          <w:sz w:val="23"/>
          <w:szCs w:val="23"/>
        </w:rPr>
      </w:pPr>
    </w:p>
    <w:p w:rsidR="000D77D4" w:rsidRDefault="000D77D4" w:rsidP="004A2AEC">
      <w:pPr>
        <w:autoSpaceDE w:val="0"/>
        <w:autoSpaceDN w:val="0"/>
        <w:adjustRightInd w:val="0"/>
        <w:ind w:left="993" w:hanging="426"/>
        <w:jc w:val="both"/>
        <w:rPr>
          <w:rFonts w:ascii="Arial" w:hAnsi="Arial" w:cs="Arial"/>
          <w:b/>
          <w:sz w:val="22"/>
          <w:szCs w:val="22"/>
        </w:rPr>
      </w:pPr>
    </w:p>
    <w:p w:rsidR="00D139A9" w:rsidRPr="0082603D" w:rsidRDefault="00D139A9" w:rsidP="00672BE3">
      <w:pPr>
        <w:pStyle w:val="ListParagraph"/>
        <w:numPr>
          <w:ilvl w:val="0"/>
          <w:numId w:val="32"/>
        </w:numPr>
        <w:autoSpaceDE w:val="0"/>
        <w:autoSpaceDN w:val="0"/>
        <w:adjustRightInd w:val="0"/>
        <w:spacing w:after="0" w:line="240" w:lineRule="auto"/>
        <w:ind w:left="0" w:firstLine="0"/>
        <w:jc w:val="both"/>
        <w:rPr>
          <w:rFonts w:ascii="Arial" w:hAnsi="Arial" w:cs="Arial"/>
          <w:b/>
        </w:rPr>
      </w:pPr>
      <w:r w:rsidRPr="0082603D">
        <w:rPr>
          <w:rFonts w:ascii="Arial" w:hAnsi="Arial" w:cs="Arial"/>
          <w:b/>
        </w:rPr>
        <w:t xml:space="preserve">Payment for Initial Teacher Training activities </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The relevant body has the discretion, to make additional payments to teachers including Leadership Group members for activities related to the provision of initial teacher training (ITT). Such payments may be made only in respect of ITT which is provided as an ordinary incident in the conduct of the school. Student teachers undertaking ITT are not eligible for such payments.</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It is for the relevant body to determine an appropriate level of payment in respect of ITT activities in the light of the school’s circumstances, and in particular, the amount of money available to the school by virtue of its partnership with a higher education institution. Participation in ITT activities is entirely voluntary. All payments for ITT will be subject to income tax and national insurance contributions. All payments made under the document are pensionable. Payments to be made over a 195 days. </w:t>
      </w:r>
    </w:p>
    <w:p w:rsidR="00672BE3" w:rsidRDefault="00672BE3" w:rsidP="00216AAE">
      <w:pPr>
        <w:autoSpaceDE w:val="0"/>
        <w:autoSpaceDN w:val="0"/>
        <w:adjustRightInd w:val="0"/>
        <w:ind w:left="993" w:hanging="426"/>
        <w:jc w:val="both"/>
        <w:rPr>
          <w:rFonts w:ascii="Arial" w:hAnsi="Arial" w:cs="Arial"/>
          <w:b/>
        </w:rPr>
      </w:pPr>
    </w:p>
    <w:p w:rsidR="00247F67" w:rsidRPr="00247F67" w:rsidRDefault="00247F67" w:rsidP="00247F67">
      <w:pPr>
        <w:pStyle w:val="Default"/>
        <w:pBdr>
          <w:top w:val="single" w:sz="4" w:space="1" w:color="auto"/>
          <w:left w:val="single" w:sz="4" w:space="4" w:color="auto"/>
          <w:bottom w:val="single" w:sz="4" w:space="1" w:color="auto"/>
          <w:right w:val="single" w:sz="4" w:space="4" w:color="auto"/>
        </w:pBdr>
        <w:jc w:val="both"/>
        <w:rPr>
          <w:color w:val="auto"/>
          <w:sz w:val="23"/>
          <w:szCs w:val="23"/>
        </w:rPr>
      </w:pPr>
      <w:r w:rsidRPr="00247F67">
        <w:rPr>
          <w:color w:val="auto"/>
          <w:sz w:val="23"/>
          <w:szCs w:val="23"/>
        </w:rPr>
        <w:t>Payment decision</w:t>
      </w: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247F67" w:rsidRDefault="00247F67" w:rsidP="00216AAE">
      <w:pPr>
        <w:autoSpaceDE w:val="0"/>
        <w:autoSpaceDN w:val="0"/>
        <w:adjustRightInd w:val="0"/>
        <w:ind w:left="993" w:hanging="426"/>
        <w:jc w:val="both"/>
        <w:rPr>
          <w:rFonts w:ascii="Arial" w:hAnsi="Arial" w:cs="Arial"/>
          <w:b/>
        </w:rPr>
      </w:pPr>
    </w:p>
    <w:p w:rsidR="00672BE3" w:rsidRDefault="008120CB" w:rsidP="00672BE3">
      <w:pPr>
        <w:pStyle w:val="ListParagraph"/>
        <w:numPr>
          <w:ilvl w:val="0"/>
          <w:numId w:val="32"/>
        </w:numPr>
        <w:autoSpaceDE w:val="0"/>
        <w:autoSpaceDN w:val="0"/>
        <w:adjustRightInd w:val="0"/>
        <w:spacing w:after="0" w:line="240" w:lineRule="auto"/>
        <w:ind w:left="0" w:firstLine="0"/>
        <w:jc w:val="both"/>
        <w:rPr>
          <w:rFonts w:ascii="Arial" w:hAnsi="Arial" w:cs="Arial"/>
          <w:b/>
        </w:rPr>
      </w:pPr>
      <w:r w:rsidRPr="0082603D">
        <w:rPr>
          <w:rFonts w:ascii="Arial" w:hAnsi="Arial" w:cs="Arial"/>
          <w:b/>
        </w:rPr>
        <w:t>P</w:t>
      </w:r>
      <w:r w:rsidR="00D139A9" w:rsidRPr="0082603D">
        <w:rPr>
          <w:rFonts w:ascii="Arial" w:hAnsi="Arial" w:cs="Arial"/>
          <w:b/>
        </w:rPr>
        <w:t>ayment for Out of School Learning Activities</w:t>
      </w:r>
    </w:p>
    <w:p w:rsidR="00672BE3" w:rsidRDefault="00672BE3" w:rsidP="00672BE3">
      <w:pPr>
        <w:pStyle w:val="ListParagraph"/>
        <w:autoSpaceDE w:val="0"/>
        <w:autoSpaceDN w:val="0"/>
        <w:adjustRightInd w:val="0"/>
        <w:spacing w:after="0" w:line="240" w:lineRule="auto"/>
        <w:ind w:left="0"/>
        <w:jc w:val="both"/>
        <w:rPr>
          <w:rFonts w:ascii="Arial" w:hAnsi="Arial" w:cs="Arial"/>
          <w:b/>
        </w:rPr>
      </w:pPr>
    </w:p>
    <w:p w:rsidR="00D139A9" w:rsidRPr="00672BE3" w:rsidRDefault="00D139A9" w:rsidP="00672BE3">
      <w:pPr>
        <w:pStyle w:val="ListParagraph"/>
        <w:autoSpaceDE w:val="0"/>
        <w:autoSpaceDN w:val="0"/>
        <w:adjustRightInd w:val="0"/>
        <w:spacing w:after="0" w:line="240" w:lineRule="auto"/>
        <w:ind w:left="0"/>
        <w:jc w:val="both"/>
        <w:rPr>
          <w:rFonts w:ascii="Arial" w:hAnsi="Arial" w:cs="Arial"/>
          <w:b/>
        </w:rPr>
      </w:pPr>
      <w:r w:rsidRPr="00672BE3">
        <w:rPr>
          <w:rFonts w:ascii="Arial" w:hAnsi="Arial" w:cs="Arial"/>
        </w:rPr>
        <w:t xml:space="preserve">The relevant body may decide to make a discretionary payment to members of the Leadership Team (inclusive of the </w:t>
      </w:r>
      <w:proofErr w:type="spellStart"/>
      <w:r w:rsidRPr="00672BE3">
        <w:rPr>
          <w:rFonts w:ascii="Arial" w:hAnsi="Arial" w:cs="Arial"/>
        </w:rPr>
        <w:t>Headteacher</w:t>
      </w:r>
      <w:proofErr w:type="spellEnd"/>
      <w:r w:rsidRPr="00672BE3">
        <w:rPr>
          <w:rFonts w:ascii="Arial" w:hAnsi="Arial" w:cs="Arial"/>
        </w:rPr>
        <w:t xml:space="preserve">) and teachers participating in out of school activities. Involvement in an out of school </w:t>
      </w:r>
      <w:proofErr w:type="gramStart"/>
      <w:r w:rsidRPr="00672BE3">
        <w:rPr>
          <w:rFonts w:ascii="Arial" w:hAnsi="Arial" w:cs="Arial"/>
        </w:rPr>
        <w:t>hours</w:t>
      </w:r>
      <w:proofErr w:type="gramEnd"/>
      <w:r w:rsidRPr="00672BE3">
        <w:rPr>
          <w:rFonts w:ascii="Arial" w:hAnsi="Arial" w:cs="Arial"/>
        </w:rPr>
        <w:t xml:space="preserve"> activity is entirely voluntary and payment can only be made for substantial and regular commitment to an activity outside a teacher’s 1265 hours of directed time. Payment can therefore be made for activity at the weekends, school holidays and during the school week.</w:t>
      </w:r>
    </w:p>
    <w:p w:rsidR="00672BE3" w:rsidRDefault="00672BE3" w:rsidP="00672BE3">
      <w:pPr>
        <w:autoSpaceDE w:val="0"/>
        <w:autoSpaceDN w:val="0"/>
        <w:adjustRightInd w:val="0"/>
        <w:jc w:val="both"/>
        <w:rPr>
          <w:rFonts w:ascii="Arial" w:hAnsi="Arial" w:cs="Arial"/>
          <w:sz w:val="22"/>
          <w:szCs w:val="22"/>
        </w:rPr>
      </w:pPr>
    </w:p>
    <w:p w:rsidR="00D139A9" w:rsidRPr="0082603D" w:rsidRDefault="00E1399F" w:rsidP="00672BE3">
      <w:pPr>
        <w:autoSpaceDE w:val="0"/>
        <w:autoSpaceDN w:val="0"/>
        <w:adjustRightInd w:val="0"/>
        <w:jc w:val="both"/>
        <w:rPr>
          <w:rFonts w:ascii="Arial" w:hAnsi="Arial" w:cs="Arial"/>
          <w:sz w:val="22"/>
          <w:szCs w:val="22"/>
        </w:rPr>
      </w:pPr>
      <w:r>
        <w:rPr>
          <w:rFonts w:ascii="Arial" w:hAnsi="Arial" w:cs="Arial"/>
          <w:sz w:val="22"/>
          <w:szCs w:val="22"/>
        </w:rPr>
        <w:t>T</w:t>
      </w:r>
      <w:r w:rsidR="00D139A9" w:rsidRPr="0082603D">
        <w:rPr>
          <w:rFonts w:ascii="Arial" w:hAnsi="Arial" w:cs="Arial"/>
          <w:sz w:val="22"/>
          <w:szCs w:val="22"/>
        </w:rPr>
        <w:t xml:space="preserve">eachers employed part-time are not eligible for these payments as they are not subject to teachers’ working time provision. </w:t>
      </w:r>
      <w:proofErr w:type="gramStart"/>
      <w:r w:rsidR="00D139A9" w:rsidRPr="0082603D">
        <w:rPr>
          <w:rFonts w:ascii="Arial" w:hAnsi="Arial" w:cs="Arial"/>
          <w:sz w:val="22"/>
          <w:szCs w:val="22"/>
        </w:rPr>
        <w:t>However</w:t>
      </w:r>
      <w:proofErr w:type="gramEnd"/>
      <w:r w:rsidR="00D139A9" w:rsidRPr="0082603D">
        <w:rPr>
          <w:rFonts w:ascii="Arial" w:hAnsi="Arial" w:cs="Arial"/>
          <w:sz w:val="22"/>
          <w:szCs w:val="22"/>
        </w:rPr>
        <w:t xml:space="preserve"> there is flexibility to make payments to part-time teachers by offering a separate contract of employment.</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The level of the payment is for the relevant </w:t>
      </w:r>
      <w:r w:rsidR="00E71969">
        <w:rPr>
          <w:rFonts w:ascii="Arial" w:hAnsi="Arial" w:cs="Arial"/>
          <w:sz w:val="22"/>
          <w:szCs w:val="22"/>
        </w:rPr>
        <w:t>body</w:t>
      </w:r>
      <w:r w:rsidRPr="0082603D">
        <w:rPr>
          <w:rFonts w:ascii="Arial" w:hAnsi="Arial" w:cs="Arial"/>
          <w:sz w:val="22"/>
          <w:szCs w:val="22"/>
        </w:rPr>
        <w:t xml:space="preserve"> to determine and the basis on which payments have been made to the employee concerned must be reviewed by the relevant body on a regular basis, at least annually. All payments for out-of-school learning activities will be subject to income tax and national insurance contributions. All payments made under the document are pensionable.</w:t>
      </w:r>
    </w:p>
    <w:p w:rsidR="00672BE3" w:rsidRDefault="00672BE3" w:rsidP="00672BE3">
      <w:pPr>
        <w:autoSpaceDE w:val="0"/>
        <w:autoSpaceDN w:val="0"/>
        <w:adjustRightInd w:val="0"/>
        <w:jc w:val="both"/>
        <w:rPr>
          <w:rFonts w:ascii="Arial" w:hAnsi="Arial" w:cs="Arial"/>
          <w:sz w:val="22"/>
          <w:szCs w:val="22"/>
        </w:rPr>
      </w:pPr>
    </w:p>
    <w:p w:rsidR="00AE5C26" w:rsidRPr="0082603D" w:rsidRDefault="00E1399F" w:rsidP="00672BE3">
      <w:pPr>
        <w:autoSpaceDE w:val="0"/>
        <w:autoSpaceDN w:val="0"/>
        <w:adjustRightInd w:val="0"/>
        <w:jc w:val="both"/>
        <w:rPr>
          <w:rFonts w:ascii="Arial" w:hAnsi="Arial" w:cs="Arial"/>
          <w:sz w:val="22"/>
          <w:szCs w:val="22"/>
        </w:rPr>
      </w:pPr>
      <w:r w:rsidRPr="0082603D">
        <w:rPr>
          <w:rFonts w:ascii="Arial" w:hAnsi="Arial" w:cs="Arial"/>
          <w:sz w:val="22"/>
          <w:szCs w:val="22"/>
        </w:rPr>
        <w:t>Payment for out-of-school learning activities to be made at the following rates including residential duties:</w:t>
      </w:r>
    </w:p>
    <w:p w:rsidR="00247F67" w:rsidRDefault="00247F67" w:rsidP="00672BE3">
      <w:pPr>
        <w:autoSpaceDE w:val="0"/>
        <w:autoSpaceDN w:val="0"/>
        <w:adjustRightInd w:val="0"/>
        <w:ind w:left="567"/>
        <w:jc w:val="both"/>
        <w:rPr>
          <w:rFonts w:ascii="Arial" w:hAnsi="Arial" w:cs="Arial"/>
          <w:b/>
        </w:rPr>
      </w:pPr>
    </w:p>
    <w:p w:rsidR="00247F67" w:rsidRPr="00247F67" w:rsidRDefault="00247F67" w:rsidP="00247F67">
      <w:pPr>
        <w:pStyle w:val="Default"/>
        <w:pBdr>
          <w:top w:val="single" w:sz="4" w:space="1" w:color="auto"/>
          <w:left w:val="single" w:sz="4" w:space="4" w:color="auto"/>
          <w:bottom w:val="single" w:sz="4" w:space="1" w:color="auto"/>
          <w:right w:val="single" w:sz="4" w:space="4" w:color="auto"/>
        </w:pBdr>
        <w:jc w:val="both"/>
        <w:rPr>
          <w:color w:val="auto"/>
          <w:sz w:val="23"/>
          <w:szCs w:val="23"/>
        </w:rPr>
      </w:pPr>
      <w:r w:rsidRPr="00247F67">
        <w:rPr>
          <w:color w:val="auto"/>
          <w:sz w:val="23"/>
          <w:szCs w:val="23"/>
        </w:rPr>
        <w:t>Payment decision</w:t>
      </w: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247F67" w:rsidRDefault="00247F67" w:rsidP="00247F67">
      <w:pPr>
        <w:pStyle w:val="Default"/>
        <w:pBdr>
          <w:top w:val="single" w:sz="4" w:space="1" w:color="auto"/>
          <w:left w:val="single" w:sz="4" w:space="4" w:color="auto"/>
          <w:bottom w:val="single" w:sz="4" w:space="1" w:color="auto"/>
          <w:right w:val="single" w:sz="4" w:space="4" w:color="auto"/>
        </w:pBdr>
        <w:jc w:val="both"/>
        <w:rPr>
          <w:color w:val="FF0000"/>
          <w:sz w:val="23"/>
          <w:szCs w:val="23"/>
        </w:rPr>
      </w:pPr>
    </w:p>
    <w:p w:rsidR="00247F67" w:rsidRDefault="00247F67" w:rsidP="00672BE3">
      <w:pPr>
        <w:autoSpaceDE w:val="0"/>
        <w:autoSpaceDN w:val="0"/>
        <w:adjustRightInd w:val="0"/>
        <w:ind w:left="567"/>
        <w:jc w:val="both"/>
        <w:rPr>
          <w:rFonts w:ascii="Arial" w:hAnsi="Arial" w:cs="Arial"/>
          <w:b/>
        </w:rPr>
      </w:pPr>
    </w:p>
    <w:p w:rsidR="00D139A9" w:rsidRPr="0082603D" w:rsidRDefault="00D139A9" w:rsidP="00672BE3">
      <w:pPr>
        <w:pStyle w:val="ListParagraph"/>
        <w:numPr>
          <w:ilvl w:val="0"/>
          <w:numId w:val="32"/>
        </w:numPr>
        <w:autoSpaceDE w:val="0"/>
        <w:autoSpaceDN w:val="0"/>
        <w:adjustRightInd w:val="0"/>
        <w:spacing w:after="0" w:line="240" w:lineRule="auto"/>
        <w:ind w:left="0" w:firstLine="0"/>
        <w:jc w:val="both"/>
        <w:rPr>
          <w:rFonts w:ascii="Arial" w:hAnsi="Arial" w:cs="Arial"/>
          <w:b/>
        </w:rPr>
      </w:pPr>
      <w:r w:rsidRPr="0082603D">
        <w:rPr>
          <w:rFonts w:ascii="Arial" w:hAnsi="Arial" w:cs="Arial"/>
          <w:b/>
        </w:rPr>
        <w:t>Acting Allowance (</w:t>
      </w:r>
      <w:proofErr w:type="spellStart"/>
      <w:r w:rsidRPr="0082603D">
        <w:rPr>
          <w:rFonts w:ascii="Arial" w:hAnsi="Arial" w:cs="Arial"/>
          <w:b/>
        </w:rPr>
        <w:t>Headteachers</w:t>
      </w:r>
      <w:proofErr w:type="spellEnd"/>
      <w:r w:rsidRPr="0082603D">
        <w:rPr>
          <w:rFonts w:ascii="Arial" w:hAnsi="Arial" w:cs="Arial"/>
          <w:b/>
        </w:rPr>
        <w:t xml:space="preserve">/Deputy </w:t>
      </w:r>
      <w:proofErr w:type="spellStart"/>
      <w:r w:rsidRPr="0082603D">
        <w:rPr>
          <w:rFonts w:ascii="Arial" w:hAnsi="Arial" w:cs="Arial"/>
          <w:b/>
        </w:rPr>
        <w:t>Headteachers</w:t>
      </w:r>
      <w:proofErr w:type="spellEnd"/>
      <w:r w:rsidRPr="0082603D">
        <w:rPr>
          <w:rFonts w:ascii="Arial" w:hAnsi="Arial" w:cs="Arial"/>
          <w:b/>
        </w:rPr>
        <w:t>)</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In the absence of the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any Deputy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can be required to assume all the professional duties of the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Similar decisions must be made in relation to an acting Deputy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position. The relevant body may determine at any time, but must do so at least within 4 weeks, commencing on the day on which the member of staff acts up, as to whether or not the member of staff should be paid an allowance.</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The relevant body are not required to pay the remuneration of the substantive post holder but may not pay lower than the minimum of the range appropriate to the school’s group size.</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672BE3">
      <w:pPr>
        <w:pStyle w:val="ListParagraph"/>
        <w:numPr>
          <w:ilvl w:val="0"/>
          <w:numId w:val="32"/>
        </w:numPr>
        <w:autoSpaceDE w:val="0"/>
        <w:autoSpaceDN w:val="0"/>
        <w:adjustRightInd w:val="0"/>
        <w:spacing w:after="0" w:line="240" w:lineRule="auto"/>
        <w:ind w:left="0" w:firstLine="0"/>
        <w:jc w:val="both"/>
        <w:rPr>
          <w:rFonts w:ascii="Arial" w:hAnsi="Arial" w:cs="Arial"/>
          <w:b/>
          <w:bCs/>
        </w:rPr>
      </w:pPr>
      <w:r w:rsidRPr="0082603D">
        <w:rPr>
          <w:rFonts w:ascii="Arial" w:hAnsi="Arial" w:cs="Arial"/>
          <w:b/>
          <w:bCs/>
        </w:rPr>
        <w:t>Salary Sacrifice Arrangements</w:t>
      </w:r>
    </w:p>
    <w:p w:rsidR="00672BE3" w:rsidRDefault="00672BE3" w:rsidP="00672BE3">
      <w:pPr>
        <w:autoSpaceDE w:val="0"/>
        <w:autoSpaceDN w:val="0"/>
        <w:adjustRightInd w:val="0"/>
        <w:jc w:val="both"/>
        <w:rPr>
          <w:rFonts w:ascii="Arial" w:hAnsi="Arial" w:cs="Arial"/>
          <w:sz w:val="22"/>
          <w:szCs w:val="22"/>
        </w:rPr>
      </w:pPr>
    </w:p>
    <w:p w:rsidR="00E1399F"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The relevant body should ensure that any relevant information about such </w:t>
      </w:r>
      <w:r w:rsidRPr="00DA3CC0">
        <w:rPr>
          <w:rFonts w:ascii="Arial" w:hAnsi="Arial" w:cs="Arial"/>
          <w:sz w:val="22"/>
          <w:szCs w:val="22"/>
        </w:rPr>
        <w:t xml:space="preserve">arrangements covered under the </w:t>
      </w:r>
      <w:r w:rsidRPr="00DA3CC0">
        <w:rPr>
          <w:rFonts w:ascii="Arial" w:hAnsi="Arial" w:cs="Arial"/>
          <w:spacing w:val="-3"/>
          <w:sz w:val="22"/>
          <w:szCs w:val="22"/>
        </w:rPr>
        <w:t>School Teachers’ Pay and Conditions document</w:t>
      </w:r>
      <w:r w:rsidRPr="00DA3CC0">
        <w:rPr>
          <w:rFonts w:ascii="Arial" w:hAnsi="Arial" w:cs="Arial"/>
          <w:sz w:val="22"/>
          <w:szCs w:val="22"/>
        </w:rPr>
        <w:t xml:space="preserve"> is passed on to teachers to enable them to freely decide on whether or not salary sacrifice is an appropriate option.</w:t>
      </w:r>
      <w:r w:rsidR="00867E28" w:rsidRPr="00DA3CC0">
        <w:rPr>
          <w:rFonts w:ascii="Arial" w:hAnsi="Arial" w:cs="Arial"/>
          <w:sz w:val="22"/>
          <w:szCs w:val="22"/>
        </w:rPr>
        <w:t xml:space="preserve"> Salary sacrifice arrangement means any arrangement under which the teacher gives up the </w:t>
      </w:r>
      <w:r w:rsidR="00867E28" w:rsidRPr="000A2E12">
        <w:rPr>
          <w:rFonts w:ascii="Arial" w:hAnsi="Arial" w:cs="Arial"/>
          <w:sz w:val="22"/>
          <w:szCs w:val="22"/>
        </w:rPr>
        <w:t>right to receive part of the teacher’s gross salary in return for the employer’s agreement to provide a benefit-in-kind under any of the schemes they have access to e.g. Childcare Vouchers</w:t>
      </w:r>
      <w:r w:rsidR="00E1399F" w:rsidRPr="000A2E12">
        <w:rPr>
          <w:rFonts w:ascii="Arial" w:hAnsi="Arial" w:cs="Arial"/>
          <w:sz w:val="22"/>
          <w:szCs w:val="22"/>
        </w:rPr>
        <w:t xml:space="preserve"> and a cycle or cyclist’s safety equipment scheme</w:t>
      </w:r>
      <w:r w:rsidR="00867E28" w:rsidRPr="000A2E12">
        <w:rPr>
          <w:rFonts w:ascii="Arial" w:hAnsi="Arial" w:cs="Arial"/>
          <w:sz w:val="22"/>
          <w:szCs w:val="22"/>
        </w:rPr>
        <w:t>.</w:t>
      </w:r>
      <w:r w:rsidR="00E1399F" w:rsidRPr="000A2E12">
        <w:rPr>
          <w:rFonts w:ascii="Arial" w:hAnsi="Arial" w:cs="Arial"/>
          <w:sz w:val="22"/>
          <w:szCs w:val="22"/>
        </w:rPr>
        <w:t xml:space="preserve">  </w:t>
      </w:r>
      <w:r w:rsidR="000A2E12">
        <w:rPr>
          <w:rFonts w:ascii="Arial" w:hAnsi="Arial" w:cs="Arial"/>
          <w:sz w:val="22"/>
          <w:szCs w:val="22"/>
        </w:rPr>
        <w:t>The</w:t>
      </w:r>
      <w:r w:rsidR="00E1399F" w:rsidRPr="000A2E12">
        <w:rPr>
          <w:rFonts w:ascii="Arial" w:hAnsi="Arial" w:cs="Arial"/>
          <w:sz w:val="22"/>
          <w:szCs w:val="22"/>
        </w:rPr>
        <w:t xml:space="preserve"> cycle or cyclist’s safety equipment scheme </w:t>
      </w:r>
      <w:r w:rsidR="000A2E12">
        <w:rPr>
          <w:rFonts w:ascii="Arial" w:hAnsi="Arial" w:cs="Arial"/>
          <w:sz w:val="22"/>
          <w:szCs w:val="22"/>
        </w:rPr>
        <w:t>is</w:t>
      </w:r>
      <w:r w:rsidR="00E1399F" w:rsidRPr="000A2E12">
        <w:rPr>
          <w:rFonts w:ascii="Arial" w:hAnsi="Arial" w:cs="Arial"/>
          <w:sz w:val="22"/>
          <w:szCs w:val="22"/>
        </w:rPr>
        <w:t xml:space="preserve"> administered through the </w:t>
      </w:r>
      <w:r w:rsidR="000A2E12">
        <w:rPr>
          <w:rFonts w:ascii="Arial" w:hAnsi="Arial" w:cs="Arial"/>
          <w:sz w:val="22"/>
          <w:szCs w:val="22"/>
        </w:rPr>
        <w:t>Local Authority operational HR Team.</w:t>
      </w:r>
    </w:p>
    <w:p w:rsidR="00862B0F" w:rsidRDefault="00862B0F" w:rsidP="00672BE3">
      <w:pPr>
        <w:autoSpaceDE w:val="0"/>
        <w:autoSpaceDN w:val="0"/>
        <w:adjustRightInd w:val="0"/>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b/>
        </w:rPr>
      </w:pPr>
      <w:r w:rsidRPr="00F35A9E">
        <w:rPr>
          <w:rFonts w:ascii="Arial" w:hAnsi="Arial" w:cs="Arial"/>
          <w:b/>
        </w:rPr>
        <w:t>11.</w:t>
      </w:r>
      <w:r w:rsidRPr="00F35A9E">
        <w:rPr>
          <w:rFonts w:ascii="Arial" w:hAnsi="Arial" w:cs="Arial"/>
          <w:b/>
        </w:rPr>
        <w:tab/>
        <w:t xml:space="preserve">PROVISION OF SERVICES TO OTHER SCHOOLS </w:t>
      </w:r>
    </w:p>
    <w:p w:rsidR="00862B0F" w:rsidRPr="00F35A9E" w:rsidRDefault="00862B0F" w:rsidP="00862B0F">
      <w:pPr>
        <w:autoSpaceDE w:val="0"/>
        <w:autoSpaceDN w:val="0"/>
        <w:adjustRightInd w:val="0"/>
        <w:ind w:left="567"/>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Where a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in one school is providing a service to another school, for example as a National Leader of Education (NLE), the person providing that service is not ultimately accountable for the outcomes in the school, but for the quality of the service being provided. The relevant body whose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is providing the service should determine how much, if any, additional payment is due to the individual concerned in line with the provisions of the Document and the school’s pay policy, for example where the contract requires work outside school sessions. </w:t>
      </w:r>
    </w:p>
    <w:p w:rsidR="00862B0F" w:rsidRPr="00F35A9E" w:rsidRDefault="00862B0F" w:rsidP="00862B0F">
      <w:pPr>
        <w:autoSpaceDE w:val="0"/>
        <w:autoSpaceDN w:val="0"/>
        <w:adjustRightInd w:val="0"/>
        <w:ind w:left="567"/>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Consideration should be given to the remuneration of other teachers who as a result of the </w:t>
      </w:r>
      <w:proofErr w:type="spellStart"/>
      <w:r w:rsidRPr="00F35A9E">
        <w:rPr>
          <w:rFonts w:ascii="Arial" w:hAnsi="Arial" w:cs="Arial"/>
          <w:sz w:val="22"/>
          <w:szCs w:val="22"/>
        </w:rPr>
        <w:t>Headteacher’s</w:t>
      </w:r>
      <w:proofErr w:type="spellEnd"/>
      <w:r w:rsidRPr="00F35A9E">
        <w:rPr>
          <w:rFonts w:ascii="Arial" w:hAnsi="Arial" w:cs="Arial"/>
          <w:sz w:val="22"/>
          <w:szCs w:val="22"/>
        </w:rPr>
        <w:t xml:space="preserve"> additional role are taking on additional responsibilities and activities. This will be based on any additional responsibilities attached to the post (not the teacher), which should be recorded. Any increase in remuneration should only be agreed where the post accrues extra responsibilities as a result of the </w:t>
      </w:r>
      <w:proofErr w:type="spellStart"/>
      <w:r w:rsidRPr="00F35A9E">
        <w:rPr>
          <w:rFonts w:ascii="Arial" w:hAnsi="Arial" w:cs="Arial"/>
          <w:sz w:val="22"/>
          <w:szCs w:val="22"/>
        </w:rPr>
        <w:t>Headteacher’s</w:t>
      </w:r>
      <w:proofErr w:type="spellEnd"/>
      <w:r w:rsidRPr="00F35A9E">
        <w:rPr>
          <w:rFonts w:ascii="Arial" w:hAnsi="Arial" w:cs="Arial"/>
          <w:sz w:val="22"/>
          <w:szCs w:val="22"/>
        </w:rPr>
        <w:t xml:space="preserve"> enlarged role; it is not automatic, and should be in line with the provisions of the Document and the school’s pay policy. </w:t>
      </w:r>
    </w:p>
    <w:p w:rsidR="00862B0F" w:rsidRPr="00F35A9E" w:rsidRDefault="00862B0F" w:rsidP="00862B0F">
      <w:pPr>
        <w:autoSpaceDE w:val="0"/>
        <w:autoSpaceDN w:val="0"/>
        <w:adjustRightInd w:val="0"/>
        <w:ind w:left="567"/>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Where the arrangement for the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is temporary, any adjustment to pay of other teachers is also temporary, and safeguarding provisions will not apply when the arrangements cease. The relevant body should consider the appropriate use of acting allowances and other temporary payments. Where there is a deputy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in the school, it may be more appropriate to temporarily increase his or her pay range to take account of the increased responsibilities in the absence of the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w:t>
      </w:r>
      <w:proofErr w:type="gramStart"/>
      <w:r w:rsidRPr="00F35A9E">
        <w:rPr>
          <w:rFonts w:ascii="Arial" w:hAnsi="Arial" w:cs="Arial"/>
          <w:sz w:val="22"/>
          <w:szCs w:val="22"/>
        </w:rPr>
        <w:t>Additionally</w:t>
      </w:r>
      <w:proofErr w:type="gramEnd"/>
      <w:r w:rsidRPr="00F35A9E">
        <w:rPr>
          <w:rFonts w:ascii="Arial" w:hAnsi="Arial" w:cs="Arial"/>
          <w:sz w:val="22"/>
          <w:szCs w:val="22"/>
        </w:rPr>
        <w:t xml:space="preserve"> a teacher may be temporarily appointed, in the absence of the substantive post holder, to a post in the staffing structure which attracts a TLR payment; and where none of those are appropriate, the relevant body can make use of additional</w:t>
      </w:r>
      <w:r w:rsidR="00C02ED6" w:rsidRPr="00F35A9E">
        <w:rPr>
          <w:rFonts w:ascii="Arial" w:hAnsi="Arial" w:cs="Arial"/>
          <w:sz w:val="22"/>
          <w:szCs w:val="22"/>
        </w:rPr>
        <w:t xml:space="preserve"> payments at paragraph 26.1(d) of the School Teachers’ Pay and Conditions Document.</w:t>
      </w:r>
    </w:p>
    <w:p w:rsidR="00862B0F" w:rsidRPr="00F35A9E" w:rsidRDefault="00862B0F" w:rsidP="00862B0F">
      <w:pPr>
        <w:autoSpaceDE w:val="0"/>
        <w:autoSpaceDN w:val="0"/>
        <w:adjustRightInd w:val="0"/>
        <w:ind w:left="567"/>
        <w:jc w:val="both"/>
        <w:rPr>
          <w:rFonts w:ascii="Arial" w:hAnsi="Arial" w:cs="Arial"/>
          <w:sz w:val="22"/>
          <w:szCs w:val="22"/>
        </w:rPr>
      </w:pPr>
    </w:p>
    <w:p w:rsidR="00A95C02" w:rsidRPr="00F35A9E" w:rsidRDefault="00A95C02" w:rsidP="00A95C02">
      <w:pPr>
        <w:autoSpaceDE w:val="0"/>
        <w:autoSpaceDN w:val="0"/>
        <w:adjustRightInd w:val="0"/>
        <w:jc w:val="both"/>
        <w:rPr>
          <w:rFonts w:ascii="Arial" w:hAnsi="Arial" w:cs="Arial"/>
          <w:sz w:val="22"/>
          <w:szCs w:val="22"/>
        </w:rPr>
      </w:pPr>
      <w:r w:rsidRPr="00F35A9E">
        <w:rPr>
          <w:rFonts w:ascii="Arial" w:hAnsi="Arial" w:cs="Arial"/>
          <w:sz w:val="22"/>
          <w:szCs w:val="22"/>
        </w:rPr>
        <w:t xml:space="preserve">The relevant body may make such payments as it sees fit to a teacher, other than a </w:t>
      </w:r>
      <w:proofErr w:type="spellStart"/>
      <w:r w:rsidRPr="00F35A9E">
        <w:rPr>
          <w:rFonts w:ascii="Arial" w:hAnsi="Arial" w:cs="Arial"/>
          <w:sz w:val="22"/>
          <w:szCs w:val="22"/>
        </w:rPr>
        <w:t>headteacher</w:t>
      </w:r>
      <w:proofErr w:type="spellEnd"/>
      <w:r w:rsidRPr="00F35A9E">
        <w:rPr>
          <w:rFonts w:ascii="Arial" w:hAnsi="Arial" w:cs="Arial"/>
          <w:sz w:val="22"/>
          <w:szCs w:val="22"/>
        </w:rPr>
        <w:t>, in respect additional responsibilities and activities due to, or in respect of, the provision of services relating to the raising of educational standards to one or more additional schools.</w:t>
      </w:r>
    </w:p>
    <w:p w:rsidR="00A95C02" w:rsidRPr="00F35A9E" w:rsidRDefault="00A95C02" w:rsidP="00862B0F">
      <w:pPr>
        <w:autoSpaceDE w:val="0"/>
        <w:autoSpaceDN w:val="0"/>
        <w:adjustRightInd w:val="0"/>
        <w:ind w:left="567"/>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a) Any services provided by the </w:t>
      </w:r>
      <w:r w:rsidR="00A95C02" w:rsidRPr="00F35A9E">
        <w:rPr>
          <w:rFonts w:ascii="Arial" w:hAnsi="Arial" w:cs="Arial"/>
          <w:sz w:val="22"/>
          <w:szCs w:val="22"/>
        </w:rPr>
        <w:t xml:space="preserve">member of staff </w:t>
      </w:r>
      <w:r w:rsidRPr="00F35A9E">
        <w:rPr>
          <w:rFonts w:ascii="Arial" w:hAnsi="Arial" w:cs="Arial"/>
          <w:sz w:val="22"/>
          <w:szCs w:val="22"/>
        </w:rPr>
        <w:t>of one school to another school must</w:t>
      </w:r>
      <w:r w:rsidR="00E71969" w:rsidRPr="00F35A9E">
        <w:rPr>
          <w:rFonts w:ascii="Arial" w:hAnsi="Arial" w:cs="Arial"/>
          <w:sz w:val="22"/>
          <w:szCs w:val="22"/>
        </w:rPr>
        <w:t xml:space="preserve"> be authorised formally by the G</w:t>
      </w:r>
      <w:r w:rsidRPr="00F35A9E">
        <w:rPr>
          <w:rFonts w:ascii="Arial" w:hAnsi="Arial" w:cs="Arial"/>
          <w:sz w:val="22"/>
          <w:szCs w:val="22"/>
        </w:rPr>
        <w:t xml:space="preserve">overning </w:t>
      </w:r>
      <w:r w:rsidR="00E71969" w:rsidRPr="00F35A9E">
        <w:rPr>
          <w:rFonts w:ascii="Arial" w:hAnsi="Arial" w:cs="Arial"/>
          <w:sz w:val="22"/>
          <w:szCs w:val="22"/>
        </w:rPr>
        <w:t>Board</w:t>
      </w:r>
      <w:r w:rsidRPr="00F35A9E">
        <w:rPr>
          <w:rFonts w:ascii="Arial" w:hAnsi="Arial" w:cs="Arial"/>
          <w:sz w:val="22"/>
          <w:szCs w:val="22"/>
        </w:rPr>
        <w:t xml:space="preserve"> and, where the work extends over more than a </w:t>
      </w:r>
      <w:proofErr w:type="gramStart"/>
      <w:r w:rsidRPr="00F35A9E">
        <w:rPr>
          <w:rFonts w:ascii="Arial" w:hAnsi="Arial" w:cs="Arial"/>
          <w:sz w:val="22"/>
          <w:szCs w:val="22"/>
        </w:rPr>
        <w:t>12 month</w:t>
      </w:r>
      <w:proofErr w:type="gramEnd"/>
      <w:r w:rsidRPr="00F35A9E">
        <w:rPr>
          <w:rFonts w:ascii="Arial" w:hAnsi="Arial" w:cs="Arial"/>
          <w:sz w:val="22"/>
          <w:szCs w:val="22"/>
        </w:rPr>
        <w:t xml:space="preserve"> period, the agreement of the </w:t>
      </w:r>
      <w:r w:rsidR="00E71969" w:rsidRPr="00F35A9E">
        <w:rPr>
          <w:rFonts w:ascii="Arial" w:hAnsi="Arial" w:cs="Arial"/>
          <w:sz w:val="22"/>
          <w:szCs w:val="22"/>
        </w:rPr>
        <w:t>G</w:t>
      </w:r>
      <w:r w:rsidRPr="00F35A9E">
        <w:rPr>
          <w:rFonts w:ascii="Arial" w:hAnsi="Arial" w:cs="Arial"/>
          <w:sz w:val="22"/>
          <w:szCs w:val="22"/>
        </w:rPr>
        <w:t xml:space="preserve">overning </w:t>
      </w:r>
      <w:r w:rsidR="00E71969" w:rsidRPr="00F35A9E">
        <w:rPr>
          <w:rFonts w:ascii="Arial" w:hAnsi="Arial" w:cs="Arial"/>
          <w:sz w:val="22"/>
          <w:szCs w:val="22"/>
        </w:rPr>
        <w:t>Board</w:t>
      </w:r>
      <w:r w:rsidRPr="00F35A9E">
        <w:rPr>
          <w:rFonts w:ascii="Arial" w:hAnsi="Arial" w:cs="Arial"/>
          <w:sz w:val="22"/>
          <w:szCs w:val="22"/>
        </w:rPr>
        <w:t xml:space="preserve"> must be formally reviewed annually or sooner if appropriate. The governing </w:t>
      </w:r>
      <w:r w:rsidR="00E71969" w:rsidRPr="00F35A9E">
        <w:rPr>
          <w:rFonts w:ascii="Arial" w:hAnsi="Arial" w:cs="Arial"/>
          <w:sz w:val="22"/>
          <w:szCs w:val="22"/>
        </w:rPr>
        <w:t>Board</w:t>
      </w:r>
      <w:r w:rsidRPr="00F35A9E">
        <w:rPr>
          <w:rFonts w:ascii="Arial" w:hAnsi="Arial" w:cs="Arial"/>
          <w:sz w:val="22"/>
          <w:szCs w:val="22"/>
        </w:rPr>
        <w:t xml:space="preserve"> should also agree arrangements for terminating such work. </w:t>
      </w:r>
    </w:p>
    <w:p w:rsidR="00862B0F" w:rsidRPr="00F35A9E" w:rsidRDefault="00862B0F" w:rsidP="00862B0F">
      <w:pPr>
        <w:autoSpaceDE w:val="0"/>
        <w:autoSpaceDN w:val="0"/>
        <w:adjustRightInd w:val="0"/>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b) Before such work is undertaken, the Governing Board and the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must take into account: </w:t>
      </w:r>
    </w:p>
    <w:p w:rsidR="00862B0F" w:rsidRPr="00F35A9E" w:rsidRDefault="00862B0F" w:rsidP="00862B0F">
      <w:pPr>
        <w:autoSpaceDE w:val="0"/>
        <w:autoSpaceDN w:val="0"/>
        <w:adjustRightInd w:val="0"/>
        <w:jc w:val="both"/>
        <w:rPr>
          <w:rFonts w:ascii="Arial" w:hAnsi="Arial" w:cs="Arial"/>
          <w:sz w:val="22"/>
          <w:szCs w:val="22"/>
        </w:rPr>
      </w:pPr>
    </w:p>
    <w:p w:rsidR="00862B0F" w:rsidRPr="00F35A9E" w:rsidRDefault="00862B0F" w:rsidP="00862B0F">
      <w:pPr>
        <w:pStyle w:val="Default"/>
        <w:tabs>
          <w:tab w:val="left" w:pos="567"/>
        </w:tabs>
        <w:ind w:left="567"/>
        <w:jc w:val="both"/>
        <w:rPr>
          <w:color w:val="auto"/>
          <w:sz w:val="23"/>
          <w:szCs w:val="23"/>
        </w:rPr>
      </w:pPr>
      <w:r w:rsidRPr="00F35A9E">
        <w:rPr>
          <w:color w:val="auto"/>
          <w:sz w:val="28"/>
          <w:szCs w:val="28"/>
        </w:rPr>
        <w:t xml:space="preserve">• </w:t>
      </w:r>
      <w:r w:rsidRPr="00F35A9E">
        <w:rPr>
          <w:color w:val="auto"/>
          <w:sz w:val="23"/>
          <w:szCs w:val="23"/>
        </w:rPr>
        <w:t xml:space="preserve">the needs of the school and its pupils; </w:t>
      </w:r>
    </w:p>
    <w:p w:rsidR="00862B0F" w:rsidRPr="00F35A9E" w:rsidRDefault="00862B0F" w:rsidP="00862B0F">
      <w:pPr>
        <w:pStyle w:val="Default"/>
        <w:tabs>
          <w:tab w:val="left" w:pos="567"/>
        </w:tabs>
        <w:ind w:left="567"/>
        <w:jc w:val="both"/>
        <w:rPr>
          <w:color w:val="auto"/>
          <w:sz w:val="23"/>
          <w:szCs w:val="23"/>
        </w:rPr>
      </w:pPr>
      <w:r w:rsidRPr="00F35A9E">
        <w:rPr>
          <w:color w:val="auto"/>
          <w:sz w:val="28"/>
          <w:szCs w:val="28"/>
        </w:rPr>
        <w:t xml:space="preserve">• </w:t>
      </w:r>
      <w:r w:rsidRPr="00F35A9E">
        <w:rPr>
          <w:color w:val="auto"/>
          <w:sz w:val="23"/>
          <w:szCs w:val="23"/>
        </w:rPr>
        <w:t xml:space="preserve">the benefits that the activity would bring to the school; </w:t>
      </w:r>
    </w:p>
    <w:p w:rsidR="00862B0F" w:rsidRPr="00F35A9E" w:rsidRDefault="00862B0F" w:rsidP="00862B0F">
      <w:pPr>
        <w:pStyle w:val="Default"/>
        <w:tabs>
          <w:tab w:val="left" w:pos="567"/>
        </w:tabs>
        <w:ind w:left="567"/>
        <w:jc w:val="both"/>
        <w:rPr>
          <w:color w:val="auto"/>
          <w:sz w:val="23"/>
          <w:szCs w:val="23"/>
        </w:rPr>
      </w:pPr>
      <w:r w:rsidRPr="00F35A9E">
        <w:rPr>
          <w:color w:val="auto"/>
          <w:sz w:val="28"/>
          <w:szCs w:val="28"/>
        </w:rPr>
        <w:t xml:space="preserve">• </w:t>
      </w:r>
      <w:r w:rsidRPr="00F35A9E">
        <w:rPr>
          <w:color w:val="auto"/>
          <w:sz w:val="23"/>
          <w:szCs w:val="23"/>
        </w:rPr>
        <w:t xml:space="preserve">the impact of any absence on other staff, including their workload; and </w:t>
      </w:r>
    </w:p>
    <w:p w:rsidR="00862B0F" w:rsidRPr="00F35A9E" w:rsidRDefault="00862B0F" w:rsidP="00862B0F">
      <w:pPr>
        <w:pStyle w:val="Default"/>
        <w:tabs>
          <w:tab w:val="left" w:pos="567"/>
        </w:tabs>
        <w:ind w:left="567"/>
        <w:jc w:val="both"/>
        <w:rPr>
          <w:color w:val="auto"/>
          <w:sz w:val="23"/>
          <w:szCs w:val="23"/>
        </w:rPr>
      </w:pPr>
      <w:r w:rsidRPr="00F35A9E">
        <w:rPr>
          <w:color w:val="auto"/>
          <w:sz w:val="28"/>
          <w:szCs w:val="28"/>
        </w:rPr>
        <w:t xml:space="preserve">• </w:t>
      </w:r>
      <w:r w:rsidRPr="00F35A9E">
        <w:rPr>
          <w:color w:val="auto"/>
          <w:sz w:val="23"/>
          <w:szCs w:val="23"/>
        </w:rPr>
        <w:t xml:space="preserve">the workload and work-life balance of all the individuals concerned. </w:t>
      </w:r>
    </w:p>
    <w:p w:rsidR="00862B0F" w:rsidRPr="00F35A9E" w:rsidRDefault="00862B0F" w:rsidP="00862B0F">
      <w:pPr>
        <w:pStyle w:val="Default"/>
        <w:jc w:val="both"/>
        <w:rPr>
          <w:color w:val="auto"/>
          <w:sz w:val="23"/>
          <w:szCs w:val="23"/>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c) In particular, before reaching a view the </w:t>
      </w:r>
      <w:r w:rsidR="00E71969" w:rsidRPr="00F35A9E">
        <w:rPr>
          <w:rFonts w:ascii="Arial" w:hAnsi="Arial" w:cs="Arial"/>
          <w:sz w:val="22"/>
          <w:szCs w:val="22"/>
        </w:rPr>
        <w:t>G</w:t>
      </w:r>
      <w:r w:rsidRPr="00F35A9E">
        <w:rPr>
          <w:rFonts w:ascii="Arial" w:hAnsi="Arial" w:cs="Arial"/>
          <w:sz w:val="22"/>
          <w:szCs w:val="22"/>
        </w:rPr>
        <w:t xml:space="preserve">overning </w:t>
      </w:r>
      <w:r w:rsidR="00E71969" w:rsidRPr="00F35A9E">
        <w:rPr>
          <w:rFonts w:ascii="Arial" w:hAnsi="Arial" w:cs="Arial"/>
          <w:sz w:val="22"/>
          <w:szCs w:val="22"/>
        </w:rPr>
        <w:t>Board</w:t>
      </w:r>
      <w:r w:rsidRPr="00F35A9E">
        <w:rPr>
          <w:rFonts w:ascii="Arial" w:hAnsi="Arial" w:cs="Arial"/>
          <w:sz w:val="22"/>
          <w:szCs w:val="22"/>
        </w:rPr>
        <w:t xml:space="preserve"> should satisfy itself that these matters have been fully considered within the school’s leadership team. </w:t>
      </w:r>
    </w:p>
    <w:p w:rsidR="00862B0F" w:rsidRPr="00F35A9E" w:rsidRDefault="00862B0F" w:rsidP="00862B0F">
      <w:pPr>
        <w:autoSpaceDE w:val="0"/>
        <w:autoSpaceDN w:val="0"/>
        <w:adjustRightInd w:val="0"/>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d) Arrangements for payment for external work, including personal remuneration, must be clearly stated and formally incorporated into a protocol by the </w:t>
      </w:r>
      <w:r w:rsidR="00E71969" w:rsidRPr="00F35A9E">
        <w:rPr>
          <w:rFonts w:ascii="Arial" w:hAnsi="Arial" w:cs="Arial"/>
          <w:sz w:val="22"/>
          <w:szCs w:val="22"/>
        </w:rPr>
        <w:t>G</w:t>
      </w:r>
      <w:r w:rsidRPr="00F35A9E">
        <w:rPr>
          <w:rFonts w:ascii="Arial" w:hAnsi="Arial" w:cs="Arial"/>
          <w:sz w:val="22"/>
          <w:szCs w:val="22"/>
        </w:rPr>
        <w:t xml:space="preserve">overning </w:t>
      </w:r>
      <w:r w:rsidR="00E71969" w:rsidRPr="00F35A9E">
        <w:rPr>
          <w:rFonts w:ascii="Arial" w:hAnsi="Arial" w:cs="Arial"/>
          <w:sz w:val="22"/>
          <w:szCs w:val="22"/>
        </w:rPr>
        <w:t>Board</w:t>
      </w:r>
      <w:r w:rsidRPr="00F35A9E">
        <w:rPr>
          <w:rFonts w:ascii="Arial" w:hAnsi="Arial" w:cs="Arial"/>
          <w:sz w:val="22"/>
          <w:szCs w:val="22"/>
        </w:rPr>
        <w:t xml:space="preserve"> (or the finance committee) and decisions duly </w:t>
      </w:r>
      <w:proofErr w:type="spellStart"/>
      <w:r w:rsidRPr="00F35A9E">
        <w:rPr>
          <w:rFonts w:ascii="Arial" w:hAnsi="Arial" w:cs="Arial"/>
          <w:sz w:val="22"/>
          <w:szCs w:val="22"/>
        </w:rPr>
        <w:t>minuted</w:t>
      </w:r>
      <w:proofErr w:type="spellEnd"/>
      <w:r w:rsidRPr="00F35A9E">
        <w:rPr>
          <w:rFonts w:ascii="Arial" w:hAnsi="Arial" w:cs="Arial"/>
          <w:sz w:val="22"/>
          <w:szCs w:val="22"/>
        </w:rPr>
        <w:t xml:space="preserve">. </w:t>
      </w:r>
    </w:p>
    <w:p w:rsidR="00862B0F" w:rsidRPr="00F35A9E" w:rsidRDefault="00862B0F" w:rsidP="00862B0F">
      <w:pPr>
        <w:autoSpaceDE w:val="0"/>
        <w:autoSpaceDN w:val="0"/>
        <w:adjustRightInd w:val="0"/>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e) The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and Governing Board should monitor the operation of the arrangements and their impact on staff and pupils and take action where arrangements prove to be unsatisfactory. </w:t>
      </w:r>
    </w:p>
    <w:p w:rsidR="00862B0F" w:rsidRPr="00F35A9E" w:rsidRDefault="00862B0F" w:rsidP="00862B0F">
      <w:pPr>
        <w:autoSpaceDE w:val="0"/>
        <w:autoSpaceDN w:val="0"/>
        <w:adjustRightInd w:val="0"/>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f) The disposition of any payment, including personal remuneration, for external services must be agreed in advance in accordance with the determinations of the </w:t>
      </w:r>
      <w:r w:rsidR="00E71969" w:rsidRPr="00F35A9E">
        <w:rPr>
          <w:rFonts w:ascii="Arial" w:hAnsi="Arial" w:cs="Arial"/>
          <w:sz w:val="22"/>
          <w:szCs w:val="22"/>
        </w:rPr>
        <w:t>Governing Board</w:t>
      </w:r>
      <w:r w:rsidRPr="00F35A9E">
        <w:rPr>
          <w:rFonts w:ascii="Arial" w:hAnsi="Arial" w:cs="Arial"/>
          <w:sz w:val="22"/>
          <w:szCs w:val="22"/>
        </w:rPr>
        <w:t xml:space="preserve">. The terms of such an agreement must be set out in a memorandum signed by the </w:t>
      </w:r>
      <w:r w:rsidR="00E71969" w:rsidRPr="00F35A9E">
        <w:rPr>
          <w:rFonts w:ascii="Arial" w:hAnsi="Arial" w:cs="Arial"/>
          <w:sz w:val="22"/>
          <w:szCs w:val="22"/>
        </w:rPr>
        <w:t xml:space="preserve">Chair of Governors </w:t>
      </w:r>
      <w:r w:rsidRPr="00F35A9E">
        <w:rPr>
          <w:rFonts w:ascii="Arial" w:hAnsi="Arial" w:cs="Arial"/>
          <w:sz w:val="22"/>
          <w:szCs w:val="22"/>
        </w:rPr>
        <w:t xml:space="preserve">and the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and any other members of staff involved. </w:t>
      </w:r>
    </w:p>
    <w:p w:rsidR="00862B0F" w:rsidRPr="00F35A9E" w:rsidRDefault="00862B0F" w:rsidP="00862B0F">
      <w:pPr>
        <w:pStyle w:val="Default"/>
        <w:jc w:val="both"/>
        <w:rPr>
          <w:color w:val="auto"/>
          <w:sz w:val="23"/>
          <w:szCs w:val="23"/>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g) Any income derived from external sources for the work of a school’s staff should accrue to the school. The Governing Board should decide whether it would be appropriate for individual members of staff to receive additional remuneration for these activities and, if so, determine the appropriate amount. </w:t>
      </w:r>
    </w:p>
    <w:p w:rsidR="00862B0F" w:rsidRPr="00F35A9E" w:rsidRDefault="00862B0F" w:rsidP="00862B0F">
      <w:pPr>
        <w:autoSpaceDE w:val="0"/>
        <w:autoSpaceDN w:val="0"/>
        <w:adjustRightInd w:val="0"/>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h) The Governing Board should ensure that any expenses incurred by the individual as a result of taking on additional work are reimbursed, unless they are accounted for elsewhere. </w:t>
      </w:r>
    </w:p>
    <w:p w:rsidR="00862B0F" w:rsidRPr="00F35A9E" w:rsidRDefault="00862B0F" w:rsidP="00862B0F">
      <w:pPr>
        <w:autoSpaceDE w:val="0"/>
        <w:autoSpaceDN w:val="0"/>
        <w:adjustRightInd w:val="0"/>
        <w:jc w:val="both"/>
        <w:rPr>
          <w:rFonts w:ascii="Arial" w:hAnsi="Arial" w:cs="Arial"/>
          <w:sz w:val="22"/>
          <w:szCs w:val="22"/>
        </w:rPr>
      </w:pPr>
    </w:p>
    <w:p w:rsidR="00862B0F" w:rsidRPr="00F35A9E" w:rsidRDefault="00862B0F" w:rsidP="00862B0F">
      <w:pPr>
        <w:autoSpaceDE w:val="0"/>
        <w:autoSpaceDN w:val="0"/>
        <w:adjustRightInd w:val="0"/>
        <w:jc w:val="both"/>
        <w:rPr>
          <w:rFonts w:ascii="Arial" w:hAnsi="Arial" w:cs="Arial"/>
          <w:sz w:val="22"/>
          <w:szCs w:val="22"/>
        </w:rPr>
      </w:pPr>
      <w:r w:rsidRPr="00F35A9E">
        <w:rPr>
          <w:rFonts w:ascii="Arial" w:hAnsi="Arial" w:cs="Arial"/>
          <w:sz w:val="22"/>
          <w:szCs w:val="22"/>
        </w:rPr>
        <w:t xml:space="preserve">Therefore, prior to reaching agreements for individuals, the Governing Board will call an extra-ordinary meeting or </w:t>
      </w:r>
      <w:r w:rsidR="00A95C02" w:rsidRPr="00F35A9E">
        <w:rPr>
          <w:rFonts w:ascii="Arial" w:hAnsi="Arial" w:cs="Arial"/>
          <w:sz w:val="22"/>
          <w:szCs w:val="22"/>
        </w:rPr>
        <w:t>consider the above points at</w:t>
      </w:r>
      <w:r w:rsidRPr="00F35A9E">
        <w:rPr>
          <w:rFonts w:ascii="Arial" w:hAnsi="Arial" w:cs="Arial"/>
          <w:sz w:val="22"/>
          <w:szCs w:val="22"/>
        </w:rPr>
        <w:t xml:space="preserve"> a relevant committee meeting to consider such individual circumstances as outlined in paragraphs a), b), d), f), and g) above are duly considered and formally </w:t>
      </w:r>
      <w:proofErr w:type="spellStart"/>
      <w:r w:rsidRPr="00F35A9E">
        <w:rPr>
          <w:rFonts w:ascii="Arial" w:hAnsi="Arial" w:cs="Arial"/>
          <w:sz w:val="22"/>
          <w:szCs w:val="22"/>
        </w:rPr>
        <w:t>minuted</w:t>
      </w:r>
      <w:proofErr w:type="spellEnd"/>
      <w:r w:rsidRPr="00F35A9E">
        <w:rPr>
          <w:rFonts w:ascii="Arial" w:hAnsi="Arial" w:cs="Arial"/>
          <w:sz w:val="22"/>
          <w:szCs w:val="22"/>
        </w:rPr>
        <w:t>.</w:t>
      </w:r>
    </w:p>
    <w:p w:rsidR="00336B0F" w:rsidRPr="00F35A9E" w:rsidRDefault="00336B0F" w:rsidP="00336B0F">
      <w:pPr>
        <w:autoSpaceDE w:val="0"/>
        <w:autoSpaceDN w:val="0"/>
        <w:adjustRightInd w:val="0"/>
        <w:jc w:val="both"/>
        <w:rPr>
          <w:rFonts w:ascii="Arial" w:hAnsi="Arial" w:cs="Arial"/>
          <w:sz w:val="22"/>
          <w:szCs w:val="22"/>
        </w:rPr>
      </w:pPr>
    </w:p>
    <w:p w:rsidR="00247F67" w:rsidRPr="00F35A9E" w:rsidRDefault="00336B0F" w:rsidP="00247F67">
      <w:pPr>
        <w:autoSpaceDE w:val="0"/>
        <w:autoSpaceDN w:val="0"/>
        <w:adjustRightInd w:val="0"/>
        <w:jc w:val="both"/>
        <w:rPr>
          <w:rFonts w:ascii="Arial" w:hAnsi="Arial" w:cs="Arial"/>
          <w:sz w:val="22"/>
          <w:szCs w:val="22"/>
        </w:rPr>
      </w:pPr>
      <w:r w:rsidRPr="00F35A9E">
        <w:rPr>
          <w:rFonts w:ascii="Arial" w:hAnsi="Arial" w:cs="Arial"/>
          <w:sz w:val="22"/>
          <w:szCs w:val="22"/>
        </w:rPr>
        <w:t xml:space="preserve">The relevant body may make such payments as it sees fit to a teacher, other than a </w:t>
      </w:r>
      <w:proofErr w:type="spellStart"/>
      <w:r w:rsidRPr="00F35A9E">
        <w:rPr>
          <w:rFonts w:ascii="Arial" w:hAnsi="Arial" w:cs="Arial"/>
          <w:sz w:val="22"/>
          <w:szCs w:val="22"/>
        </w:rPr>
        <w:t>headteacher</w:t>
      </w:r>
      <w:proofErr w:type="spellEnd"/>
      <w:r w:rsidRPr="00F35A9E">
        <w:rPr>
          <w:rFonts w:ascii="Arial" w:hAnsi="Arial" w:cs="Arial"/>
          <w:sz w:val="22"/>
          <w:szCs w:val="22"/>
        </w:rPr>
        <w:t xml:space="preserve">, in respect additional responsibilities and activities due to, or in respect of, the provision of services relating to the raising of educational standards to one or more additional schools. </w:t>
      </w:r>
      <w:r w:rsidR="00247F67" w:rsidRPr="00F35A9E">
        <w:rPr>
          <w:rFonts w:ascii="Arial" w:hAnsi="Arial" w:cs="Arial"/>
          <w:sz w:val="22"/>
          <w:szCs w:val="22"/>
        </w:rPr>
        <w:t>Payment for the provision of services to other schools to be made at the following rates:</w:t>
      </w:r>
    </w:p>
    <w:p w:rsidR="00247F67" w:rsidRPr="00F35A9E" w:rsidRDefault="00247F67" w:rsidP="00862B0F">
      <w:pPr>
        <w:pStyle w:val="Default"/>
        <w:jc w:val="both"/>
        <w:rPr>
          <w:color w:val="auto"/>
          <w:sz w:val="23"/>
          <w:szCs w:val="23"/>
        </w:rPr>
      </w:pPr>
    </w:p>
    <w:p w:rsidR="007A715E" w:rsidRPr="00F35A9E" w:rsidRDefault="007A715E" w:rsidP="00862B0F">
      <w:pPr>
        <w:pStyle w:val="Default"/>
        <w:jc w:val="both"/>
        <w:rPr>
          <w:color w:val="auto"/>
          <w:sz w:val="23"/>
          <w:szCs w:val="23"/>
        </w:rPr>
      </w:pPr>
    </w:p>
    <w:tbl>
      <w:tblPr>
        <w:tblStyle w:val="TableGrid"/>
        <w:tblW w:w="0" w:type="auto"/>
        <w:tblLook w:val="04A0" w:firstRow="1" w:lastRow="0" w:firstColumn="1" w:lastColumn="0" w:noHBand="0" w:noVBand="1"/>
      </w:tblPr>
      <w:tblGrid>
        <w:gridCol w:w="9543"/>
      </w:tblGrid>
      <w:tr w:rsidR="00247F67" w:rsidRPr="00F35A9E" w:rsidTr="00247F67">
        <w:tc>
          <w:tcPr>
            <w:tcW w:w="9769" w:type="dxa"/>
          </w:tcPr>
          <w:p w:rsidR="00247F67" w:rsidRPr="00F35A9E" w:rsidRDefault="00247F67" w:rsidP="00862B0F">
            <w:pPr>
              <w:pStyle w:val="Default"/>
              <w:jc w:val="both"/>
              <w:rPr>
                <w:color w:val="auto"/>
                <w:sz w:val="23"/>
                <w:szCs w:val="23"/>
              </w:rPr>
            </w:pPr>
            <w:r w:rsidRPr="00F35A9E">
              <w:rPr>
                <w:color w:val="auto"/>
                <w:sz w:val="23"/>
                <w:szCs w:val="23"/>
              </w:rPr>
              <w:t>Payment decision</w:t>
            </w:r>
          </w:p>
          <w:p w:rsidR="00A95C02" w:rsidRPr="00F35A9E" w:rsidRDefault="00A95C02" w:rsidP="00862B0F">
            <w:pPr>
              <w:pStyle w:val="Default"/>
              <w:jc w:val="both"/>
              <w:rPr>
                <w:color w:val="auto"/>
                <w:sz w:val="23"/>
                <w:szCs w:val="23"/>
              </w:rPr>
            </w:pPr>
          </w:p>
          <w:p w:rsidR="00A95C02" w:rsidRPr="00F35A9E" w:rsidRDefault="00A95C02" w:rsidP="00862B0F">
            <w:pPr>
              <w:pStyle w:val="Default"/>
              <w:jc w:val="both"/>
              <w:rPr>
                <w:color w:val="auto"/>
                <w:sz w:val="23"/>
                <w:szCs w:val="23"/>
              </w:rPr>
            </w:pPr>
            <w:proofErr w:type="spellStart"/>
            <w:r w:rsidRPr="00F35A9E">
              <w:rPr>
                <w:color w:val="auto"/>
                <w:sz w:val="23"/>
                <w:szCs w:val="23"/>
              </w:rPr>
              <w:t>Headteacher</w:t>
            </w:r>
            <w:proofErr w:type="spellEnd"/>
            <w:r w:rsidRPr="00F35A9E">
              <w:rPr>
                <w:color w:val="auto"/>
                <w:sz w:val="23"/>
                <w:szCs w:val="23"/>
              </w:rPr>
              <w:t>:</w:t>
            </w:r>
          </w:p>
          <w:p w:rsidR="007A715E" w:rsidRPr="00F35A9E" w:rsidRDefault="007A715E" w:rsidP="00862B0F">
            <w:pPr>
              <w:pStyle w:val="Default"/>
              <w:jc w:val="both"/>
              <w:rPr>
                <w:color w:val="auto"/>
                <w:sz w:val="23"/>
                <w:szCs w:val="23"/>
              </w:rPr>
            </w:pPr>
          </w:p>
          <w:p w:rsidR="00247F67" w:rsidRPr="00F35A9E" w:rsidRDefault="00A95C02" w:rsidP="00336B0F">
            <w:pPr>
              <w:pStyle w:val="Default"/>
              <w:jc w:val="both"/>
              <w:rPr>
                <w:color w:val="auto"/>
                <w:sz w:val="23"/>
                <w:szCs w:val="23"/>
              </w:rPr>
            </w:pPr>
            <w:r w:rsidRPr="00F35A9E">
              <w:rPr>
                <w:color w:val="auto"/>
                <w:sz w:val="23"/>
                <w:szCs w:val="23"/>
              </w:rPr>
              <w:t>Other staff:</w:t>
            </w:r>
          </w:p>
          <w:p w:rsidR="007A715E" w:rsidRPr="00F35A9E" w:rsidRDefault="007A715E" w:rsidP="00336B0F">
            <w:pPr>
              <w:pStyle w:val="Default"/>
              <w:jc w:val="both"/>
              <w:rPr>
                <w:color w:val="auto"/>
                <w:sz w:val="23"/>
                <w:szCs w:val="23"/>
              </w:rPr>
            </w:pPr>
          </w:p>
        </w:tc>
      </w:tr>
    </w:tbl>
    <w:p w:rsidR="007A715E" w:rsidRDefault="007A715E" w:rsidP="00D13828">
      <w:pPr>
        <w:tabs>
          <w:tab w:val="left" w:pos="567"/>
        </w:tabs>
        <w:autoSpaceDE w:val="0"/>
        <w:autoSpaceDN w:val="0"/>
        <w:adjustRightInd w:val="0"/>
        <w:jc w:val="both"/>
        <w:rPr>
          <w:rFonts w:ascii="Arial" w:hAnsi="Arial" w:cs="Arial"/>
          <w:b/>
          <w:sz w:val="22"/>
          <w:szCs w:val="22"/>
        </w:rPr>
      </w:pPr>
    </w:p>
    <w:p w:rsidR="00D139A9" w:rsidRPr="0082603D" w:rsidRDefault="00307643" w:rsidP="00D13828">
      <w:pPr>
        <w:tabs>
          <w:tab w:val="left" w:pos="567"/>
        </w:tabs>
        <w:autoSpaceDE w:val="0"/>
        <w:autoSpaceDN w:val="0"/>
        <w:adjustRightInd w:val="0"/>
        <w:jc w:val="both"/>
        <w:rPr>
          <w:rFonts w:ascii="Arial" w:hAnsi="Arial" w:cs="Arial"/>
          <w:sz w:val="22"/>
          <w:szCs w:val="22"/>
        </w:rPr>
      </w:pPr>
      <w:r w:rsidRPr="0082603D">
        <w:rPr>
          <w:rFonts w:ascii="Arial" w:hAnsi="Arial" w:cs="Arial"/>
          <w:b/>
          <w:sz w:val="22"/>
          <w:szCs w:val="22"/>
        </w:rPr>
        <w:t>11</w:t>
      </w:r>
      <w:r w:rsidR="00D139A9" w:rsidRPr="0082603D">
        <w:rPr>
          <w:rFonts w:ascii="Arial" w:hAnsi="Arial" w:cs="Arial"/>
          <w:b/>
          <w:sz w:val="22"/>
          <w:szCs w:val="22"/>
        </w:rPr>
        <w:t xml:space="preserve">. </w:t>
      </w:r>
      <w:r w:rsidR="00D139A9" w:rsidRPr="0082603D">
        <w:rPr>
          <w:rFonts w:ascii="Arial" w:hAnsi="Arial" w:cs="Arial"/>
          <w:b/>
          <w:sz w:val="22"/>
          <w:szCs w:val="22"/>
        </w:rPr>
        <w:tab/>
        <w:t>QTLS STATUS</w:t>
      </w:r>
    </w:p>
    <w:p w:rsidR="00672BE3" w:rsidRDefault="00672BE3" w:rsidP="00672BE3">
      <w:pPr>
        <w:autoSpaceDE w:val="0"/>
        <w:autoSpaceDN w:val="0"/>
        <w:jc w:val="both"/>
        <w:rPr>
          <w:rFonts w:ascii="Arial" w:hAnsi="Arial" w:cs="Arial"/>
          <w:sz w:val="22"/>
          <w:szCs w:val="22"/>
        </w:rPr>
      </w:pPr>
    </w:p>
    <w:p w:rsidR="00DE74A4" w:rsidRPr="0082603D" w:rsidRDefault="00D139A9" w:rsidP="00672BE3">
      <w:pPr>
        <w:autoSpaceDE w:val="0"/>
        <w:autoSpaceDN w:val="0"/>
        <w:jc w:val="both"/>
        <w:rPr>
          <w:rFonts w:ascii="Arial" w:hAnsi="Arial" w:cs="Arial"/>
          <w:sz w:val="22"/>
          <w:szCs w:val="22"/>
        </w:rPr>
      </w:pPr>
      <w:r w:rsidRPr="0082603D">
        <w:rPr>
          <w:rFonts w:ascii="Arial" w:hAnsi="Arial" w:cs="Arial"/>
          <w:sz w:val="22"/>
          <w:szCs w:val="22"/>
        </w:rPr>
        <w:t xml:space="preserve">Further education teachers who have been awarded QTLS </w:t>
      </w:r>
      <w:r w:rsidR="00DE74A4" w:rsidRPr="0082603D">
        <w:rPr>
          <w:rFonts w:ascii="Arial" w:hAnsi="Arial" w:cs="Arial"/>
          <w:sz w:val="22"/>
          <w:szCs w:val="22"/>
        </w:rPr>
        <w:t>by the Society for Education and Training (SET) previously the Institute for Learning (IFL), and hold membership of the Society for Education and Training are recognised as Qualified Teachers in schools.</w:t>
      </w:r>
    </w:p>
    <w:p w:rsidR="00DE74A4" w:rsidRPr="0082603D" w:rsidRDefault="00DE74A4" w:rsidP="00DE74A4">
      <w:pPr>
        <w:autoSpaceDE w:val="0"/>
        <w:autoSpaceDN w:val="0"/>
        <w:ind w:left="567"/>
        <w:jc w:val="both"/>
        <w:rPr>
          <w:rFonts w:ascii="Arial" w:hAnsi="Arial" w:cs="Arial"/>
          <w:sz w:val="22"/>
          <w:szCs w:val="22"/>
        </w:rPr>
      </w:pPr>
      <w:r w:rsidRPr="0082603D">
        <w:rPr>
          <w:rFonts w:ascii="Arial" w:hAnsi="Arial" w:cs="Arial"/>
          <w:sz w:val="22"/>
          <w:szCs w:val="22"/>
        </w:rPr>
        <w:tab/>
      </w:r>
    </w:p>
    <w:p w:rsidR="00DE74A4" w:rsidRPr="0082603D" w:rsidRDefault="00DE74A4" w:rsidP="00672BE3">
      <w:pPr>
        <w:autoSpaceDE w:val="0"/>
        <w:autoSpaceDN w:val="0"/>
        <w:jc w:val="both"/>
        <w:rPr>
          <w:rFonts w:ascii="Arial" w:hAnsi="Arial" w:cs="Arial"/>
          <w:sz w:val="22"/>
          <w:szCs w:val="22"/>
        </w:rPr>
      </w:pPr>
      <w:r w:rsidRPr="0082603D">
        <w:rPr>
          <w:rFonts w:ascii="Arial" w:hAnsi="Arial" w:cs="Arial"/>
          <w:sz w:val="22"/>
          <w:szCs w:val="22"/>
        </w:rPr>
        <w:t xml:space="preserve">They will continue to be recognised as qualified school teachers provided they remain a member of the SET and there is no requirement for them to apply for QTS status - a certificate from the SET is sufficient evidence or schools can contact the SET to check whether an individual holds QTLS. </w:t>
      </w:r>
    </w:p>
    <w:p w:rsidR="00DE74A4" w:rsidRPr="0082603D" w:rsidRDefault="00DE74A4" w:rsidP="00DE74A4">
      <w:pPr>
        <w:autoSpaceDE w:val="0"/>
        <w:autoSpaceDN w:val="0"/>
        <w:ind w:left="567"/>
        <w:jc w:val="both"/>
        <w:rPr>
          <w:rFonts w:ascii="Arial" w:hAnsi="Arial" w:cs="Arial"/>
          <w:sz w:val="22"/>
          <w:szCs w:val="22"/>
        </w:rPr>
      </w:pPr>
      <w:r w:rsidRPr="0082603D">
        <w:rPr>
          <w:rFonts w:ascii="Arial" w:hAnsi="Arial" w:cs="Arial"/>
          <w:sz w:val="22"/>
          <w:szCs w:val="22"/>
        </w:rPr>
        <w:tab/>
      </w:r>
    </w:p>
    <w:p w:rsidR="00DE74A4" w:rsidRPr="0082603D" w:rsidRDefault="00DE74A4" w:rsidP="00672BE3">
      <w:pPr>
        <w:autoSpaceDE w:val="0"/>
        <w:autoSpaceDN w:val="0"/>
        <w:jc w:val="both"/>
        <w:rPr>
          <w:rFonts w:ascii="Arial" w:hAnsi="Arial" w:cs="Arial"/>
          <w:sz w:val="22"/>
          <w:szCs w:val="22"/>
        </w:rPr>
      </w:pPr>
      <w:r w:rsidRPr="0082603D">
        <w:rPr>
          <w:rFonts w:ascii="Arial" w:hAnsi="Arial" w:cs="Arial"/>
          <w:sz w:val="22"/>
          <w:szCs w:val="22"/>
        </w:rPr>
        <w:t>QTLS holders will be able to teach both curriculum and non-curriculum subjects across all year group ages. Schools will need to determine that a teacher with QTLS has the necessary skills, experience and knowledge to teach a particular subject/age group.</w:t>
      </w:r>
    </w:p>
    <w:p w:rsidR="00DE74A4" w:rsidRPr="0082603D" w:rsidRDefault="00DE74A4" w:rsidP="00DE74A4">
      <w:pPr>
        <w:autoSpaceDE w:val="0"/>
        <w:autoSpaceDN w:val="0"/>
        <w:ind w:left="567"/>
        <w:jc w:val="both"/>
        <w:rPr>
          <w:rFonts w:ascii="Arial" w:hAnsi="Arial" w:cs="Arial"/>
          <w:sz w:val="22"/>
          <w:szCs w:val="22"/>
        </w:rPr>
      </w:pPr>
    </w:p>
    <w:p w:rsidR="00DE74A4" w:rsidRPr="0082603D" w:rsidRDefault="00DE74A4" w:rsidP="00672BE3">
      <w:pPr>
        <w:autoSpaceDE w:val="0"/>
        <w:autoSpaceDN w:val="0"/>
        <w:jc w:val="both"/>
        <w:rPr>
          <w:rFonts w:ascii="Arial" w:hAnsi="Arial" w:cs="Arial"/>
          <w:sz w:val="22"/>
          <w:szCs w:val="22"/>
        </w:rPr>
      </w:pPr>
      <w:r w:rsidRPr="0082603D">
        <w:rPr>
          <w:rFonts w:ascii="Arial" w:hAnsi="Arial" w:cs="Arial"/>
          <w:sz w:val="22"/>
          <w:szCs w:val="22"/>
        </w:rPr>
        <w:t>QTLS holders will not be required to complete a statutory induction period, as they have already completed a period of teaching verified by the SET.</w:t>
      </w:r>
    </w:p>
    <w:p w:rsidR="00E1399F" w:rsidRDefault="00E1399F" w:rsidP="00EA74CC">
      <w:pPr>
        <w:autoSpaceDE w:val="0"/>
        <w:autoSpaceDN w:val="0"/>
        <w:adjustRightInd w:val="0"/>
        <w:jc w:val="both"/>
        <w:rPr>
          <w:rFonts w:ascii="Arial" w:hAnsi="Arial" w:cs="Arial"/>
        </w:rPr>
      </w:pPr>
    </w:p>
    <w:p w:rsidR="009B675F" w:rsidRPr="0082603D" w:rsidRDefault="009B675F" w:rsidP="00EA74CC">
      <w:pPr>
        <w:autoSpaceDE w:val="0"/>
        <w:autoSpaceDN w:val="0"/>
        <w:adjustRightInd w:val="0"/>
        <w:jc w:val="both"/>
        <w:rPr>
          <w:rFonts w:ascii="Arial" w:hAnsi="Arial" w:cs="Arial"/>
        </w:rPr>
      </w:pPr>
    </w:p>
    <w:p w:rsidR="00D139A9" w:rsidRPr="0082603D" w:rsidRDefault="00D139A9" w:rsidP="00506853">
      <w:pPr>
        <w:tabs>
          <w:tab w:val="left" w:pos="567"/>
        </w:tabs>
        <w:autoSpaceDE w:val="0"/>
        <w:autoSpaceDN w:val="0"/>
        <w:adjustRightInd w:val="0"/>
        <w:jc w:val="both"/>
        <w:rPr>
          <w:rFonts w:ascii="Arial" w:hAnsi="Arial" w:cs="Arial"/>
          <w:b/>
          <w:bCs/>
          <w:sz w:val="22"/>
          <w:szCs w:val="22"/>
        </w:rPr>
      </w:pPr>
      <w:r w:rsidRPr="0082603D">
        <w:rPr>
          <w:rFonts w:ascii="Arial" w:hAnsi="Arial" w:cs="Arial"/>
          <w:b/>
          <w:bCs/>
          <w:sz w:val="22"/>
          <w:szCs w:val="22"/>
        </w:rPr>
        <w:t>1</w:t>
      </w:r>
      <w:r w:rsidR="00307643" w:rsidRPr="0082603D">
        <w:rPr>
          <w:rFonts w:ascii="Arial" w:hAnsi="Arial" w:cs="Arial"/>
          <w:b/>
          <w:bCs/>
          <w:sz w:val="22"/>
          <w:szCs w:val="22"/>
        </w:rPr>
        <w:t>2</w:t>
      </w:r>
      <w:r w:rsidRPr="0082603D">
        <w:rPr>
          <w:rFonts w:ascii="Arial" w:hAnsi="Arial" w:cs="Arial"/>
          <w:b/>
          <w:bCs/>
          <w:sz w:val="22"/>
          <w:szCs w:val="22"/>
        </w:rPr>
        <w:t>.</w:t>
      </w:r>
      <w:r w:rsidRPr="0082603D">
        <w:rPr>
          <w:rFonts w:ascii="Arial" w:hAnsi="Arial" w:cs="Arial"/>
          <w:b/>
          <w:bCs/>
          <w:sz w:val="22"/>
          <w:szCs w:val="22"/>
        </w:rPr>
        <w:tab/>
        <w:t>TEACHERS QUALIFIED IN AUSTRALIA, CANADA, NEW ZEALAND AND THE USA</w:t>
      </w:r>
    </w:p>
    <w:p w:rsidR="00D139A9" w:rsidRPr="0082603D" w:rsidRDefault="00D139A9" w:rsidP="00EA74CC">
      <w:pPr>
        <w:autoSpaceDE w:val="0"/>
        <w:autoSpaceDN w:val="0"/>
        <w:adjustRightInd w:val="0"/>
        <w:jc w:val="both"/>
        <w:rPr>
          <w:rFonts w:ascii="Arial" w:hAnsi="Arial" w:cs="Arial"/>
          <w:sz w:val="22"/>
          <w:szCs w:val="22"/>
        </w:rPr>
      </w:pPr>
    </w:p>
    <w:p w:rsidR="00D139A9"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Teachers who qualified in the above countries are recognised as qualified teachers and awarded QTS in England without being required to undertake any further training or assessment. In order to be awarded QTS status they will need to:</w:t>
      </w:r>
    </w:p>
    <w:p w:rsidR="00672BE3" w:rsidRPr="0082603D" w:rsidRDefault="00672BE3" w:rsidP="00672BE3">
      <w:pPr>
        <w:autoSpaceDE w:val="0"/>
        <w:autoSpaceDN w:val="0"/>
        <w:adjustRightInd w:val="0"/>
        <w:jc w:val="both"/>
        <w:rPr>
          <w:rFonts w:ascii="Arial" w:hAnsi="Arial" w:cs="Arial"/>
          <w:sz w:val="22"/>
          <w:szCs w:val="22"/>
        </w:rPr>
      </w:pPr>
    </w:p>
    <w:p w:rsidR="00D139A9" w:rsidRPr="0082603D" w:rsidRDefault="00D139A9" w:rsidP="00672BE3">
      <w:pPr>
        <w:pStyle w:val="ListParagraph"/>
        <w:numPr>
          <w:ilvl w:val="0"/>
          <w:numId w:val="24"/>
        </w:numPr>
        <w:autoSpaceDE w:val="0"/>
        <w:autoSpaceDN w:val="0"/>
        <w:adjustRightInd w:val="0"/>
        <w:spacing w:after="0" w:line="240" w:lineRule="auto"/>
        <w:ind w:left="0" w:firstLine="0"/>
        <w:jc w:val="both"/>
        <w:rPr>
          <w:rFonts w:ascii="Arial" w:hAnsi="Arial" w:cs="Arial"/>
        </w:rPr>
      </w:pPr>
      <w:r w:rsidRPr="0082603D">
        <w:rPr>
          <w:rFonts w:ascii="Arial" w:hAnsi="Arial" w:cs="Arial"/>
        </w:rPr>
        <w:t>have successfully completed a course of initial teacher training which is recognised by the competent authority in one of the above-named countries and</w:t>
      </w:r>
    </w:p>
    <w:p w:rsidR="00D139A9" w:rsidRPr="0082603D" w:rsidRDefault="00D139A9" w:rsidP="00672BE3">
      <w:pPr>
        <w:pStyle w:val="ListParagraph"/>
        <w:numPr>
          <w:ilvl w:val="0"/>
          <w:numId w:val="24"/>
        </w:numPr>
        <w:autoSpaceDE w:val="0"/>
        <w:autoSpaceDN w:val="0"/>
        <w:adjustRightInd w:val="0"/>
        <w:spacing w:after="0" w:line="240" w:lineRule="auto"/>
        <w:ind w:left="0" w:firstLine="0"/>
        <w:jc w:val="both"/>
        <w:rPr>
          <w:rFonts w:ascii="Arial" w:hAnsi="Arial" w:cs="Arial"/>
        </w:rPr>
      </w:pPr>
      <w:r w:rsidRPr="0082603D">
        <w:rPr>
          <w:rFonts w:ascii="Arial" w:hAnsi="Arial" w:cs="Arial"/>
        </w:rPr>
        <w:t>have successfully completed or satisfied any additional conditions, including any period of professional experience (comparable to an induction period) required for permanent employment within a government school in one of the above-names countries.</w:t>
      </w:r>
    </w:p>
    <w:p w:rsidR="00D139A9" w:rsidRPr="0082603D" w:rsidRDefault="00D139A9" w:rsidP="00D13828">
      <w:pPr>
        <w:autoSpaceDE w:val="0"/>
        <w:autoSpaceDN w:val="0"/>
        <w:adjustRightInd w:val="0"/>
        <w:ind w:left="567"/>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The teacher will also need to satisfy UK Border Agency requirements to enter and remain in the UK to work as a teacher.</w:t>
      </w:r>
    </w:p>
    <w:p w:rsidR="00D139A9" w:rsidRPr="0082603D" w:rsidRDefault="00D139A9" w:rsidP="00D13828">
      <w:pPr>
        <w:autoSpaceDE w:val="0"/>
        <w:autoSpaceDN w:val="0"/>
        <w:adjustRightInd w:val="0"/>
        <w:ind w:left="567"/>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Candidates must apply to the Teaching Agency for award of QTS before they can be recognised as qualified teachers. They apply via the National College for Teaching and Leadership (NCTL) website and need to submit a letter from the recognised authority in their country of origin. The NCTL will issue the candidate with a letter confirming the award of QTS.</w:t>
      </w: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D13828">
      <w:pPr>
        <w:tabs>
          <w:tab w:val="left" w:pos="567"/>
        </w:tabs>
        <w:autoSpaceDE w:val="0"/>
        <w:autoSpaceDN w:val="0"/>
        <w:adjustRightInd w:val="0"/>
        <w:jc w:val="both"/>
        <w:rPr>
          <w:rFonts w:ascii="Arial" w:hAnsi="Arial" w:cs="Arial"/>
          <w:b/>
          <w:sz w:val="22"/>
          <w:szCs w:val="22"/>
        </w:rPr>
      </w:pPr>
      <w:r w:rsidRPr="0082603D">
        <w:rPr>
          <w:rFonts w:ascii="Arial" w:hAnsi="Arial" w:cs="Arial"/>
          <w:b/>
          <w:sz w:val="22"/>
          <w:szCs w:val="22"/>
        </w:rPr>
        <w:t>1</w:t>
      </w:r>
      <w:r w:rsidR="00307643" w:rsidRPr="0082603D">
        <w:rPr>
          <w:rFonts w:ascii="Arial" w:hAnsi="Arial" w:cs="Arial"/>
          <w:b/>
          <w:sz w:val="22"/>
          <w:szCs w:val="22"/>
        </w:rPr>
        <w:t>3</w:t>
      </w:r>
      <w:r w:rsidRPr="0082603D">
        <w:rPr>
          <w:rFonts w:ascii="Arial" w:hAnsi="Arial" w:cs="Arial"/>
          <w:b/>
          <w:sz w:val="22"/>
          <w:szCs w:val="22"/>
        </w:rPr>
        <w:t>.</w:t>
      </w:r>
      <w:r w:rsidRPr="0082603D">
        <w:rPr>
          <w:rFonts w:ascii="Arial" w:hAnsi="Arial" w:cs="Arial"/>
          <w:b/>
          <w:sz w:val="22"/>
          <w:szCs w:val="22"/>
        </w:rPr>
        <w:tab/>
        <w:t>PART TIME TEACHERS</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All contractual arrangements entered into must comply with The Part Time Workers (Prevention of Less Favourable Treatment) Regulations 2000, The Part Time Workers (Prevention of Less Favourable Treatment) (Amendment) Regulations 2002, the Equality Act (2010) (in particular the requirement for reasonable adjustments to be made taking account of the individual’s specific needs) and the Sex Discrimination Act 1975.</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Teachers employed on an ongoing basis at the school but who work less than a full working week are deemed to be part time. The relevant body will give them a written statement </w:t>
      </w:r>
      <w:r w:rsidR="00307643" w:rsidRPr="0082603D">
        <w:rPr>
          <w:rFonts w:ascii="Arial" w:hAnsi="Arial" w:cs="Arial"/>
          <w:sz w:val="22"/>
          <w:szCs w:val="22"/>
        </w:rPr>
        <w:t xml:space="preserve">annually / or within one month of any change taking effect </w:t>
      </w:r>
      <w:r w:rsidRPr="0082603D">
        <w:rPr>
          <w:rFonts w:ascii="Arial" w:hAnsi="Arial" w:cs="Arial"/>
          <w:sz w:val="22"/>
          <w:szCs w:val="22"/>
        </w:rPr>
        <w:t>detailing their working time obligations and the standard mechanism used to determine their pay, subject to the provisions of the statutory pay arrangements and by comparison with the school’s timetabled week for a full time teacher in an equivalent post.</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 xml:space="preserve">Part-time teachers cannot be required to work or attend non-pupil days, or parts of days, on days they do not normally work, but it should be open to the teacher to attend by mutual agreement with the </w:t>
      </w:r>
      <w:proofErr w:type="spellStart"/>
      <w:r w:rsidRPr="0082603D">
        <w:rPr>
          <w:rFonts w:ascii="Arial" w:hAnsi="Arial" w:cs="Arial"/>
          <w:sz w:val="22"/>
          <w:szCs w:val="22"/>
        </w:rPr>
        <w:t>Headteacher</w:t>
      </w:r>
      <w:proofErr w:type="spellEnd"/>
      <w:r w:rsidRPr="0082603D">
        <w:rPr>
          <w:rFonts w:ascii="Arial" w:hAnsi="Arial" w:cs="Arial"/>
          <w:sz w:val="22"/>
          <w:szCs w:val="22"/>
        </w:rPr>
        <w:t>.</w:t>
      </w:r>
    </w:p>
    <w:p w:rsidR="00672BE3" w:rsidRDefault="00672BE3" w:rsidP="00672BE3">
      <w:pPr>
        <w:autoSpaceDE w:val="0"/>
        <w:autoSpaceDN w:val="0"/>
        <w:adjustRightInd w:val="0"/>
        <w:jc w:val="both"/>
        <w:rPr>
          <w:rFonts w:ascii="Arial" w:hAnsi="Arial" w:cs="Arial"/>
          <w:sz w:val="22"/>
          <w:szCs w:val="22"/>
        </w:rPr>
      </w:pPr>
    </w:p>
    <w:p w:rsidR="00D139A9" w:rsidRPr="0082603D"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The timetabled teaching week refers to school session hours that are timetabled for teaching, including PPA time and other non-contact time but excluding break times, registration and assemblies. The school’s timetabled teaching week of a full-time classroom teacher is to be used as the basis for calculating the pro-rata percentage of the school’s timetabled teaching week for which a part-time teacher is employed at the same school. This percentage is used to determine the pro-rata remuneration of a full-time equivalent teacher’s remuneration to which a part-time teacher is entitled. The percentage remains the same whether the school operates a weekly, fortnightly or any other timetable cycle.</w:t>
      </w:r>
    </w:p>
    <w:p w:rsidR="00D139A9" w:rsidRPr="0082603D" w:rsidRDefault="00D139A9" w:rsidP="00EA74CC">
      <w:pPr>
        <w:autoSpaceDE w:val="0"/>
        <w:autoSpaceDN w:val="0"/>
        <w:adjustRightInd w:val="0"/>
        <w:jc w:val="right"/>
        <w:rPr>
          <w:rFonts w:ascii="Arial" w:hAnsi="Arial" w:cs="Arial"/>
          <w:b/>
          <w:bCs/>
          <w:sz w:val="22"/>
          <w:szCs w:val="22"/>
        </w:rPr>
      </w:pPr>
    </w:p>
    <w:p w:rsidR="00D139A9" w:rsidRPr="0082603D" w:rsidRDefault="00D139A9" w:rsidP="00D13828">
      <w:pPr>
        <w:tabs>
          <w:tab w:val="left" w:pos="567"/>
        </w:tabs>
        <w:jc w:val="both"/>
        <w:rPr>
          <w:rFonts w:ascii="Arial" w:hAnsi="Arial" w:cs="Arial"/>
          <w:b/>
          <w:sz w:val="22"/>
          <w:szCs w:val="22"/>
        </w:rPr>
      </w:pPr>
      <w:r w:rsidRPr="0082603D">
        <w:rPr>
          <w:rFonts w:ascii="Arial" w:hAnsi="Arial" w:cs="Arial"/>
          <w:b/>
          <w:sz w:val="22"/>
          <w:szCs w:val="22"/>
        </w:rPr>
        <w:t>1</w:t>
      </w:r>
      <w:r w:rsidR="00307643" w:rsidRPr="0082603D">
        <w:rPr>
          <w:rFonts w:ascii="Arial" w:hAnsi="Arial" w:cs="Arial"/>
          <w:b/>
          <w:sz w:val="22"/>
          <w:szCs w:val="22"/>
        </w:rPr>
        <w:t>4</w:t>
      </w:r>
      <w:r w:rsidRPr="0082603D">
        <w:rPr>
          <w:rFonts w:ascii="Arial" w:hAnsi="Arial" w:cs="Arial"/>
          <w:b/>
          <w:sz w:val="22"/>
          <w:szCs w:val="22"/>
        </w:rPr>
        <w:t>.</w:t>
      </w:r>
      <w:r w:rsidRPr="0082603D">
        <w:rPr>
          <w:rFonts w:ascii="Arial" w:hAnsi="Arial" w:cs="Arial"/>
          <w:b/>
          <w:sz w:val="22"/>
          <w:szCs w:val="22"/>
        </w:rPr>
        <w:tab/>
        <w:t>SALARY SAFEGUARDING</w:t>
      </w:r>
    </w:p>
    <w:p w:rsidR="00672BE3" w:rsidRDefault="00672BE3" w:rsidP="00672BE3">
      <w:pPr>
        <w:jc w:val="both"/>
        <w:rPr>
          <w:rFonts w:ascii="Arial" w:hAnsi="Arial" w:cs="Arial"/>
          <w:sz w:val="22"/>
          <w:szCs w:val="22"/>
        </w:rPr>
      </w:pPr>
    </w:p>
    <w:p w:rsidR="00D139A9" w:rsidRPr="0082603D" w:rsidRDefault="00D139A9" w:rsidP="00672BE3">
      <w:pPr>
        <w:jc w:val="both"/>
        <w:rPr>
          <w:rFonts w:ascii="Arial" w:hAnsi="Arial" w:cs="Arial"/>
          <w:sz w:val="22"/>
          <w:szCs w:val="22"/>
        </w:rPr>
      </w:pPr>
      <w:r w:rsidRPr="0082603D">
        <w:rPr>
          <w:rFonts w:ascii="Arial" w:hAnsi="Arial" w:cs="Arial"/>
          <w:sz w:val="22"/>
          <w:szCs w:val="22"/>
        </w:rPr>
        <w:t xml:space="preserve">In the event that the relevant body, following recommendations from the </w:t>
      </w:r>
      <w:proofErr w:type="spellStart"/>
      <w:r w:rsidRPr="0082603D">
        <w:rPr>
          <w:rFonts w:ascii="Arial" w:hAnsi="Arial" w:cs="Arial"/>
          <w:sz w:val="22"/>
          <w:szCs w:val="22"/>
        </w:rPr>
        <w:t>Headteacher</w:t>
      </w:r>
      <w:proofErr w:type="spellEnd"/>
      <w:r w:rsidRPr="0082603D">
        <w:rPr>
          <w:rFonts w:ascii="Arial" w:hAnsi="Arial" w:cs="Arial"/>
          <w:sz w:val="22"/>
          <w:szCs w:val="22"/>
        </w:rPr>
        <w:t xml:space="preserve"> makes changes to their pay policy or staffing structure which results in either;</w:t>
      </w:r>
    </w:p>
    <w:p w:rsidR="00D139A9" w:rsidRPr="0082603D" w:rsidRDefault="00D139A9" w:rsidP="00D13828">
      <w:pPr>
        <w:ind w:left="567"/>
        <w:jc w:val="both"/>
        <w:rPr>
          <w:rFonts w:ascii="Arial" w:hAnsi="Arial" w:cs="Arial"/>
          <w:sz w:val="22"/>
          <w:szCs w:val="22"/>
        </w:rPr>
      </w:pPr>
    </w:p>
    <w:p w:rsidR="00D139A9" w:rsidRPr="0082603D" w:rsidRDefault="00D139A9" w:rsidP="00672BE3">
      <w:pPr>
        <w:numPr>
          <w:ilvl w:val="0"/>
          <w:numId w:val="25"/>
        </w:numPr>
        <w:ind w:left="0" w:firstLine="0"/>
        <w:jc w:val="both"/>
        <w:rPr>
          <w:rFonts w:ascii="Arial" w:hAnsi="Arial" w:cs="Arial"/>
          <w:sz w:val="22"/>
          <w:szCs w:val="22"/>
        </w:rPr>
      </w:pPr>
      <w:r w:rsidRPr="0082603D">
        <w:rPr>
          <w:rFonts w:ascii="Arial" w:hAnsi="Arial" w:cs="Arial"/>
          <w:sz w:val="22"/>
          <w:szCs w:val="22"/>
        </w:rPr>
        <w:t xml:space="preserve">the duties for which a teacher was awarded a TLR1 or TLR2 are no longer to include the significant responsibility for which it was awarded; or </w:t>
      </w:r>
    </w:p>
    <w:p w:rsidR="00D139A9" w:rsidRPr="0082603D" w:rsidRDefault="00D139A9" w:rsidP="00672BE3">
      <w:pPr>
        <w:numPr>
          <w:ilvl w:val="0"/>
          <w:numId w:val="25"/>
        </w:numPr>
        <w:ind w:left="0" w:firstLine="0"/>
        <w:jc w:val="both"/>
        <w:rPr>
          <w:rFonts w:ascii="Arial" w:hAnsi="Arial" w:cs="Arial"/>
          <w:sz w:val="22"/>
          <w:szCs w:val="22"/>
        </w:rPr>
      </w:pPr>
      <w:r w:rsidRPr="0082603D">
        <w:rPr>
          <w:rFonts w:ascii="Arial" w:hAnsi="Arial" w:cs="Arial"/>
          <w:sz w:val="22"/>
          <w:szCs w:val="22"/>
        </w:rPr>
        <w:t xml:space="preserve">the responsibility for which a teacher was awarded a TLR1 or TLR2 (whether or not this has changed) merits, in accordance with their pay policy and staffing structure, an allowance of a lower annual value (“the new payment”); </w:t>
      </w:r>
    </w:p>
    <w:p w:rsidR="00D139A9" w:rsidRPr="0082603D" w:rsidRDefault="00D139A9" w:rsidP="00672BE3">
      <w:pPr>
        <w:numPr>
          <w:ilvl w:val="0"/>
          <w:numId w:val="25"/>
        </w:numPr>
        <w:ind w:left="0" w:firstLine="0"/>
        <w:jc w:val="both"/>
        <w:rPr>
          <w:rFonts w:ascii="Arial" w:hAnsi="Arial" w:cs="Arial"/>
          <w:sz w:val="22"/>
          <w:szCs w:val="22"/>
        </w:rPr>
      </w:pPr>
      <w:r w:rsidRPr="0082603D">
        <w:rPr>
          <w:rFonts w:ascii="Arial" w:hAnsi="Arial" w:cs="Arial"/>
          <w:sz w:val="22"/>
          <w:szCs w:val="22"/>
        </w:rPr>
        <w:t>the deletion or change of value of an SEN allowance.</w:t>
      </w:r>
    </w:p>
    <w:p w:rsidR="00D139A9" w:rsidRPr="0082603D" w:rsidRDefault="00D139A9" w:rsidP="00D13828">
      <w:pPr>
        <w:ind w:left="567"/>
        <w:jc w:val="both"/>
        <w:rPr>
          <w:rFonts w:ascii="Arial" w:hAnsi="Arial" w:cs="Arial"/>
          <w:sz w:val="22"/>
          <w:szCs w:val="22"/>
        </w:rPr>
      </w:pPr>
    </w:p>
    <w:p w:rsidR="00D139A9" w:rsidRPr="0082603D" w:rsidRDefault="00637FAC" w:rsidP="00672BE3">
      <w:pPr>
        <w:jc w:val="both"/>
        <w:rPr>
          <w:rFonts w:ascii="Arial" w:hAnsi="Arial" w:cs="Arial"/>
          <w:sz w:val="22"/>
          <w:szCs w:val="22"/>
        </w:rPr>
      </w:pPr>
      <w:r w:rsidRPr="0082603D">
        <w:rPr>
          <w:rFonts w:ascii="Arial" w:hAnsi="Arial" w:cs="Arial"/>
          <w:sz w:val="22"/>
          <w:szCs w:val="22"/>
        </w:rPr>
        <w:t>T</w:t>
      </w:r>
      <w:r w:rsidR="00D139A9" w:rsidRPr="0082603D">
        <w:rPr>
          <w:rFonts w:ascii="Arial" w:hAnsi="Arial" w:cs="Arial"/>
          <w:sz w:val="22"/>
          <w:szCs w:val="22"/>
        </w:rPr>
        <w:t>he school will pay the safeguarded sum in accordance with provisions contained within the School Teachers’ Pay and Conditions document.</w:t>
      </w:r>
    </w:p>
    <w:p w:rsidR="00637FAC" w:rsidRPr="0082603D" w:rsidRDefault="00637FAC" w:rsidP="00D13828">
      <w:pPr>
        <w:ind w:left="567"/>
        <w:jc w:val="both"/>
        <w:rPr>
          <w:rFonts w:ascii="Arial" w:hAnsi="Arial" w:cs="Arial"/>
          <w:sz w:val="22"/>
          <w:szCs w:val="22"/>
        </w:rPr>
      </w:pPr>
    </w:p>
    <w:p w:rsidR="00D139A9" w:rsidRDefault="00D139A9" w:rsidP="00672BE3">
      <w:pPr>
        <w:autoSpaceDE w:val="0"/>
        <w:autoSpaceDN w:val="0"/>
        <w:adjustRightInd w:val="0"/>
        <w:jc w:val="both"/>
        <w:rPr>
          <w:rFonts w:ascii="Arial" w:hAnsi="Arial" w:cs="Arial"/>
          <w:sz w:val="22"/>
          <w:szCs w:val="22"/>
        </w:rPr>
      </w:pPr>
      <w:r w:rsidRPr="0082603D">
        <w:rPr>
          <w:rFonts w:ascii="Arial" w:hAnsi="Arial" w:cs="Arial"/>
          <w:sz w:val="22"/>
          <w:szCs w:val="22"/>
        </w:rPr>
        <w:t>Where a safeguarded sum is payable the relevant body must notify the teacher in writing, within one month of taking the decision, of:</w:t>
      </w:r>
    </w:p>
    <w:p w:rsidR="00672BE3" w:rsidRPr="0082603D" w:rsidRDefault="00672BE3" w:rsidP="00672BE3">
      <w:pPr>
        <w:autoSpaceDE w:val="0"/>
        <w:autoSpaceDN w:val="0"/>
        <w:adjustRightInd w:val="0"/>
        <w:jc w:val="both"/>
        <w:rPr>
          <w:rFonts w:ascii="Arial" w:hAnsi="Arial" w:cs="Arial"/>
          <w:sz w:val="22"/>
          <w:szCs w:val="22"/>
        </w:rPr>
      </w:pPr>
    </w:p>
    <w:p w:rsidR="00D139A9" w:rsidRPr="0082603D" w:rsidRDefault="00D139A9" w:rsidP="00D13828">
      <w:pPr>
        <w:ind w:left="993" w:hanging="426"/>
        <w:jc w:val="both"/>
        <w:rPr>
          <w:rFonts w:ascii="Arial" w:hAnsi="Arial" w:cs="Arial"/>
          <w:sz w:val="22"/>
          <w:szCs w:val="22"/>
        </w:rPr>
      </w:pPr>
      <w:r w:rsidRPr="0082603D">
        <w:rPr>
          <w:rFonts w:ascii="Arial" w:hAnsi="Arial" w:cs="Arial"/>
          <w:sz w:val="22"/>
          <w:szCs w:val="22"/>
        </w:rPr>
        <w:t xml:space="preserve">(a) </w:t>
      </w:r>
      <w:r w:rsidRPr="0082603D">
        <w:rPr>
          <w:rFonts w:ascii="Arial" w:hAnsi="Arial" w:cs="Arial"/>
          <w:sz w:val="22"/>
          <w:szCs w:val="22"/>
        </w:rPr>
        <w:tab/>
        <w:t>the reason for the decision;</w:t>
      </w:r>
    </w:p>
    <w:p w:rsidR="00D139A9" w:rsidRPr="0082603D" w:rsidRDefault="00D139A9" w:rsidP="00D13828">
      <w:pPr>
        <w:ind w:left="993" w:hanging="426"/>
        <w:jc w:val="both"/>
        <w:rPr>
          <w:rFonts w:ascii="Arial" w:hAnsi="Arial" w:cs="Arial"/>
          <w:sz w:val="22"/>
          <w:szCs w:val="22"/>
        </w:rPr>
      </w:pPr>
      <w:r w:rsidRPr="0082603D">
        <w:rPr>
          <w:rFonts w:ascii="Arial" w:hAnsi="Arial" w:cs="Arial"/>
          <w:sz w:val="22"/>
          <w:szCs w:val="22"/>
        </w:rPr>
        <w:t xml:space="preserve">(b) </w:t>
      </w:r>
      <w:r w:rsidRPr="0082603D">
        <w:rPr>
          <w:rFonts w:ascii="Arial" w:hAnsi="Arial" w:cs="Arial"/>
          <w:sz w:val="22"/>
          <w:szCs w:val="22"/>
        </w:rPr>
        <w:tab/>
        <w:t>the date on which the decision will take effect (if known);</w:t>
      </w:r>
    </w:p>
    <w:p w:rsidR="00D139A9" w:rsidRPr="0082603D" w:rsidRDefault="00D139A9" w:rsidP="00D13828">
      <w:pPr>
        <w:ind w:left="993" w:hanging="426"/>
        <w:jc w:val="both"/>
        <w:rPr>
          <w:rFonts w:ascii="Arial" w:hAnsi="Arial" w:cs="Arial"/>
          <w:sz w:val="22"/>
          <w:szCs w:val="22"/>
        </w:rPr>
      </w:pPr>
      <w:r w:rsidRPr="0082603D">
        <w:rPr>
          <w:rFonts w:ascii="Arial" w:hAnsi="Arial" w:cs="Arial"/>
          <w:sz w:val="22"/>
          <w:szCs w:val="22"/>
        </w:rPr>
        <w:t xml:space="preserve">(c) </w:t>
      </w:r>
      <w:r w:rsidRPr="0082603D">
        <w:rPr>
          <w:rFonts w:ascii="Arial" w:hAnsi="Arial" w:cs="Arial"/>
          <w:sz w:val="22"/>
          <w:szCs w:val="22"/>
        </w:rPr>
        <w:tab/>
        <w:t>the value of the teacher’s salary (excluding allowances and any safeguarded sum) payable to the teacher before the said circumstance took effect (“the pre-safeguarding salary”);</w:t>
      </w:r>
    </w:p>
    <w:p w:rsidR="00D139A9" w:rsidRPr="0082603D" w:rsidRDefault="00D139A9" w:rsidP="00D13828">
      <w:pPr>
        <w:ind w:left="993" w:hanging="426"/>
        <w:jc w:val="both"/>
        <w:rPr>
          <w:rFonts w:ascii="Arial" w:hAnsi="Arial" w:cs="Arial"/>
          <w:sz w:val="22"/>
          <w:szCs w:val="22"/>
        </w:rPr>
      </w:pPr>
      <w:r w:rsidRPr="0082603D">
        <w:rPr>
          <w:rFonts w:ascii="Arial" w:hAnsi="Arial" w:cs="Arial"/>
          <w:sz w:val="22"/>
          <w:szCs w:val="22"/>
        </w:rPr>
        <w:t xml:space="preserve">(d) </w:t>
      </w:r>
      <w:r w:rsidRPr="0082603D">
        <w:rPr>
          <w:rFonts w:ascii="Arial" w:hAnsi="Arial" w:cs="Arial"/>
          <w:sz w:val="22"/>
          <w:szCs w:val="22"/>
        </w:rPr>
        <w:tab/>
        <w:t>the value of any allowances to which the teacher was entitled before the said circumstance took effect;</w:t>
      </w:r>
    </w:p>
    <w:p w:rsidR="00D139A9" w:rsidRPr="0082603D" w:rsidRDefault="00D139A9" w:rsidP="00D13828">
      <w:pPr>
        <w:ind w:left="993" w:hanging="426"/>
        <w:jc w:val="both"/>
        <w:rPr>
          <w:rFonts w:ascii="Arial" w:hAnsi="Arial" w:cs="Arial"/>
          <w:sz w:val="22"/>
          <w:szCs w:val="22"/>
        </w:rPr>
      </w:pPr>
      <w:r w:rsidRPr="0082603D">
        <w:rPr>
          <w:rFonts w:ascii="Arial" w:hAnsi="Arial" w:cs="Arial"/>
          <w:sz w:val="22"/>
          <w:szCs w:val="22"/>
        </w:rPr>
        <w:t xml:space="preserve">(e) </w:t>
      </w:r>
      <w:r w:rsidRPr="0082603D">
        <w:rPr>
          <w:rFonts w:ascii="Arial" w:hAnsi="Arial" w:cs="Arial"/>
          <w:sz w:val="22"/>
          <w:szCs w:val="22"/>
        </w:rPr>
        <w:tab/>
        <w:t>the safeguarded sum or (if not then known) such information as it is reasonably possible to provide in order to determine the maximum amount of the safeguarded sum;</w:t>
      </w:r>
    </w:p>
    <w:p w:rsidR="00D139A9" w:rsidRPr="0082603D" w:rsidRDefault="00D139A9" w:rsidP="00D13828">
      <w:pPr>
        <w:ind w:left="993" w:hanging="426"/>
        <w:jc w:val="both"/>
        <w:rPr>
          <w:rFonts w:ascii="Arial" w:hAnsi="Arial" w:cs="Arial"/>
          <w:sz w:val="22"/>
          <w:szCs w:val="22"/>
        </w:rPr>
      </w:pPr>
      <w:r w:rsidRPr="0082603D">
        <w:rPr>
          <w:rFonts w:ascii="Arial" w:hAnsi="Arial" w:cs="Arial"/>
          <w:sz w:val="22"/>
          <w:szCs w:val="22"/>
        </w:rPr>
        <w:t>(f)</w:t>
      </w:r>
      <w:r w:rsidRPr="0082603D">
        <w:rPr>
          <w:rFonts w:ascii="Arial" w:hAnsi="Arial" w:cs="Arial"/>
          <w:sz w:val="22"/>
          <w:szCs w:val="22"/>
        </w:rPr>
        <w:tab/>
        <w:t>the date or, if applicable, the latest date on which the safeguarding period (as defined in paragraph 34) will end, or the circumstance which will result in payment of the safeguarded sum ending;</w:t>
      </w:r>
    </w:p>
    <w:p w:rsidR="00D139A9" w:rsidRPr="0082603D" w:rsidRDefault="00D139A9" w:rsidP="00D13828">
      <w:pPr>
        <w:ind w:left="993" w:hanging="426"/>
        <w:jc w:val="both"/>
        <w:rPr>
          <w:rFonts w:ascii="Arial" w:hAnsi="Arial" w:cs="Arial"/>
          <w:sz w:val="22"/>
          <w:szCs w:val="22"/>
        </w:rPr>
      </w:pPr>
      <w:r w:rsidRPr="0082603D">
        <w:rPr>
          <w:rFonts w:ascii="Arial" w:hAnsi="Arial" w:cs="Arial"/>
          <w:sz w:val="22"/>
          <w:szCs w:val="22"/>
        </w:rPr>
        <w:t xml:space="preserve">(g) </w:t>
      </w:r>
      <w:r w:rsidRPr="0082603D">
        <w:rPr>
          <w:rFonts w:ascii="Arial" w:hAnsi="Arial" w:cs="Arial"/>
          <w:sz w:val="22"/>
          <w:szCs w:val="22"/>
        </w:rPr>
        <w:tab/>
        <w:t>where a copy of the school’s staffing struct</w:t>
      </w:r>
      <w:r w:rsidR="00F35A9E">
        <w:rPr>
          <w:rFonts w:ascii="Arial" w:hAnsi="Arial" w:cs="Arial"/>
          <w:sz w:val="22"/>
          <w:szCs w:val="22"/>
        </w:rPr>
        <w:t>ure and pay policy may be found in the school office.</w:t>
      </w:r>
    </w:p>
    <w:p w:rsidR="00E1399F" w:rsidRDefault="00E1399F" w:rsidP="00E1399F">
      <w:pPr>
        <w:autoSpaceDE w:val="0"/>
        <w:autoSpaceDN w:val="0"/>
        <w:adjustRightInd w:val="0"/>
        <w:ind w:left="567"/>
        <w:jc w:val="both"/>
        <w:rPr>
          <w:rFonts w:ascii="Arial" w:hAnsi="Arial" w:cs="Arial"/>
          <w:b/>
          <w:caps/>
          <w:color w:val="FF0000"/>
          <w:sz w:val="22"/>
          <w:szCs w:val="22"/>
        </w:rPr>
      </w:pPr>
    </w:p>
    <w:p w:rsidR="00F35A9E" w:rsidRDefault="00F35A9E" w:rsidP="00D13828">
      <w:pPr>
        <w:autoSpaceDE w:val="0"/>
        <w:autoSpaceDN w:val="0"/>
        <w:adjustRightInd w:val="0"/>
        <w:ind w:left="567"/>
        <w:jc w:val="both"/>
        <w:rPr>
          <w:rFonts w:ascii="Arial" w:hAnsi="Arial" w:cs="Arial"/>
          <w:sz w:val="22"/>
          <w:szCs w:val="22"/>
        </w:rPr>
      </w:pPr>
    </w:p>
    <w:p w:rsidR="00D139A9" w:rsidRPr="0082603D" w:rsidRDefault="00D139A9" w:rsidP="00D13828">
      <w:pPr>
        <w:autoSpaceDE w:val="0"/>
        <w:autoSpaceDN w:val="0"/>
        <w:adjustRightInd w:val="0"/>
        <w:ind w:left="567"/>
        <w:jc w:val="both"/>
        <w:rPr>
          <w:rFonts w:ascii="Arial" w:hAnsi="Arial" w:cs="Arial"/>
          <w:sz w:val="22"/>
          <w:szCs w:val="22"/>
        </w:rPr>
      </w:pPr>
      <w:r w:rsidRPr="0082603D">
        <w:rPr>
          <w:rFonts w:ascii="Arial" w:hAnsi="Arial" w:cs="Arial"/>
          <w:sz w:val="22"/>
          <w:szCs w:val="22"/>
        </w:rPr>
        <w:t>The Teacher must be paid the safeguarded sum until-</w:t>
      </w:r>
    </w:p>
    <w:p w:rsidR="00D139A9" w:rsidRPr="0082603D" w:rsidRDefault="00D139A9" w:rsidP="00637FAC">
      <w:pPr>
        <w:pStyle w:val="ListParagraph"/>
        <w:numPr>
          <w:ilvl w:val="0"/>
          <w:numId w:val="26"/>
        </w:numPr>
        <w:autoSpaceDE w:val="0"/>
        <w:autoSpaceDN w:val="0"/>
        <w:adjustRightInd w:val="0"/>
        <w:spacing w:after="0" w:line="240" w:lineRule="auto"/>
        <w:ind w:left="993" w:hanging="426"/>
        <w:jc w:val="both"/>
        <w:rPr>
          <w:rFonts w:ascii="Arial" w:hAnsi="Arial" w:cs="Arial"/>
        </w:rPr>
      </w:pPr>
      <w:r w:rsidRPr="0082603D">
        <w:rPr>
          <w:rFonts w:ascii="Arial" w:hAnsi="Arial" w:cs="Arial"/>
        </w:rPr>
        <w:t>the date on which the safeguarding period ends, being the third anniversary of the date on which a teacher commenced work in the new post;</w:t>
      </w:r>
    </w:p>
    <w:p w:rsidR="00D139A9" w:rsidRPr="0082603D" w:rsidRDefault="00D139A9" w:rsidP="00637FAC">
      <w:pPr>
        <w:pStyle w:val="ListParagraph"/>
        <w:numPr>
          <w:ilvl w:val="0"/>
          <w:numId w:val="26"/>
        </w:numPr>
        <w:autoSpaceDE w:val="0"/>
        <w:autoSpaceDN w:val="0"/>
        <w:adjustRightInd w:val="0"/>
        <w:spacing w:after="0" w:line="240" w:lineRule="auto"/>
        <w:ind w:left="993" w:hanging="426"/>
        <w:jc w:val="both"/>
        <w:rPr>
          <w:rFonts w:ascii="Arial" w:hAnsi="Arial" w:cs="Arial"/>
        </w:rPr>
      </w:pPr>
      <w:r w:rsidRPr="0082603D">
        <w:rPr>
          <w:rFonts w:ascii="Arial" w:hAnsi="Arial" w:cs="Arial"/>
        </w:rPr>
        <w:t>the date on which the teacher is awarded a SEN allowance as a result of a subsequent decision by the relevant body that equals or exceeds the combined value of the new allowance (if any) and the safeguarded sum;</w:t>
      </w:r>
    </w:p>
    <w:p w:rsidR="00D139A9" w:rsidRPr="0082603D" w:rsidRDefault="00D139A9" w:rsidP="00637FAC">
      <w:pPr>
        <w:pStyle w:val="ListParagraph"/>
        <w:numPr>
          <w:ilvl w:val="0"/>
          <w:numId w:val="26"/>
        </w:numPr>
        <w:autoSpaceDE w:val="0"/>
        <w:autoSpaceDN w:val="0"/>
        <w:adjustRightInd w:val="0"/>
        <w:spacing w:after="0" w:line="240" w:lineRule="auto"/>
        <w:ind w:left="993" w:hanging="426"/>
        <w:jc w:val="both"/>
        <w:rPr>
          <w:rFonts w:ascii="Arial" w:hAnsi="Arial" w:cs="Arial"/>
        </w:rPr>
      </w:pPr>
      <w:r w:rsidRPr="0082603D">
        <w:rPr>
          <w:rFonts w:ascii="Arial" w:hAnsi="Arial" w:cs="Arial"/>
        </w:rPr>
        <w:t>the teacher ceases to be a classroom teacher or their employment ends;</w:t>
      </w:r>
    </w:p>
    <w:p w:rsidR="00D139A9" w:rsidRPr="0082603D" w:rsidRDefault="00D139A9" w:rsidP="00637FAC">
      <w:pPr>
        <w:pStyle w:val="ListParagraph"/>
        <w:numPr>
          <w:ilvl w:val="0"/>
          <w:numId w:val="26"/>
        </w:numPr>
        <w:autoSpaceDE w:val="0"/>
        <w:autoSpaceDN w:val="0"/>
        <w:adjustRightInd w:val="0"/>
        <w:spacing w:after="0" w:line="240" w:lineRule="auto"/>
        <w:ind w:left="993" w:hanging="426"/>
        <w:jc w:val="both"/>
        <w:rPr>
          <w:rFonts w:ascii="Arial" w:hAnsi="Arial" w:cs="Arial"/>
        </w:rPr>
      </w:pPr>
      <w:r w:rsidRPr="0082603D">
        <w:rPr>
          <w:rFonts w:ascii="Arial" w:hAnsi="Arial" w:cs="Arial"/>
        </w:rPr>
        <w:t>the teacher is awarded a TLR as a result of a subsequent decision by the relevant body that equals or exceeds the value of the safeguarded sum;</w:t>
      </w:r>
    </w:p>
    <w:p w:rsidR="00D139A9" w:rsidRPr="0082603D" w:rsidRDefault="00D139A9" w:rsidP="00637FAC">
      <w:pPr>
        <w:pStyle w:val="ListParagraph"/>
        <w:numPr>
          <w:ilvl w:val="0"/>
          <w:numId w:val="26"/>
        </w:numPr>
        <w:autoSpaceDE w:val="0"/>
        <w:autoSpaceDN w:val="0"/>
        <w:adjustRightInd w:val="0"/>
        <w:spacing w:after="0" w:line="240" w:lineRule="auto"/>
        <w:ind w:left="993" w:hanging="426"/>
        <w:jc w:val="both"/>
        <w:rPr>
          <w:rFonts w:ascii="Arial" w:hAnsi="Arial" w:cs="Arial"/>
        </w:rPr>
      </w:pPr>
      <w:r w:rsidRPr="0082603D">
        <w:rPr>
          <w:rFonts w:ascii="Arial" w:hAnsi="Arial" w:cs="Arial"/>
        </w:rPr>
        <w:t>the teacher is placed on a higher salary and the combined value of that point and any allowances equals or exceeds the combined value of the original salary, the new allowance (if any) and the safeguarded sum; or</w:t>
      </w:r>
    </w:p>
    <w:p w:rsidR="00D139A9" w:rsidRPr="0082603D" w:rsidRDefault="00D139A9" w:rsidP="00D13828">
      <w:pPr>
        <w:autoSpaceDE w:val="0"/>
        <w:autoSpaceDN w:val="0"/>
        <w:adjustRightInd w:val="0"/>
        <w:ind w:left="567"/>
        <w:jc w:val="both"/>
        <w:rPr>
          <w:rFonts w:ascii="Arial" w:hAnsi="Arial" w:cs="Arial"/>
          <w:sz w:val="22"/>
          <w:szCs w:val="22"/>
        </w:rPr>
      </w:pPr>
    </w:p>
    <w:p w:rsidR="00D139A9" w:rsidRPr="0082603D" w:rsidRDefault="00D139A9" w:rsidP="00D13828">
      <w:pPr>
        <w:autoSpaceDE w:val="0"/>
        <w:autoSpaceDN w:val="0"/>
        <w:adjustRightInd w:val="0"/>
        <w:ind w:left="567"/>
        <w:jc w:val="both"/>
        <w:rPr>
          <w:rFonts w:ascii="Arial" w:hAnsi="Arial" w:cs="Arial"/>
          <w:sz w:val="22"/>
          <w:szCs w:val="22"/>
        </w:rPr>
      </w:pPr>
      <w:r w:rsidRPr="0082603D">
        <w:rPr>
          <w:rFonts w:ascii="Arial" w:hAnsi="Arial" w:cs="Arial"/>
          <w:sz w:val="22"/>
          <w:szCs w:val="22"/>
        </w:rPr>
        <w:t>Payment of the safeguarded sum must be-</w:t>
      </w:r>
    </w:p>
    <w:p w:rsidR="00D139A9" w:rsidRPr="0082603D" w:rsidRDefault="00D139A9" w:rsidP="00637FAC">
      <w:pPr>
        <w:pStyle w:val="ListParagraph"/>
        <w:numPr>
          <w:ilvl w:val="0"/>
          <w:numId w:val="27"/>
        </w:numPr>
        <w:autoSpaceDE w:val="0"/>
        <w:autoSpaceDN w:val="0"/>
        <w:adjustRightInd w:val="0"/>
        <w:spacing w:after="0" w:line="240" w:lineRule="auto"/>
        <w:ind w:left="993" w:hanging="426"/>
        <w:jc w:val="both"/>
        <w:rPr>
          <w:rFonts w:ascii="Arial" w:hAnsi="Arial" w:cs="Arial"/>
        </w:rPr>
      </w:pPr>
      <w:r w:rsidRPr="0082603D">
        <w:rPr>
          <w:rFonts w:ascii="Arial" w:hAnsi="Arial" w:cs="Arial"/>
        </w:rPr>
        <w:t>discontinued in the case where the teacher occupies a post-</w:t>
      </w:r>
    </w:p>
    <w:p w:rsidR="00D139A9" w:rsidRPr="0082603D" w:rsidRDefault="00D139A9" w:rsidP="00D13828">
      <w:pPr>
        <w:pStyle w:val="ListParagraph"/>
        <w:autoSpaceDE w:val="0"/>
        <w:autoSpaceDN w:val="0"/>
        <w:adjustRightInd w:val="0"/>
        <w:spacing w:after="0" w:line="240" w:lineRule="auto"/>
        <w:ind w:left="567"/>
        <w:jc w:val="both"/>
        <w:rPr>
          <w:rFonts w:ascii="Arial" w:hAnsi="Arial" w:cs="Arial"/>
        </w:rPr>
      </w:pPr>
    </w:p>
    <w:p w:rsidR="00D139A9" w:rsidRPr="0082603D" w:rsidRDefault="00D139A9" w:rsidP="00637FAC">
      <w:pPr>
        <w:pStyle w:val="ListParagraph"/>
        <w:numPr>
          <w:ilvl w:val="0"/>
          <w:numId w:val="28"/>
        </w:numPr>
        <w:autoSpaceDE w:val="0"/>
        <w:autoSpaceDN w:val="0"/>
        <w:adjustRightInd w:val="0"/>
        <w:spacing w:after="0" w:line="240" w:lineRule="auto"/>
        <w:ind w:left="1418" w:hanging="425"/>
        <w:jc w:val="both"/>
        <w:rPr>
          <w:rFonts w:ascii="Arial" w:hAnsi="Arial" w:cs="Arial"/>
        </w:rPr>
      </w:pPr>
      <w:r w:rsidRPr="0082603D">
        <w:rPr>
          <w:rFonts w:ascii="Arial" w:hAnsi="Arial" w:cs="Arial"/>
        </w:rPr>
        <w:t>as a member of the leadership group, including Lead Practitioner,</w:t>
      </w:r>
    </w:p>
    <w:p w:rsidR="00D139A9" w:rsidRPr="0082603D" w:rsidRDefault="00D139A9" w:rsidP="00637FAC">
      <w:pPr>
        <w:pStyle w:val="ListParagraph"/>
        <w:numPr>
          <w:ilvl w:val="0"/>
          <w:numId w:val="28"/>
        </w:numPr>
        <w:autoSpaceDE w:val="0"/>
        <w:autoSpaceDN w:val="0"/>
        <w:adjustRightInd w:val="0"/>
        <w:spacing w:after="0" w:line="240" w:lineRule="auto"/>
        <w:ind w:left="1418" w:hanging="425"/>
        <w:jc w:val="both"/>
        <w:rPr>
          <w:rFonts w:ascii="Arial" w:hAnsi="Arial" w:cs="Arial"/>
        </w:rPr>
      </w:pPr>
      <w:r w:rsidRPr="0082603D">
        <w:rPr>
          <w:rFonts w:ascii="Arial" w:hAnsi="Arial" w:cs="Arial"/>
        </w:rPr>
        <w:t>which attracts a TLR which is equal to or exceeds the value of the safeguarded sum, in the temporary absence of the post-holder.</w:t>
      </w:r>
    </w:p>
    <w:p w:rsidR="00D139A9" w:rsidRPr="0082603D" w:rsidRDefault="00D139A9" w:rsidP="00D13828">
      <w:pPr>
        <w:pStyle w:val="ListParagraph"/>
        <w:autoSpaceDE w:val="0"/>
        <w:autoSpaceDN w:val="0"/>
        <w:adjustRightInd w:val="0"/>
        <w:spacing w:after="0" w:line="240" w:lineRule="auto"/>
        <w:ind w:left="567"/>
        <w:jc w:val="both"/>
        <w:rPr>
          <w:rFonts w:ascii="Arial" w:hAnsi="Arial" w:cs="Arial"/>
        </w:rPr>
      </w:pPr>
    </w:p>
    <w:p w:rsidR="00D139A9" w:rsidRPr="0082603D" w:rsidRDefault="00D139A9" w:rsidP="00862B0F">
      <w:pPr>
        <w:autoSpaceDE w:val="0"/>
        <w:autoSpaceDN w:val="0"/>
        <w:adjustRightInd w:val="0"/>
        <w:jc w:val="both"/>
        <w:rPr>
          <w:rFonts w:ascii="Arial" w:hAnsi="Arial" w:cs="Arial"/>
          <w:sz w:val="22"/>
          <w:szCs w:val="22"/>
        </w:rPr>
      </w:pPr>
      <w:r w:rsidRPr="0082603D">
        <w:rPr>
          <w:rFonts w:ascii="Arial" w:hAnsi="Arial" w:cs="Arial"/>
          <w:sz w:val="22"/>
          <w:szCs w:val="22"/>
        </w:rPr>
        <w:t>If a teacher is in receipt of a safeguarded sum which exceeds £500, the relevant body must review the teacher’s assigned duties and allocate appropriate additional duties commensurate with the safeguarded sum. If the teacher unreasonably refuses to carry out the additional duties, payment of the safeguarded sum must cease, but the relevant body must tell the teacher that payment is going to cease at least one month in advance.</w:t>
      </w:r>
    </w:p>
    <w:p w:rsidR="00D139A9" w:rsidRPr="0082603D" w:rsidRDefault="00D139A9" w:rsidP="00862B0F">
      <w:pPr>
        <w:autoSpaceDE w:val="0"/>
        <w:autoSpaceDN w:val="0"/>
        <w:adjustRightInd w:val="0"/>
        <w:jc w:val="both"/>
        <w:rPr>
          <w:rFonts w:ascii="Arial" w:hAnsi="Arial" w:cs="Arial"/>
          <w:sz w:val="22"/>
          <w:szCs w:val="22"/>
        </w:rPr>
      </w:pPr>
    </w:p>
    <w:p w:rsidR="00D139A9" w:rsidRPr="0082603D" w:rsidRDefault="00D139A9" w:rsidP="00862B0F">
      <w:pPr>
        <w:autoSpaceDE w:val="0"/>
        <w:autoSpaceDN w:val="0"/>
        <w:adjustRightInd w:val="0"/>
        <w:jc w:val="both"/>
        <w:rPr>
          <w:rFonts w:ascii="Arial" w:hAnsi="Arial" w:cs="Arial"/>
          <w:sz w:val="22"/>
          <w:szCs w:val="22"/>
        </w:rPr>
      </w:pPr>
      <w:r w:rsidRPr="0082603D">
        <w:rPr>
          <w:rFonts w:ascii="Arial" w:hAnsi="Arial" w:cs="Arial"/>
          <w:sz w:val="22"/>
          <w:szCs w:val="22"/>
        </w:rPr>
        <w:t xml:space="preserve">It is the relevant body’s responsibility to keep a note of the safeguarded sum or sums which the teacher is receiving, and if a point or points of higher value or allowances of higher value are awarded during the period of the safeguarding, to assess whether the increases are equal to or exceed the safeguarded sum or sums. If this is the case, then the relevant body must cease paying the sum or combination of sums equal to or less than the increase. If there is a choice of </w:t>
      </w:r>
      <w:proofErr w:type="gramStart"/>
      <w:r w:rsidRPr="0082603D">
        <w:rPr>
          <w:rFonts w:ascii="Arial" w:hAnsi="Arial" w:cs="Arial"/>
          <w:sz w:val="22"/>
          <w:szCs w:val="22"/>
        </w:rPr>
        <w:t>sums</w:t>
      </w:r>
      <w:proofErr w:type="gramEnd"/>
      <w:r w:rsidRPr="0082603D">
        <w:rPr>
          <w:rFonts w:ascii="Arial" w:hAnsi="Arial" w:cs="Arial"/>
          <w:sz w:val="22"/>
          <w:szCs w:val="22"/>
        </w:rPr>
        <w:t xml:space="preserve"> then the relevant body should always cease paying the smaller or smallest sums first. These additional duties cannot reflect the previous duties assigned.</w:t>
      </w:r>
    </w:p>
    <w:p w:rsidR="00D139A9" w:rsidRPr="0082603D" w:rsidRDefault="00D139A9" w:rsidP="00D13828">
      <w:pPr>
        <w:autoSpaceDE w:val="0"/>
        <w:autoSpaceDN w:val="0"/>
        <w:adjustRightInd w:val="0"/>
        <w:ind w:left="567"/>
        <w:jc w:val="both"/>
        <w:rPr>
          <w:rFonts w:ascii="Arial" w:hAnsi="Arial" w:cs="Arial"/>
          <w:sz w:val="22"/>
          <w:szCs w:val="22"/>
        </w:rPr>
      </w:pPr>
    </w:p>
    <w:p w:rsidR="00D139A9" w:rsidRPr="0082603D" w:rsidRDefault="00D139A9" w:rsidP="00862B0F">
      <w:pPr>
        <w:autoSpaceDE w:val="0"/>
        <w:autoSpaceDN w:val="0"/>
        <w:adjustRightInd w:val="0"/>
        <w:jc w:val="both"/>
        <w:rPr>
          <w:rFonts w:ascii="Arial" w:hAnsi="Arial" w:cs="Arial"/>
          <w:sz w:val="22"/>
          <w:szCs w:val="22"/>
        </w:rPr>
      </w:pPr>
      <w:r w:rsidRPr="0082603D">
        <w:rPr>
          <w:rFonts w:ascii="Arial" w:hAnsi="Arial" w:cs="Arial"/>
          <w:sz w:val="22"/>
          <w:szCs w:val="22"/>
        </w:rPr>
        <w:t>Where the relevant body makes decisions regarding TLRs or changes in leadership group pay which result in safeguarding, then safeguarding ends on the third anniversary of the appropriate one of three set dates.</w:t>
      </w:r>
    </w:p>
    <w:p w:rsidR="00D139A9" w:rsidRPr="0082603D" w:rsidRDefault="00D139A9" w:rsidP="00D13828">
      <w:pPr>
        <w:autoSpaceDE w:val="0"/>
        <w:autoSpaceDN w:val="0"/>
        <w:adjustRightInd w:val="0"/>
        <w:ind w:left="567"/>
        <w:jc w:val="both"/>
        <w:rPr>
          <w:rFonts w:ascii="Arial" w:hAnsi="Arial" w:cs="Arial"/>
          <w:b/>
          <w:bCs/>
          <w:sz w:val="22"/>
          <w:szCs w:val="22"/>
        </w:rPr>
      </w:pPr>
    </w:p>
    <w:p w:rsidR="00D139A9" w:rsidRDefault="00D139A9" w:rsidP="00862B0F">
      <w:pPr>
        <w:autoSpaceDE w:val="0"/>
        <w:autoSpaceDN w:val="0"/>
        <w:adjustRightInd w:val="0"/>
        <w:jc w:val="both"/>
        <w:rPr>
          <w:rFonts w:ascii="Arial" w:hAnsi="Arial" w:cs="Arial"/>
          <w:b/>
          <w:bCs/>
          <w:sz w:val="22"/>
          <w:szCs w:val="22"/>
        </w:rPr>
      </w:pPr>
      <w:r w:rsidRPr="0082603D">
        <w:rPr>
          <w:rFonts w:ascii="Arial" w:hAnsi="Arial" w:cs="Arial"/>
          <w:b/>
          <w:bCs/>
          <w:sz w:val="22"/>
          <w:szCs w:val="22"/>
        </w:rPr>
        <w:t>Relevant dates on the third anniversary is as follows:</w:t>
      </w:r>
    </w:p>
    <w:p w:rsidR="00862B0F" w:rsidRPr="0082603D" w:rsidRDefault="00862B0F" w:rsidP="00862B0F">
      <w:pPr>
        <w:autoSpaceDE w:val="0"/>
        <w:autoSpaceDN w:val="0"/>
        <w:adjustRightInd w:val="0"/>
        <w:jc w:val="both"/>
        <w:rPr>
          <w:rFonts w:ascii="Arial" w:hAnsi="Arial" w:cs="Arial"/>
          <w:b/>
          <w:bCs/>
          <w:sz w:val="22"/>
          <w:szCs w:val="22"/>
        </w:rPr>
      </w:pPr>
    </w:p>
    <w:p w:rsidR="00D139A9" w:rsidRPr="0082603D" w:rsidRDefault="00D139A9" w:rsidP="00637FAC">
      <w:pPr>
        <w:pStyle w:val="ListParagraph"/>
        <w:numPr>
          <w:ilvl w:val="0"/>
          <w:numId w:val="14"/>
        </w:numPr>
        <w:spacing w:after="0" w:line="240" w:lineRule="auto"/>
        <w:ind w:left="993" w:hanging="426"/>
        <w:contextualSpacing w:val="0"/>
        <w:jc w:val="both"/>
        <w:rPr>
          <w:rFonts w:ascii="Arial" w:hAnsi="Arial" w:cs="Arial"/>
        </w:rPr>
      </w:pPr>
      <w:r w:rsidRPr="0082603D">
        <w:rPr>
          <w:rFonts w:ascii="Arial" w:hAnsi="Arial" w:cs="Arial"/>
        </w:rPr>
        <w:t>In respect of a decision taken between 1 September and 31 December, the following 1 January;</w:t>
      </w:r>
    </w:p>
    <w:p w:rsidR="00D139A9" w:rsidRPr="0082603D" w:rsidRDefault="00D139A9" w:rsidP="00637FAC">
      <w:pPr>
        <w:pStyle w:val="ListParagraph"/>
        <w:numPr>
          <w:ilvl w:val="0"/>
          <w:numId w:val="14"/>
        </w:numPr>
        <w:spacing w:after="0" w:line="240" w:lineRule="auto"/>
        <w:ind w:left="993" w:hanging="426"/>
        <w:contextualSpacing w:val="0"/>
        <w:jc w:val="both"/>
        <w:rPr>
          <w:rFonts w:ascii="Arial" w:hAnsi="Arial" w:cs="Arial"/>
        </w:rPr>
      </w:pPr>
      <w:r w:rsidRPr="0082603D">
        <w:rPr>
          <w:rFonts w:ascii="Arial" w:hAnsi="Arial" w:cs="Arial"/>
        </w:rPr>
        <w:t>In respect of a decision taken between 1 January and 31 March, the following 1 April; and</w:t>
      </w:r>
    </w:p>
    <w:p w:rsidR="00D139A9" w:rsidRPr="0082603D" w:rsidRDefault="00D139A9" w:rsidP="00637FAC">
      <w:pPr>
        <w:pStyle w:val="ListParagraph"/>
        <w:numPr>
          <w:ilvl w:val="0"/>
          <w:numId w:val="14"/>
        </w:numPr>
        <w:spacing w:after="0" w:line="240" w:lineRule="auto"/>
        <w:ind w:left="993" w:hanging="426"/>
        <w:contextualSpacing w:val="0"/>
        <w:jc w:val="both"/>
        <w:rPr>
          <w:rFonts w:ascii="Arial" w:hAnsi="Arial" w:cs="Arial"/>
        </w:rPr>
      </w:pPr>
      <w:r w:rsidRPr="0082603D">
        <w:rPr>
          <w:rFonts w:ascii="Arial" w:hAnsi="Arial" w:cs="Arial"/>
        </w:rPr>
        <w:t>In respect of a decision taken between 1 April and 31 August, the following 1 September.</w:t>
      </w:r>
    </w:p>
    <w:p w:rsidR="00862B0F" w:rsidRDefault="00862B0F" w:rsidP="00862B0F">
      <w:pPr>
        <w:jc w:val="both"/>
        <w:rPr>
          <w:rFonts w:ascii="Arial" w:hAnsi="Arial" w:cs="Arial"/>
          <w:sz w:val="22"/>
          <w:szCs w:val="22"/>
        </w:rPr>
      </w:pPr>
    </w:p>
    <w:p w:rsidR="00D139A9" w:rsidRPr="0082603D" w:rsidRDefault="00D139A9" w:rsidP="00862B0F">
      <w:pPr>
        <w:jc w:val="both"/>
        <w:rPr>
          <w:rFonts w:ascii="Arial" w:hAnsi="Arial" w:cs="Arial"/>
          <w:sz w:val="22"/>
          <w:szCs w:val="22"/>
        </w:rPr>
      </w:pPr>
      <w:r w:rsidRPr="0082603D">
        <w:rPr>
          <w:rFonts w:ascii="Arial" w:hAnsi="Arial" w:cs="Arial"/>
          <w:sz w:val="22"/>
          <w:szCs w:val="22"/>
        </w:rPr>
        <w:t xml:space="preserve">All TLR3 payments </w:t>
      </w:r>
      <w:r w:rsidRPr="0082603D">
        <w:rPr>
          <w:rFonts w:ascii="Arial" w:hAnsi="Arial" w:cs="Arial"/>
          <w:sz w:val="22"/>
          <w:szCs w:val="22"/>
          <w:u w:val="single"/>
        </w:rPr>
        <w:t>are not</w:t>
      </w:r>
      <w:r w:rsidRPr="0082603D">
        <w:rPr>
          <w:rFonts w:ascii="Arial" w:hAnsi="Arial" w:cs="Arial"/>
          <w:sz w:val="22"/>
          <w:szCs w:val="22"/>
        </w:rPr>
        <w:t xml:space="preserve"> subject to safeguarding. </w:t>
      </w:r>
    </w:p>
    <w:p w:rsidR="00862B0F" w:rsidRDefault="00862B0F" w:rsidP="00862B0F">
      <w:pPr>
        <w:jc w:val="both"/>
        <w:rPr>
          <w:rFonts w:ascii="Arial" w:hAnsi="Arial" w:cs="Arial"/>
          <w:sz w:val="22"/>
          <w:szCs w:val="22"/>
        </w:rPr>
      </w:pPr>
    </w:p>
    <w:p w:rsidR="007A3FE9" w:rsidRPr="0082603D" w:rsidRDefault="00D139A9" w:rsidP="00862B0F">
      <w:pPr>
        <w:jc w:val="both"/>
        <w:rPr>
          <w:rFonts w:ascii="Arial" w:hAnsi="Arial" w:cs="Arial"/>
          <w:sz w:val="22"/>
          <w:szCs w:val="22"/>
        </w:rPr>
      </w:pPr>
      <w:r w:rsidRPr="0082603D">
        <w:rPr>
          <w:rFonts w:ascii="Arial" w:hAnsi="Arial" w:cs="Arial"/>
          <w:sz w:val="22"/>
          <w:szCs w:val="22"/>
        </w:rPr>
        <w:t>TLR1 and 2 payments awarded to Teachers employed under a fixed-term contract or whilst they occupy another post in the absence of a post-holder will not be safeguarded after the fixed-term contract expires or after the date or the substantive post holders return, whichever is the soonest.</w:t>
      </w:r>
    </w:p>
    <w:p w:rsidR="00E1399F" w:rsidRPr="00E1399F" w:rsidRDefault="007A3FE9" w:rsidP="00D13828">
      <w:pPr>
        <w:ind w:left="567"/>
        <w:jc w:val="both"/>
        <w:rPr>
          <w:rFonts w:ascii="Arial" w:hAnsi="Arial" w:cs="Arial"/>
          <w:color w:val="FF0000"/>
          <w:sz w:val="22"/>
          <w:szCs w:val="22"/>
        </w:rPr>
      </w:pPr>
      <w:r w:rsidRPr="0082603D">
        <w:rPr>
          <w:rFonts w:ascii="Arial" w:hAnsi="Arial" w:cs="Arial"/>
          <w:sz w:val="22"/>
          <w:szCs w:val="22"/>
        </w:rPr>
        <w:br w:type="page"/>
      </w:r>
      <w:r w:rsidR="00E1399F" w:rsidRPr="00E1399F">
        <w:rPr>
          <w:rFonts w:ascii="Arial" w:hAnsi="Arial" w:cs="Arial"/>
          <w:color w:val="FF0000"/>
          <w:sz w:val="22"/>
          <w:szCs w:val="22"/>
        </w:rPr>
        <w:t xml:space="preserve"> </w:t>
      </w:r>
    </w:p>
    <w:p w:rsidR="00E1399F" w:rsidRDefault="0076375B" w:rsidP="00D13828">
      <w:pPr>
        <w:ind w:left="567"/>
        <w:jc w:val="both"/>
        <w:rPr>
          <w:rFonts w:ascii="Arial" w:hAnsi="Arial" w:cs="Arial"/>
          <w:sz w:val="22"/>
          <w:szCs w:val="22"/>
        </w:rPr>
      </w:pPr>
      <w:r>
        <w:rPr>
          <w:rFonts w:ascii="Arial" w:hAnsi="Arial" w:cs="Arial"/>
          <w:b/>
          <w:noProof/>
          <w:sz w:val="72"/>
          <w:szCs w:val="22"/>
        </w:rPr>
        <w:drawing>
          <wp:anchor distT="0" distB="0" distL="114300" distR="120396" simplePos="0" relativeHeight="251672576" behindDoc="1" locked="0" layoutInCell="1" allowOverlap="1" wp14:anchorId="36FD8DF3" wp14:editId="383B85F5">
            <wp:simplePos x="0" y="0"/>
            <wp:positionH relativeFrom="column">
              <wp:posOffset>-25592</wp:posOffset>
            </wp:positionH>
            <wp:positionV relativeFrom="paragraph">
              <wp:posOffset>137116</wp:posOffset>
            </wp:positionV>
            <wp:extent cx="6324600" cy="83534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4600" cy="835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7D4" w:rsidRDefault="000D77D4" w:rsidP="00D13828">
      <w:pPr>
        <w:ind w:left="567"/>
        <w:jc w:val="both"/>
        <w:rPr>
          <w:rFonts w:ascii="Arial" w:hAnsi="Arial" w:cs="Arial"/>
          <w:b/>
          <w:sz w:val="72"/>
          <w:szCs w:val="22"/>
        </w:rPr>
      </w:pPr>
    </w:p>
    <w:p w:rsidR="000D77D4" w:rsidRDefault="000D77D4" w:rsidP="00D13828">
      <w:pPr>
        <w:ind w:left="567"/>
        <w:jc w:val="both"/>
        <w:rPr>
          <w:rFonts w:ascii="Arial" w:hAnsi="Arial" w:cs="Arial"/>
          <w:b/>
          <w:sz w:val="72"/>
          <w:szCs w:val="22"/>
        </w:rPr>
      </w:pPr>
    </w:p>
    <w:p w:rsidR="000D77D4" w:rsidRDefault="000D77D4" w:rsidP="00D13828">
      <w:pPr>
        <w:ind w:left="567"/>
        <w:jc w:val="both"/>
        <w:rPr>
          <w:rFonts w:ascii="Arial" w:hAnsi="Arial" w:cs="Arial"/>
          <w:b/>
          <w:sz w:val="72"/>
          <w:szCs w:val="22"/>
        </w:rPr>
      </w:pPr>
    </w:p>
    <w:p w:rsidR="000D77D4" w:rsidRDefault="000D77D4" w:rsidP="00D13828">
      <w:pPr>
        <w:ind w:left="567"/>
        <w:jc w:val="both"/>
        <w:rPr>
          <w:rFonts w:ascii="Arial" w:hAnsi="Arial" w:cs="Arial"/>
          <w:b/>
          <w:sz w:val="72"/>
          <w:szCs w:val="22"/>
        </w:rPr>
      </w:pPr>
    </w:p>
    <w:p w:rsidR="000D77D4" w:rsidRDefault="000D77D4" w:rsidP="00D13828">
      <w:pPr>
        <w:ind w:left="567"/>
        <w:jc w:val="both"/>
        <w:rPr>
          <w:rFonts w:ascii="Arial" w:hAnsi="Arial" w:cs="Arial"/>
          <w:b/>
          <w:sz w:val="72"/>
          <w:szCs w:val="22"/>
        </w:rPr>
      </w:pPr>
    </w:p>
    <w:p w:rsidR="000D77D4" w:rsidRDefault="0076375B" w:rsidP="00D13828">
      <w:pPr>
        <w:ind w:left="567"/>
        <w:jc w:val="both"/>
        <w:rPr>
          <w:rFonts w:ascii="Arial" w:hAnsi="Arial" w:cs="Arial"/>
          <w:b/>
          <w:sz w:val="72"/>
          <w:szCs w:val="22"/>
        </w:rPr>
      </w:pPr>
      <w:r>
        <w:rPr>
          <w:rFonts w:ascii="Arial" w:hAnsi="Arial" w:cs="Arial"/>
          <w:b/>
          <w:noProof/>
          <w:sz w:val="72"/>
          <w:szCs w:val="22"/>
        </w:rPr>
        <mc:AlternateContent>
          <mc:Choice Requires="wps">
            <w:drawing>
              <wp:anchor distT="0" distB="0" distL="114300" distR="114300" simplePos="0" relativeHeight="251674624" behindDoc="0" locked="0" layoutInCell="1" allowOverlap="1" wp14:anchorId="5E8EEA4F" wp14:editId="2BBFBE87">
                <wp:simplePos x="0" y="0"/>
                <wp:positionH relativeFrom="column">
                  <wp:posOffset>38100</wp:posOffset>
                </wp:positionH>
                <wp:positionV relativeFrom="paragraph">
                  <wp:posOffset>156845</wp:posOffset>
                </wp:positionV>
                <wp:extent cx="6162675" cy="2209800"/>
                <wp:effectExtent l="19050" t="1905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09800"/>
                        </a:xfrm>
                        <a:prstGeom prst="rect">
                          <a:avLst/>
                        </a:prstGeom>
                        <a:solidFill>
                          <a:srgbClr val="FFFFFF"/>
                        </a:solidFill>
                        <a:ln w="41275" cap="rnd" cmpd="dbl">
                          <a:solidFill>
                            <a:srgbClr val="000000"/>
                          </a:solidFill>
                          <a:miter lim="800000"/>
                          <a:headEnd/>
                          <a:tailEnd/>
                        </a:ln>
                      </wps:spPr>
                      <wps:txbx>
                        <w:txbxContent>
                          <w:p w:rsidR="00D41F2F" w:rsidRDefault="00D41F2F" w:rsidP="001A5275">
                            <w:pPr>
                              <w:jc w:val="center"/>
                              <w:rPr>
                                <w:rFonts w:cs="Arial"/>
                                <w:b/>
                                <w:bCs/>
                                <w:sz w:val="32"/>
                              </w:rPr>
                            </w:pPr>
                          </w:p>
                          <w:p w:rsidR="00D41F2F" w:rsidRPr="0070747C" w:rsidRDefault="00D41F2F" w:rsidP="001A5275">
                            <w:pPr>
                              <w:jc w:val="center"/>
                              <w:rPr>
                                <w:rFonts w:cs="Arial"/>
                                <w:b/>
                                <w:bCs/>
                                <w:sz w:val="32"/>
                              </w:rPr>
                            </w:pPr>
                          </w:p>
                          <w:p w:rsidR="00D41F2F" w:rsidRPr="006E3712" w:rsidRDefault="00D41F2F" w:rsidP="001A5275">
                            <w:pPr>
                              <w:pStyle w:val="BodyText"/>
                              <w:jc w:val="center"/>
                              <w:rPr>
                                <w:rFonts w:ascii="Arial" w:hAnsi="Arial" w:cs="Arial"/>
                                <w:caps/>
                                <w:sz w:val="36"/>
                                <w:szCs w:val="36"/>
                              </w:rPr>
                            </w:pPr>
                            <w:r>
                              <w:rPr>
                                <w:rFonts w:ascii="Arial" w:hAnsi="Arial" w:cs="Arial"/>
                                <w:caps/>
                                <w:sz w:val="36"/>
                                <w:szCs w:val="36"/>
                              </w:rPr>
                              <w:t>management HANDBOOK</w:t>
                            </w:r>
                          </w:p>
                          <w:p w:rsidR="00D41F2F" w:rsidRPr="006E3712" w:rsidRDefault="00D41F2F" w:rsidP="001A5275">
                            <w:pPr>
                              <w:pStyle w:val="BodyText"/>
                              <w:rPr>
                                <w:rFonts w:ascii="Calibri" w:hAnsi="Calibri"/>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EA4F" id="Text Box 20" o:spid="_x0000_s1029" type="#_x0000_t202" style="position:absolute;left:0;text-align:left;margin-left:3pt;margin-top:12.35pt;width:485.25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" strokeweight="3.25pt">
                <v:stroke linestyle="thinThin" endcap="round"/>
                <v:textbox>
                  <w:txbxContent>
                    <w:p w:rsidR="00D41F2F" w:rsidRDefault="00D41F2F" w:rsidP="001A5275">
                      <w:pPr>
                        <w:jc w:val="center"/>
                        <w:rPr>
                          <w:rFonts w:cs="Arial"/>
                          <w:b/>
                          <w:bCs/>
                          <w:sz w:val="32"/>
                        </w:rPr>
                      </w:pPr>
                    </w:p>
                    <w:p w:rsidR="00D41F2F" w:rsidRPr="0070747C" w:rsidRDefault="00D41F2F" w:rsidP="001A5275">
                      <w:pPr>
                        <w:jc w:val="center"/>
                        <w:rPr>
                          <w:rFonts w:cs="Arial"/>
                          <w:b/>
                          <w:bCs/>
                          <w:sz w:val="32"/>
                        </w:rPr>
                      </w:pPr>
                    </w:p>
                    <w:p w:rsidR="00D41F2F" w:rsidRPr="006E3712" w:rsidRDefault="00D41F2F" w:rsidP="001A5275">
                      <w:pPr>
                        <w:pStyle w:val="BodyText"/>
                        <w:jc w:val="center"/>
                        <w:rPr>
                          <w:rFonts w:ascii="Arial" w:hAnsi="Arial" w:cs="Arial"/>
                          <w:caps/>
                          <w:sz w:val="36"/>
                          <w:szCs w:val="36"/>
                        </w:rPr>
                      </w:pPr>
                      <w:r>
                        <w:rPr>
                          <w:rFonts w:ascii="Arial" w:hAnsi="Arial" w:cs="Arial"/>
                          <w:caps/>
                          <w:sz w:val="36"/>
                          <w:szCs w:val="36"/>
                        </w:rPr>
                        <w:t>management HANDBOOK</w:t>
                      </w:r>
                    </w:p>
                    <w:p w:rsidR="00D41F2F" w:rsidRPr="006E3712" w:rsidRDefault="00D41F2F" w:rsidP="001A5275">
                      <w:pPr>
                        <w:pStyle w:val="BodyText"/>
                        <w:rPr>
                          <w:rFonts w:ascii="Calibri" w:hAnsi="Calibri"/>
                          <w:b/>
                          <w:bCs/>
                          <w:sz w:val="28"/>
                        </w:rPr>
                      </w:pPr>
                    </w:p>
                  </w:txbxContent>
                </v:textbox>
              </v:shape>
            </w:pict>
          </mc:Fallback>
        </mc:AlternateContent>
      </w:r>
    </w:p>
    <w:p w:rsidR="00D139A9" w:rsidRPr="0082603D" w:rsidRDefault="00637FAC" w:rsidP="00307643">
      <w:pPr>
        <w:autoSpaceDE w:val="0"/>
        <w:autoSpaceDN w:val="0"/>
        <w:adjustRightInd w:val="0"/>
        <w:jc w:val="right"/>
        <w:rPr>
          <w:rFonts w:ascii="Arial" w:hAnsi="Arial" w:cs="Arial"/>
          <w:b/>
          <w:bCs/>
          <w:sz w:val="22"/>
          <w:szCs w:val="22"/>
        </w:rPr>
      </w:pPr>
      <w:r w:rsidRPr="00DA3CC0">
        <w:rPr>
          <w:rFonts w:ascii="Arial" w:hAnsi="Arial" w:cs="Arial"/>
          <w:b/>
          <w:bCs/>
          <w:sz w:val="22"/>
          <w:szCs w:val="22"/>
        </w:rPr>
        <w:br w:type="page"/>
      </w:r>
      <w:r w:rsidR="00D139A9" w:rsidRPr="0082603D">
        <w:rPr>
          <w:rFonts w:ascii="Arial" w:hAnsi="Arial" w:cs="Arial"/>
          <w:b/>
          <w:bCs/>
          <w:sz w:val="22"/>
          <w:szCs w:val="22"/>
        </w:rPr>
        <w:t>APPENDIX 1</w:t>
      </w:r>
    </w:p>
    <w:p w:rsidR="00D139A9" w:rsidRPr="000D77D4" w:rsidRDefault="00D139A9" w:rsidP="00EA74CC">
      <w:pPr>
        <w:autoSpaceDE w:val="0"/>
        <w:autoSpaceDN w:val="0"/>
        <w:adjustRightInd w:val="0"/>
        <w:rPr>
          <w:rFonts w:ascii="Arial" w:hAnsi="Arial" w:cs="Arial"/>
          <w:b/>
          <w:bCs/>
          <w:sz w:val="22"/>
          <w:szCs w:val="22"/>
        </w:rPr>
      </w:pPr>
      <w:r w:rsidRPr="000D77D4">
        <w:rPr>
          <w:rFonts w:ascii="Arial" w:hAnsi="Arial" w:cs="Arial"/>
          <w:b/>
          <w:bCs/>
          <w:sz w:val="22"/>
          <w:szCs w:val="22"/>
        </w:rPr>
        <w:t>STRUCTURE OF THE TEACHERS’ PAY SYSTEM</w: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b/>
          <w:bCs/>
          <w:noProof/>
          <w:color w:val="FF0000"/>
          <w:sz w:val="22"/>
          <w:szCs w:val="22"/>
        </w:rPr>
        <mc:AlternateContent>
          <mc:Choice Requires="wps">
            <w:drawing>
              <wp:anchor distT="0" distB="0" distL="114300" distR="114300" simplePos="0" relativeHeight="251666432" behindDoc="0" locked="0" layoutInCell="1" allowOverlap="1" wp14:anchorId="75FD151C" wp14:editId="091FCBBC">
                <wp:simplePos x="0" y="0"/>
                <wp:positionH relativeFrom="column">
                  <wp:posOffset>3579495</wp:posOffset>
                </wp:positionH>
                <wp:positionV relativeFrom="paragraph">
                  <wp:posOffset>74930</wp:posOffset>
                </wp:positionV>
                <wp:extent cx="242633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266700"/>
                        </a:xfrm>
                        <a:prstGeom prst="rect">
                          <a:avLst/>
                        </a:prstGeom>
                        <a:solidFill>
                          <a:srgbClr val="FFFFFF"/>
                        </a:solidFill>
                        <a:ln w="9525">
                          <a:noFill/>
                          <a:miter lim="800000"/>
                          <a:headEnd/>
                          <a:tailEnd/>
                        </a:ln>
                      </wps:spPr>
                      <wps:txbx>
                        <w:txbxContent>
                          <w:p w:rsidR="00D41F2F" w:rsidRPr="000370D6" w:rsidRDefault="00D41F2F" w:rsidP="002B1200">
                            <w:pPr>
                              <w:jc w:val="center"/>
                              <w:rPr>
                                <w:rFonts w:ascii="Arial" w:hAnsi="Arial" w:cs="Arial"/>
                              </w:rPr>
                            </w:pPr>
                            <w:r>
                              <w:rPr>
                                <w:rFonts w:ascii="Arial" w:hAnsi="Arial" w:cs="Arial"/>
                              </w:rPr>
                              <w:t>Leadership group pay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FD151C" id="Text Box 2" o:spid="_x0000_s1030" type="#_x0000_t202" style="position:absolute;left:0;text-align:left;margin-left:281.85pt;margin-top:5.9pt;width:191.05pt;height:21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" stroked="f">
                <v:textbox style="mso-fit-shape-to-text:t">
                  <w:txbxContent>
                    <w:p w:rsidR="00D41F2F" w:rsidRPr="000370D6" w:rsidRDefault="00D41F2F" w:rsidP="002B1200">
                      <w:pPr>
                        <w:jc w:val="center"/>
                        <w:rPr>
                          <w:rFonts w:ascii="Arial" w:hAnsi="Arial" w:cs="Arial"/>
                        </w:rPr>
                      </w:pPr>
                      <w:r>
                        <w:rPr>
                          <w:rFonts w:ascii="Arial" w:hAnsi="Arial" w:cs="Arial"/>
                        </w:rPr>
                        <w:t>Leadership group pay</w:t>
                      </w:r>
                    </w:p>
                  </w:txbxContent>
                </v:textbox>
              </v:shape>
            </w:pict>
          </mc:Fallback>
        </mc:AlternateConten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3120" behindDoc="0" locked="0" layoutInCell="1" allowOverlap="1" wp14:anchorId="23D7A8D1" wp14:editId="23741246">
                <wp:simplePos x="0" y="0"/>
                <wp:positionH relativeFrom="column">
                  <wp:posOffset>3884295</wp:posOffset>
                </wp:positionH>
                <wp:positionV relativeFrom="paragraph">
                  <wp:posOffset>90170</wp:posOffset>
                </wp:positionV>
                <wp:extent cx="1828800" cy="4145915"/>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45915"/>
                        </a:xfrm>
                        <a:prstGeom prst="rect">
                          <a:avLst/>
                        </a:prstGeom>
                        <a:solidFill>
                          <a:srgbClr val="FFFFFF"/>
                        </a:solidFill>
                        <a:ln w="9525">
                          <a:solidFill>
                            <a:srgbClr val="000000"/>
                          </a:solidFill>
                          <a:miter lim="800000"/>
                          <a:headEnd/>
                          <a:tailEnd/>
                        </a:ln>
                      </wps:spPr>
                      <wps:txbx>
                        <w:txbxContent>
                          <w:p w:rsidR="00D41F2F" w:rsidRPr="000370D6" w:rsidRDefault="00D41F2F" w:rsidP="00D139A9">
                            <w:pPr>
                              <w:jc w:val="center"/>
                              <w:rPr>
                                <w:rFonts w:ascii="Arial" w:hAnsi="Arial" w:cs="Arial"/>
                              </w:rPr>
                            </w:pPr>
                          </w:p>
                          <w:p w:rsidR="00D41F2F" w:rsidRPr="000370D6" w:rsidRDefault="00D41F2F" w:rsidP="00D139A9">
                            <w:pPr>
                              <w:jc w:val="center"/>
                              <w:rPr>
                                <w:rFonts w:ascii="Arial" w:hAnsi="Arial" w:cs="Arial"/>
                              </w:rPr>
                            </w:pPr>
                            <w:r w:rsidRPr="001470F9">
                              <w:rPr>
                                <w:rFonts w:ascii="Arial" w:hAnsi="Arial" w:cs="Arial"/>
                              </w:rPr>
                              <w:t>Min</w:t>
                            </w:r>
                            <w:r w:rsidRPr="000370D6">
                              <w:rPr>
                                <w:rFonts w:ascii="Arial" w:hAnsi="Arial" w:cs="Arial"/>
                              </w:rPr>
                              <w:t xml:space="preserve"> £</w:t>
                            </w:r>
                            <w:r>
                              <w:rPr>
                                <w:rFonts w:ascii="Arial" w:hAnsi="Arial" w:cs="Arial"/>
                              </w:rPr>
                              <w:t>41,065</w:t>
                            </w:r>
                          </w:p>
                          <w:p w:rsidR="00D41F2F" w:rsidRPr="000370D6" w:rsidRDefault="00D41F2F" w:rsidP="00D139A9">
                            <w:pPr>
                              <w:jc w:val="center"/>
                              <w:rPr>
                                <w:rFonts w:ascii="Arial" w:hAnsi="Arial" w:cs="Arial"/>
                              </w:rPr>
                            </w:pPr>
                          </w:p>
                          <w:p w:rsidR="00D41F2F" w:rsidRPr="003B774D" w:rsidRDefault="00D41F2F" w:rsidP="002B1200">
                            <w:pPr>
                              <w:jc w:val="center"/>
                              <w:rPr>
                                <w:rFonts w:ascii="Arial" w:hAnsi="Arial" w:cs="Arial"/>
                                <w:b/>
                              </w:rPr>
                            </w:pPr>
                            <w:r w:rsidRPr="003B774D">
                              <w:rPr>
                                <w:rFonts w:ascii="Arial" w:hAnsi="Arial" w:cs="Arial"/>
                                <w:b/>
                              </w:rPr>
                              <w:t>Leadership group Pay range</w:t>
                            </w:r>
                          </w:p>
                          <w:p w:rsidR="00D41F2F" w:rsidRPr="000370D6" w:rsidRDefault="00D41F2F" w:rsidP="00D139A9">
                            <w:pPr>
                              <w:jc w:val="center"/>
                              <w:rPr>
                                <w:rFonts w:ascii="Arial" w:hAnsi="Arial" w:cs="Arial"/>
                              </w:rPr>
                            </w:pPr>
                          </w:p>
                          <w:p w:rsidR="00D41F2F" w:rsidRDefault="00D41F2F" w:rsidP="00D139A9">
                            <w:pPr>
                              <w:jc w:val="center"/>
                              <w:rPr>
                                <w:rFonts w:ascii="Arial" w:hAnsi="Arial" w:cs="Arial"/>
                              </w:rPr>
                            </w:pPr>
                            <w:r w:rsidRPr="001470F9">
                              <w:rPr>
                                <w:rFonts w:ascii="Arial" w:hAnsi="Arial" w:cs="Arial"/>
                              </w:rPr>
                              <w:t>Max</w:t>
                            </w:r>
                            <w:r w:rsidRPr="000370D6">
                              <w:rPr>
                                <w:rFonts w:ascii="Arial" w:hAnsi="Arial" w:cs="Arial"/>
                              </w:rPr>
                              <w:t xml:space="preserve"> £</w:t>
                            </w:r>
                            <w:r>
                              <w:rPr>
                                <w:rFonts w:ascii="Arial" w:hAnsi="Arial" w:cs="Arial"/>
                              </w:rPr>
                              <w:t>112,931</w:t>
                            </w:r>
                          </w:p>
                          <w:p w:rsidR="00D41F2F" w:rsidRDefault="00D41F2F" w:rsidP="00D139A9">
                            <w:pPr>
                              <w:jc w:val="center"/>
                              <w:rPr>
                                <w:rFonts w:ascii="Arial" w:hAnsi="Arial" w:cs="Arial"/>
                              </w:rPr>
                            </w:pPr>
                          </w:p>
                          <w:p w:rsidR="00D41F2F" w:rsidRPr="003B774D" w:rsidRDefault="00D41F2F" w:rsidP="002B1200">
                            <w:pPr>
                              <w:jc w:val="center"/>
                              <w:rPr>
                                <w:rFonts w:ascii="Arial" w:hAnsi="Arial" w:cs="Arial"/>
                                <w:b/>
                              </w:rPr>
                            </w:pPr>
                            <w:r w:rsidRPr="003B774D">
                              <w:rPr>
                                <w:rFonts w:ascii="Arial" w:hAnsi="Arial" w:cs="Arial"/>
                                <w:b/>
                              </w:rPr>
                              <w:t>Max for Head of multiple very large schools</w:t>
                            </w:r>
                          </w:p>
                          <w:p w:rsidR="00D41F2F" w:rsidRPr="000370D6" w:rsidRDefault="00D41F2F" w:rsidP="00D139A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7A8D1" id="_x0000_s1031" type="#_x0000_t202" style="position:absolute;left:0;text-align:left;margin-left:305.85pt;margin-top:7.1pt;width:2in;height:32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">
                <v:textbox>
                  <w:txbxContent>
                    <w:p w:rsidR="00D41F2F" w:rsidRPr="000370D6" w:rsidRDefault="00D41F2F" w:rsidP="00D139A9">
                      <w:pPr>
                        <w:jc w:val="center"/>
                        <w:rPr>
                          <w:rFonts w:ascii="Arial" w:hAnsi="Arial" w:cs="Arial"/>
                        </w:rPr>
                      </w:pPr>
                    </w:p>
                    <w:p w:rsidR="00D41F2F" w:rsidRPr="000370D6" w:rsidRDefault="00D41F2F" w:rsidP="00D139A9">
                      <w:pPr>
                        <w:jc w:val="center"/>
                        <w:rPr>
                          <w:rFonts w:ascii="Arial" w:hAnsi="Arial" w:cs="Arial"/>
                        </w:rPr>
                      </w:pPr>
                      <w:r w:rsidRPr="001470F9">
                        <w:rPr>
                          <w:rFonts w:ascii="Arial" w:hAnsi="Arial" w:cs="Arial"/>
                        </w:rPr>
                        <w:t>Min</w:t>
                      </w:r>
                      <w:r w:rsidRPr="000370D6">
                        <w:rPr>
                          <w:rFonts w:ascii="Arial" w:hAnsi="Arial" w:cs="Arial"/>
                        </w:rPr>
                        <w:t xml:space="preserve"> £</w:t>
                      </w:r>
                      <w:r>
                        <w:rPr>
                          <w:rFonts w:ascii="Arial" w:hAnsi="Arial" w:cs="Arial"/>
                        </w:rPr>
                        <w:t>41,065</w:t>
                      </w:r>
                    </w:p>
                    <w:p w:rsidR="00D41F2F" w:rsidRPr="000370D6" w:rsidRDefault="00D41F2F" w:rsidP="00D139A9">
                      <w:pPr>
                        <w:jc w:val="center"/>
                        <w:rPr>
                          <w:rFonts w:ascii="Arial" w:hAnsi="Arial" w:cs="Arial"/>
                        </w:rPr>
                      </w:pPr>
                    </w:p>
                    <w:p w:rsidR="00D41F2F" w:rsidRPr="003B774D" w:rsidRDefault="00D41F2F" w:rsidP="002B1200">
                      <w:pPr>
                        <w:jc w:val="center"/>
                        <w:rPr>
                          <w:rFonts w:ascii="Arial" w:hAnsi="Arial" w:cs="Arial"/>
                          <w:b/>
                        </w:rPr>
                      </w:pPr>
                      <w:r w:rsidRPr="003B774D">
                        <w:rPr>
                          <w:rFonts w:ascii="Arial" w:hAnsi="Arial" w:cs="Arial"/>
                          <w:b/>
                        </w:rPr>
                        <w:t>Leadership group Pay range</w:t>
                      </w:r>
                    </w:p>
                    <w:p w:rsidR="00D41F2F" w:rsidRPr="000370D6" w:rsidRDefault="00D41F2F" w:rsidP="00D139A9">
                      <w:pPr>
                        <w:jc w:val="center"/>
                        <w:rPr>
                          <w:rFonts w:ascii="Arial" w:hAnsi="Arial" w:cs="Arial"/>
                        </w:rPr>
                      </w:pPr>
                    </w:p>
                    <w:p w:rsidR="00D41F2F" w:rsidRDefault="00D41F2F" w:rsidP="00D139A9">
                      <w:pPr>
                        <w:jc w:val="center"/>
                        <w:rPr>
                          <w:rFonts w:ascii="Arial" w:hAnsi="Arial" w:cs="Arial"/>
                        </w:rPr>
                      </w:pPr>
                      <w:r w:rsidRPr="001470F9">
                        <w:rPr>
                          <w:rFonts w:ascii="Arial" w:hAnsi="Arial" w:cs="Arial"/>
                        </w:rPr>
                        <w:t>Max</w:t>
                      </w:r>
                      <w:r w:rsidRPr="000370D6">
                        <w:rPr>
                          <w:rFonts w:ascii="Arial" w:hAnsi="Arial" w:cs="Arial"/>
                        </w:rPr>
                        <w:t xml:space="preserve"> £</w:t>
                      </w:r>
                      <w:r>
                        <w:rPr>
                          <w:rFonts w:ascii="Arial" w:hAnsi="Arial" w:cs="Arial"/>
                        </w:rPr>
                        <w:t>112,931</w:t>
                      </w:r>
                    </w:p>
                    <w:p w:rsidR="00D41F2F" w:rsidRDefault="00D41F2F" w:rsidP="00D139A9">
                      <w:pPr>
                        <w:jc w:val="center"/>
                        <w:rPr>
                          <w:rFonts w:ascii="Arial" w:hAnsi="Arial" w:cs="Arial"/>
                        </w:rPr>
                      </w:pPr>
                    </w:p>
                    <w:p w:rsidR="00D41F2F" w:rsidRPr="003B774D" w:rsidRDefault="00D41F2F" w:rsidP="002B1200">
                      <w:pPr>
                        <w:jc w:val="center"/>
                        <w:rPr>
                          <w:rFonts w:ascii="Arial" w:hAnsi="Arial" w:cs="Arial"/>
                          <w:b/>
                        </w:rPr>
                      </w:pPr>
                      <w:r w:rsidRPr="003B774D">
                        <w:rPr>
                          <w:rFonts w:ascii="Arial" w:hAnsi="Arial" w:cs="Arial"/>
                          <w:b/>
                        </w:rPr>
                        <w:t>Max for Head of multiple very large schools</w:t>
                      </w:r>
                    </w:p>
                    <w:p w:rsidR="00D41F2F" w:rsidRPr="000370D6" w:rsidRDefault="00D41F2F" w:rsidP="00D139A9">
                      <w:pPr>
                        <w:jc w:val="center"/>
                        <w:rPr>
                          <w:rFonts w:ascii="Arial" w:hAnsi="Arial" w:cs="Arial"/>
                        </w:rPr>
                      </w:pPr>
                    </w:p>
                  </w:txbxContent>
                </v:textbox>
              </v:shape>
            </w:pict>
          </mc:Fallback>
        </mc:AlternateContent>
      </w:r>
      <w:r>
        <w:rPr>
          <w:rFonts w:ascii="Arial" w:hAnsi="Arial" w:cs="Arial"/>
          <w:noProof/>
          <w:color w:val="FF0000"/>
          <w:sz w:val="22"/>
          <w:szCs w:val="22"/>
        </w:rPr>
        <mc:AlternateContent>
          <mc:Choice Requires="wps">
            <w:drawing>
              <wp:anchor distT="0" distB="0" distL="114300" distR="114300" simplePos="0" relativeHeight="251654144" behindDoc="0" locked="0" layoutInCell="1" allowOverlap="1" wp14:anchorId="36EDD1AF" wp14:editId="5C9200A3">
                <wp:simplePos x="0" y="0"/>
                <wp:positionH relativeFrom="column">
                  <wp:posOffset>1320165</wp:posOffset>
                </wp:positionH>
                <wp:positionV relativeFrom="paragraph">
                  <wp:posOffset>89535</wp:posOffset>
                </wp:positionV>
                <wp:extent cx="2426335"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266700"/>
                        </a:xfrm>
                        <a:prstGeom prst="rect">
                          <a:avLst/>
                        </a:prstGeom>
                        <a:solidFill>
                          <a:srgbClr val="FFFFFF"/>
                        </a:solidFill>
                        <a:ln w="9525">
                          <a:noFill/>
                          <a:miter lim="800000"/>
                          <a:headEnd/>
                          <a:tailEnd/>
                        </a:ln>
                      </wps:spPr>
                      <wps:txbx>
                        <w:txbxContent>
                          <w:p w:rsidR="00D41F2F" w:rsidRPr="000370D6" w:rsidRDefault="00D41F2F" w:rsidP="00D139A9">
                            <w:pPr>
                              <w:rPr>
                                <w:rFonts w:ascii="Arial" w:hAnsi="Arial" w:cs="Arial"/>
                              </w:rPr>
                            </w:pPr>
                            <w:r w:rsidRPr="000370D6">
                              <w:rPr>
                                <w:rFonts w:ascii="Arial" w:hAnsi="Arial" w:cs="Arial"/>
                              </w:rPr>
                              <w:t>Classroom teachers’ allowances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EDD1AF" id="_x0000_s1032" type="#_x0000_t202" style="position:absolute;left:0;text-align:left;margin-left:103.95pt;margin-top:7.05pt;width:191.05pt;height:21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" stroked="f">
                <v:textbox style="mso-fit-shape-to-text:t">
                  <w:txbxContent>
                    <w:p w:rsidR="00D41F2F" w:rsidRPr="000370D6" w:rsidRDefault="00D41F2F" w:rsidP="00D139A9">
                      <w:pPr>
                        <w:rPr>
                          <w:rFonts w:ascii="Arial" w:hAnsi="Arial" w:cs="Arial"/>
                        </w:rPr>
                      </w:pPr>
                      <w:r w:rsidRPr="000370D6">
                        <w:rPr>
                          <w:rFonts w:ascii="Arial" w:hAnsi="Arial" w:cs="Arial"/>
                        </w:rPr>
                        <w:t>Classroom teachers’ allowances</w:t>
                      </w:r>
                    </w:p>
                  </w:txbxContent>
                </v:textbox>
              </v:shape>
            </w:pict>
          </mc:Fallback>
        </mc:AlternateConten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2096" behindDoc="0" locked="0" layoutInCell="1" allowOverlap="1" wp14:anchorId="682F53CA" wp14:editId="7AAE5FC5">
                <wp:simplePos x="0" y="0"/>
                <wp:positionH relativeFrom="column">
                  <wp:posOffset>1643380</wp:posOffset>
                </wp:positionH>
                <wp:positionV relativeFrom="paragraph">
                  <wp:posOffset>85725</wp:posOffset>
                </wp:positionV>
                <wp:extent cx="1723390" cy="626745"/>
                <wp:effectExtent l="0" t="0" r="1016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626745"/>
                        </a:xfrm>
                        <a:prstGeom prst="rect">
                          <a:avLst/>
                        </a:prstGeom>
                        <a:solidFill>
                          <a:srgbClr val="FFFFFF"/>
                        </a:solidFill>
                        <a:ln w="9525">
                          <a:solidFill>
                            <a:srgbClr val="000000"/>
                          </a:solidFill>
                          <a:prstDash val="dash"/>
                          <a:miter lim="800000"/>
                          <a:headEnd/>
                          <a:tailEnd/>
                        </a:ln>
                      </wps:spPr>
                      <wps:txbx>
                        <w:txbxContent>
                          <w:p w:rsidR="00D41F2F" w:rsidRPr="000370D6" w:rsidRDefault="00D41F2F" w:rsidP="00D139A9">
                            <w:pPr>
                              <w:jc w:val="center"/>
                              <w:rPr>
                                <w:rFonts w:ascii="Arial" w:hAnsi="Arial" w:cs="Arial"/>
                              </w:rPr>
                            </w:pPr>
                            <w:r w:rsidRPr="001470F9">
                              <w:rPr>
                                <w:rFonts w:ascii="Arial" w:hAnsi="Arial" w:cs="Arial"/>
                              </w:rPr>
                              <w:t>Min</w:t>
                            </w:r>
                            <w:r w:rsidRPr="000370D6">
                              <w:rPr>
                                <w:rFonts w:ascii="Arial" w:hAnsi="Arial" w:cs="Arial"/>
                              </w:rPr>
                              <w:t xml:space="preserve"> £</w:t>
                            </w:r>
                            <w:r>
                              <w:rPr>
                                <w:rFonts w:ascii="Arial" w:hAnsi="Arial" w:cs="Arial"/>
                              </w:rPr>
                              <w:t>8,069</w:t>
                            </w:r>
                          </w:p>
                          <w:p w:rsidR="00D41F2F" w:rsidRPr="003B774D" w:rsidRDefault="00D41F2F" w:rsidP="00D139A9">
                            <w:pPr>
                              <w:jc w:val="center"/>
                              <w:rPr>
                                <w:rFonts w:ascii="Arial" w:hAnsi="Arial" w:cs="Arial"/>
                                <w:b/>
                              </w:rPr>
                            </w:pPr>
                            <w:r w:rsidRPr="003B774D">
                              <w:rPr>
                                <w:rFonts w:ascii="Arial" w:hAnsi="Arial" w:cs="Arial"/>
                                <w:b/>
                              </w:rPr>
                              <w:t>TLR1</w:t>
                            </w:r>
                          </w:p>
                          <w:p w:rsidR="00D41F2F" w:rsidRPr="000370D6" w:rsidRDefault="00D41F2F" w:rsidP="00D139A9">
                            <w:pPr>
                              <w:jc w:val="center"/>
                              <w:rPr>
                                <w:rFonts w:ascii="Arial" w:hAnsi="Arial" w:cs="Arial"/>
                              </w:rPr>
                            </w:pPr>
                            <w:r w:rsidRPr="001470F9">
                              <w:rPr>
                                <w:rFonts w:ascii="Arial" w:hAnsi="Arial" w:cs="Arial"/>
                              </w:rPr>
                              <w:t>Max</w:t>
                            </w:r>
                            <w:r w:rsidRPr="000370D6">
                              <w:rPr>
                                <w:rFonts w:ascii="Arial" w:hAnsi="Arial" w:cs="Arial"/>
                              </w:rPr>
                              <w:t xml:space="preserve"> £</w:t>
                            </w:r>
                            <w:r>
                              <w:rPr>
                                <w:rFonts w:ascii="Arial" w:hAnsi="Arial" w:cs="Arial"/>
                              </w:rPr>
                              <w:t>13,654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F53CA" id="_x0000_s1033" type="#_x0000_t202" style="position:absolute;left:0;text-align:left;margin-left:129.4pt;margin-top:6.75pt;width:135.7pt;height:49.3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">
                <v:stroke dashstyle="dash"/>
                <v:textbox style="mso-fit-shape-to-text:t">
                  <w:txbxContent>
                    <w:p w:rsidR="00D41F2F" w:rsidRPr="000370D6" w:rsidRDefault="00D41F2F" w:rsidP="00D139A9">
                      <w:pPr>
                        <w:jc w:val="center"/>
                        <w:rPr>
                          <w:rFonts w:ascii="Arial" w:hAnsi="Arial" w:cs="Arial"/>
                        </w:rPr>
                      </w:pPr>
                      <w:r w:rsidRPr="001470F9">
                        <w:rPr>
                          <w:rFonts w:ascii="Arial" w:hAnsi="Arial" w:cs="Arial"/>
                        </w:rPr>
                        <w:t>Min</w:t>
                      </w:r>
                      <w:r w:rsidRPr="000370D6">
                        <w:rPr>
                          <w:rFonts w:ascii="Arial" w:hAnsi="Arial" w:cs="Arial"/>
                        </w:rPr>
                        <w:t xml:space="preserve"> £</w:t>
                      </w:r>
                      <w:r>
                        <w:rPr>
                          <w:rFonts w:ascii="Arial" w:hAnsi="Arial" w:cs="Arial"/>
                        </w:rPr>
                        <w:t>8,069</w:t>
                      </w:r>
                    </w:p>
                    <w:p w:rsidR="00D41F2F" w:rsidRPr="003B774D" w:rsidRDefault="00D41F2F" w:rsidP="00D139A9">
                      <w:pPr>
                        <w:jc w:val="center"/>
                        <w:rPr>
                          <w:rFonts w:ascii="Arial" w:hAnsi="Arial" w:cs="Arial"/>
                          <w:b/>
                        </w:rPr>
                      </w:pPr>
                      <w:r w:rsidRPr="003B774D">
                        <w:rPr>
                          <w:rFonts w:ascii="Arial" w:hAnsi="Arial" w:cs="Arial"/>
                          <w:b/>
                        </w:rPr>
                        <w:t>TLR1</w:t>
                      </w:r>
                    </w:p>
                    <w:p w:rsidR="00D41F2F" w:rsidRPr="000370D6" w:rsidRDefault="00D41F2F" w:rsidP="00D139A9">
                      <w:pPr>
                        <w:jc w:val="center"/>
                        <w:rPr>
                          <w:rFonts w:ascii="Arial" w:hAnsi="Arial" w:cs="Arial"/>
                        </w:rPr>
                      </w:pPr>
                      <w:r w:rsidRPr="001470F9">
                        <w:rPr>
                          <w:rFonts w:ascii="Arial" w:hAnsi="Arial" w:cs="Arial"/>
                        </w:rPr>
                        <w:t>Max</w:t>
                      </w:r>
                      <w:r w:rsidRPr="000370D6">
                        <w:rPr>
                          <w:rFonts w:ascii="Arial" w:hAnsi="Arial" w:cs="Arial"/>
                        </w:rPr>
                        <w:t xml:space="preserve"> £</w:t>
                      </w:r>
                      <w:r>
                        <w:rPr>
                          <w:rFonts w:ascii="Arial" w:hAnsi="Arial" w:cs="Arial"/>
                        </w:rPr>
                        <w:t>13,654</w:t>
                      </w:r>
                    </w:p>
                  </w:txbxContent>
                </v:textbox>
              </v:shape>
            </w:pict>
          </mc:Fallback>
        </mc:AlternateContent>
      </w: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60288" behindDoc="0" locked="0" layoutInCell="1" allowOverlap="1" wp14:anchorId="0E9CFE48" wp14:editId="37D3D16B">
                <wp:simplePos x="0" y="0"/>
                <wp:positionH relativeFrom="column">
                  <wp:posOffset>-499745</wp:posOffset>
                </wp:positionH>
                <wp:positionV relativeFrom="paragraph">
                  <wp:posOffset>98425</wp:posOffset>
                </wp:positionV>
                <wp:extent cx="1784985" cy="441960"/>
                <wp:effectExtent l="0" t="0" r="5715"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41960"/>
                        </a:xfrm>
                        <a:prstGeom prst="rect">
                          <a:avLst/>
                        </a:prstGeom>
                        <a:solidFill>
                          <a:srgbClr val="FFFFFF"/>
                        </a:solidFill>
                        <a:ln w="9525">
                          <a:noFill/>
                          <a:miter lim="800000"/>
                          <a:headEnd/>
                          <a:tailEnd/>
                        </a:ln>
                      </wps:spPr>
                      <wps:txbx>
                        <w:txbxContent>
                          <w:p w:rsidR="00D41F2F" w:rsidRPr="000370D6" w:rsidRDefault="00D41F2F" w:rsidP="00D139A9">
                            <w:pPr>
                              <w:rPr>
                                <w:rFonts w:ascii="Arial" w:hAnsi="Arial" w:cs="Arial"/>
                              </w:rPr>
                            </w:pPr>
                            <w:r w:rsidRPr="000370D6">
                              <w:rPr>
                                <w:rFonts w:ascii="Arial" w:hAnsi="Arial" w:cs="Arial"/>
                              </w:rPr>
                              <w:t>Classroom teachers’ pay ranges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CFE48" id="_x0000_s1034" type="#_x0000_t202" style="position:absolute;left:0;text-align:left;margin-left:-39.35pt;margin-top:7.75pt;width:140.5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" stroked="f">
                <v:textbox style="mso-fit-shape-to-text:t">
                  <w:txbxContent>
                    <w:p w:rsidR="00D41F2F" w:rsidRPr="000370D6" w:rsidRDefault="00D41F2F" w:rsidP="00D139A9">
                      <w:pPr>
                        <w:rPr>
                          <w:rFonts w:ascii="Arial" w:hAnsi="Arial" w:cs="Arial"/>
                        </w:rPr>
                      </w:pPr>
                      <w:r w:rsidRPr="000370D6">
                        <w:rPr>
                          <w:rFonts w:ascii="Arial" w:hAnsi="Arial" w:cs="Arial"/>
                        </w:rPr>
                        <w:t>Classroom teachers’ pay ranges</w:t>
                      </w:r>
                    </w:p>
                  </w:txbxContent>
                </v:textbox>
              </v:shape>
            </w:pict>
          </mc:Fallback>
        </mc:AlternateConten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0" behindDoc="0" locked="0" layoutInCell="1" allowOverlap="1" wp14:anchorId="5415D7BA" wp14:editId="6501DCF3">
                <wp:simplePos x="0" y="0"/>
                <wp:positionH relativeFrom="column">
                  <wp:posOffset>1643380</wp:posOffset>
                </wp:positionH>
                <wp:positionV relativeFrom="paragraph">
                  <wp:posOffset>153670</wp:posOffset>
                </wp:positionV>
                <wp:extent cx="1723390" cy="626745"/>
                <wp:effectExtent l="0" t="0" r="1016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626745"/>
                        </a:xfrm>
                        <a:prstGeom prst="rect">
                          <a:avLst/>
                        </a:prstGeom>
                        <a:solidFill>
                          <a:srgbClr val="FFFFFF"/>
                        </a:solidFill>
                        <a:ln w="9525">
                          <a:solidFill>
                            <a:srgbClr val="000000"/>
                          </a:solidFill>
                          <a:prstDash val="dash"/>
                          <a:miter lim="800000"/>
                          <a:headEnd/>
                          <a:tailEnd/>
                        </a:ln>
                      </wps:spPr>
                      <wps:txbx>
                        <w:txbxContent>
                          <w:p w:rsidR="00D41F2F" w:rsidRPr="000370D6" w:rsidRDefault="00D41F2F" w:rsidP="00D139A9">
                            <w:pPr>
                              <w:jc w:val="center"/>
                              <w:rPr>
                                <w:rFonts w:ascii="Arial" w:hAnsi="Arial" w:cs="Arial"/>
                              </w:rPr>
                            </w:pPr>
                            <w:r w:rsidRPr="001470F9">
                              <w:rPr>
                                <w:rFonts w:ascii="Arial" w:hAnsi="Arial" w:cs="Arial"/>
                              </w:rPr>
                              <w:t>Min</w:t>
                            </w:r>
                            <w:r w:rsidRPr="000370D6">
                              <w:rPr>
                                <w:rFonts w:ascii="Arial" w:hAnsi="Arial" w:cs="Arial"/>
                              </w:rPr>
                              <w:t xml:space="preserve"> £</w:t>
                            </w:r>
                            <w:r>
                              <w:rPr>
                                <w:rFonts w:ascii="Arial" w:hAnsi="Arial" w:cs="Arial"/>
                              </w:rPr>
                              <w:t>2,796</w:t>
                            </w:r>
                          </w:p>
                          <w:p w:rsidR="00D41F2F" w:rsidRPr="003B774D" w:rsidRDefault="00D41F2F" w:rsidP="00D139A9">
                            <w:pPr>
                              <w:jc w:val="center"/>
                              <w:rPr>
                                <w:rFonts w:ascii="Arial" w:hAnsi="Arial" w:cs="Arial"/>
                                <w:b/>
                              </w:rPr>
                            </w:pPr>
                            <w:r w:rsidRPr="003B774D">
                              <w:rPr>
                                <w:rFonts w:ascii="Arial" w:hAnsi="Arial" w:cs="Arial"/>
                                <w:b/>
                              </w:rPr>
                              <w:t>TLR2</w:t>
                            </w:r>
                          </w:p>
                          <w:p w:rsidR="00D41F2F" w:rsidRPr="000370D6" w:rsidRDefault="00D41F2F" w:rsidP="00D139A9">
                            <w:pPr>
                              <w:jc w:val="center"/>
                              <w:rPr>
                                <w:rFonts w:ascii="Arial" w:hAnsi="Arial" w:cs="Arial"/>
                              </w:rPr>
                            </w:pPr>
                            <w:r w:rsidRPr="001470F9">
                              <w:rPr>
                                <w:rFonts w:ascii="Arial" w:hAnsi="Arial" w:cs="Arial"/>
                              </w:rPr>
                              <w:t>Max</w:t>
                            </w:r>
                            <w:r>
                              <w:rPr>
                                <w:rFonts w:ascii="Arial" w:hAnsi="Arial" w:cs="Arial"/>
                              </w:rPr>
                              <w:t xml:space="preserve"> </w:t>
                            </w:r>
                            <w:r w:rsidRPr="000370D6">
                              <w:rPr>
                                <w:rFonts w:ascii="Arial" w:hAnsi="Arial" w:cs="Arial"/>
                              </w:rPr>
                              <w:t>£</w:t>
                            </w:r>
                            <w:r>
                              <w:rPr>
                                <w:rFonts w:ascii="Arial" w:hAnsi="Arial" w:cs="Arial"/>
                              </w:rPr>
                              <w:t>6,829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5D7BA" id="_x0000_s1035" type="#_x0000_t202" style="position:absolute;left:0;text-align:left;margin-left:129.4pt;margin-top:12.1pt;width:135.7pt;height:49.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">
                <v:stroke dashstyle="dash"/>
                <v:textbox style="mso-fit-shape-to-text:t">
                  <w:txbxContent>
                    <w:p w:rsidR="00D41F2F" w:rsidRPr="000370D6" w:rsidRDefault="00D41F2F" w:rsidP="00D139A9">
                      <w:pPr>
                        <w:jc w:val="center"/>
                        <w:rPr>
                          <w:rFonts w:ascii="Arial" w:hAnsi="Arial" w:cs="Arial"/>
                        </w:rPr>
                      </w:pPr>
                      <w:r w:rsidRPr="001470F9">
                        <w:rPr>
                          <w:rFonts w:ascii="Arial" w:hAnsi="Arial" w:cs="Arial"/>
                        </w:rPr>
                        <w:t>Min</w:t>
                      </w:r>
                      <w:r w:rsidRPr="000370D6">
                        <w:rPr>
                          <w:rFonts w:ascii="Arial" w:hAnsi="Arial" w:cs="Arial"/>
                        </w:rPr>
                        <w:t xml:space="preserve"> £</w:t>
                      </w:r>
                      <w:r>
                        <w:rPr>
                          <w:rFonts w:ascii="Arial" w:hAnsi="Arial" w:cs="Arial"/>
                        </w:rPr>
                        <w:t>2,796</w:t>
                      </w:r>
                    </w:p>
                    <w:p w:rsidR="00D41F2F" w:rsidRPr="003B774D" w:rsidRDefault="00D41F2F" w:rsidP="00D139A9">
                      <w:pPr>
                        <w:jc w:val="center"/>
                        <w:rPr>
                          <w:rFonts w:ascii="Arial" w:hAnsi="Arial" w:cs="Arial"/>
                          <w:b/>
                        </w:rPr>
                      </w:pPr>
                      <w:r w:rsidRPr="003B774D">
                        <w:rPr>
                          <w:rFonts w:ascii="Arial" w:hAnsi="Arial" w:cs="Arial"/>
                          <w:b/>
                        </w:rPr>
                        <w:t>TLR2</w:t>
                      </w:r>
                    </w:p>
                    <w:p w:rsidR="00D41F2F" w:rsidRPr="000370D6" w:rsidRDefault="00D41F2F" w:rsidP="00D139A9">
                      <w:pPr>
                        <w:jc w:val="center"/>
                        <w:rPr>
                          <w:rFonts w:ascii="Arial" w:hAnsi="Arial" w:cs="Arial"/>
                        </w:rPr>
                      </w:pPr>
                      <w:r w:rsidRPr="001470F9">
                        <w:rPr>
                          <w:rFonts w:ascii="Arial" w:hAnsi="Arial" w:cs="Arial"/>
                        </w:rPr>
                        <w:t>Max</w:t>
                      </w:r>
                      <w:r>
                        <w:rPr>
                          <w:rFonts w:ascii="Arial" w:hAnsi="Arial" w:cs="Arial"/>
                        </w:rPr>
                        <w:t xml:space="preserve"> </w:t>
                      </w:r>
                      <w:r w:rsidRPr="000370D6">
                        <w:rPr>
                          <w:rFonts w:ascii="Arial" w:hAnsi="Arial" w:cs="Arial"/>
                        </w:rPr>
                        <w:t>£</w:t>
                      </w:r>
                      <w:r>
                        <w:rPr>
                          <w:rFonts w:ascii="Arial" w:hAnsi="Arial" w:cs="Arial"/>
                        </w:rPr>
                        <w:t>6,829</w:t>
                      </w:r>
                    </w:p>
                  </w:txbxContent>
                </v:textbox>
              </v:shape>
            </w:pict>
          </mc:Fallback>
        </mc:AlternateContent>
      </w:r>
      <w:r>
        <w:rPr>
          <w:rFonts w:ascii="Arial" w:hAnsi="Arial" w:cs="Arial"/>
          <w:noProof/>
          <w:color w:val="FF0000"/>
          <w:sz w:val="22"/>
          <w:szCs w:val="22"/>
        </w:rPr>
        <mc:AlternateContent>
          <mc:Choice Requires="wps">
            <w:drawing>
              <wp:anchor distT="0" distB="0" distL="114300" distR="114300" simplePos="0" relativeHeight="251651072" behindDoc="0" locked="0" layoutInCell="1" allowOverlap="1" wp14:anchorId="13864314" wp14:editId="20C7FFDA">
                <wp:simplePos x="0" y="0"/>
                <wp:positionH relativeFrom="column">
                  <wp:posOffset>-501015</wp:posOffset>
                </wp:positionH>
                <wp:positionV relativeFrom="paragraph">
                  <wp:posOffset>60960</wp:posOffset>
                </wp:positionV>
                <wp:extent cx="1655445" cy="977265"/>
                <wp:effectExtent l="0" t="0" r="2095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977265"/>
                        </a:xfrm>
                        <a:prstGeom prst="rect">
                          <a:avLst/>
                        </a:prstGeom>
                        <a:solidFill>
                          <a:srgbClr val="FFFFFF"/>
                        </a:solidFill>
                        <a:ln w="9525">
                          <a:solidFill>
                            <a:srgbClr val="000000"/>
                          </a:solidFill>
                          <a:miter lim="800000"/>
                          <a:headEnd/>
                          <a:tailEnd/>
                        </a:ln>
                      </wps:spPr>
                      <wps:txbx>
                        <w:txbxContent>
                          <w:p w:rsidR="00D41F2F" w:rsidRPr="00037862" w:rsidRDefault="00D41F2F" w:rsidP="00D139A9">
                            <w:pPr>
                              <w:jc w:val="center"/>
                              <w:rPr>
                                <w:rFonts w:ascii="Arial" w:hAnsi="Arial" w:cs="Arial"/>
                              </w:rPr>
                            </w:pPr>
                            <w:r w:rsidRPr="00037862">
                              <w:rPr>
                                <w:rFonts w:ascii="Arial" w:hAnsi="Arial" w:cs="Arial"/>
                              </w:rPr>
                              <w:t>Min £41,267</w:t>
                            </w:r>
                          </w:p>
                          <w:p w:rsidR="00D41F2F" w:rsidRPr="00037862" w:rsidRDefault="00D41F2F" w:rsidP="00D139A9">
                            <w:pPr>
                              <w:jc w:val="center"/>
                              <w:rPr>
                                <w:rFonts w:ascii="Arial" w:hAnsi="Arial" w:cs="Arial"/>
                                <w:b/>
                              </w:rPr>
                            </w:pPr>
                            <w:r w:rsidRPr="00037862">
                              <w:rPr>
                                <w:rFonts w:ascii="Arial" w:hAnsi="Arial" w:cs="Arial"/>
                                <w:b/>
                              </w:rPr>
                              <w:t>Leading Practitioner Pay Range</w:t>
                            </w:r>
                          </w:p>
                          <w:p w:rsidR="00D41F2F" w:rsidRPr="001470F9" w:rsidRDefault="00D41F2F" w:rsidP="00D139A9">
                            <w:pPr>
                              <w:jc w:val="center"/>
                              <w:rPr>
                                <w:rFonts w:ascii="Arial" w:hAnsi="Arial" w:cs="Arial"/>
                              </w:rPr>
                            </w:pPr>
                            <w:r w:rsidRPr="00037862">
                              <w:rPr>
                                <w:rFonts w:ascii="Arial" w:hAnsi="Arial" w:cs="Arial"/>
                              </w:rPr>
                              <w:t>Max £62,735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4314" id="_x0000_s1036" type="#_x0000_t202" style="position:absolute;left:0;text-align:left;margin-left:-39.45pt;margin-top:4.8pt;width:130.35pt;height:76.9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">
                <v:textbox style="mso-fit-shape-to-text:t">
                  <w:txbxContent>
                    <w:p w:rsidR="00D41F2F" w:rsidRPr="00037862" w:rsidRDefault="00D41F2F" w:rsidP="00D139A9">
                      <w:pPr>
                        <w:jc w:val="center"/>
                        <w:rPr>
                          <w:rFonts w:ascii="Arial" w:hAnsi="Arial" w:cs="Arial"/>
                        </w:rPr>
                      </w:pPr>
                      <w:r w:rsidRPr="00037862">
                        <w:rPr>
                          <w:rFonts w:ascii="Arial" w:hAnsi="Arial" w:cs="Arial"/>
                        </w:rPr>
                        <w:t>Min £41,267</w:t>
                      </w:r>
                    </w:p>
                    <w:p w:rsidR="00D41F2F" w:rsidRPr="00037862" w:rsidRDefault="00D41F2F" w:rsidP="00D139A9">
                      <w:pPr>
                        <w:jc w:val="center"/>
                        <w:rPr>
                          <w:rFonts w:ascii="Arial" w:hAnsi="Arial" w:cs="Arial"/>
                          <w:b/>
                        </w:rPr>
                      </w:pPr>
                      <w:r w:rsidRPr="00037862">
                        <w:rPr>
                          <w:rFonts w:ascii="Arial" w:hAnsi="Arial" w:cs="Arial"/>
                          <w:b/>
                        </w:rPr>
                        <w:t>Leading Practitioner Pay Range</w:t>
                      </w:r>
                    </w:p>
                    <w:p w:rsidR="00D41F2F" w:rsidRPr="001470F9" w:rsidRDefault="00D41F2F" w:rsidP="00D139A9">
                      <w:pPr>
                        <w:jc w:val="center"/>
                        <w:rPr>
                          <w:rFonts w:ascii="Arial" w:hAnsi="Arial" w:cs="Arial"/>
                        </w:rPr>
                      </w:pPr>
                      <w:r w:rsidRPr="00037862">
                        <w:rPr>
                          <w:rFonts w:ascii="Arial" w:hAnsi="Arial" w:cs="Arial"/>
                        </w:rPr>
                        <w:t>Max £62,735</w:t>
                      </w:r>
                    </w:p>
                  </w:txbxContent>
                </v:textbox>
              </v:shape>
            </w:pict>
          </mc:Fallback>
        </mc:AlternateConten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9264" behindDoc="0" locked="0" layoutInCell="1" allowOverlap="1" wp14:anchorId="33AF20C4" wp14:editId="6088DF7C">
                <wp:simplePos x="0" y="0"/>
                <wp:positionH relativeFrom="column">
                  <wp:posOffset>1643380</wp:posOffset>
                </wp:positionH>
                <wp:positionV relativeFrom="paragraph">
                  <wp:posOffset>228600</wp:posOffset>
                </wp:positionV>
                <wp:extent cx="1723390" cy="626745"/>
                <wp:effectExtent l="0" t="0" r="1016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626745"/>
                        </a:xfrm>
                        <a:prstGeom prst="rect">
                          <a:avLst/>
                        </a:prstGeom>
                        <a:solidFill>
                          <a:srgbClr val="FFFFFF"/>
                        </a:solidFill>
                        <a:ln w="9525">
                          <a:solidFill>
                            <a:srgbClr val="000000"/>
                          </a:solidFill>
                          <a:prstDash val="dash"/>
                          <a:miter lim="800000"/>
                          <a:headEnd/>
                          <a:tailEnd/>
                        </a:ln>
                      </wps:spPr>
                      <wps:txbx>
                        <w:txbxContent>
                          <w:p w:rsidR="00D41F2F" w:rsidRPr="001470F9" w:rsidRDefault="00D41F2F" w:rsidP="00D139A9">
                            <w:pPr>
                              <w:jc w:val="center"/>
                              <w:rPr>
                                <w:rFonts w:ascii="Arial" w:hAnsi="Arial" w:cs="Arial"/>
                              </w:rPr>
                            </w:pPr>
                            <w:r w:rsidRPr="001470F9">
                              <w:rPr>
                                <w:rFonts w:ascii="Arial" w:hAnsi="Arial" w:cs="Arial"/>
                              </w:rPr>
                              <w:t>Min £</w:t>
                            </w:r>
                            <w:r>
                              <w:rPr>
                                <w:rFonts w:ascii="Arial" w:hAnsi="Arial" w:cs="Arial"/>
                              </w:rPr>
                              <w:t>555</w:t>
                            </w:r>
                          </w:p>
                          <w:p w:rsidR="00D41F2F" w:rsidRPr="001470F9" w:rsidRDefault="00D41F2F" w:rsidP="00D139A9">
                            <w:pPr>
                              <w:jc w:val="center"/>
                              <w:rPr>
                                <w:rFonts w:ascii="Arial" w:hAnsi="Arial" w:cs="Arial"/>
                                <w:b/>
                              </w:rPr>
                            </w:pPr>
                            <w:r w:rsidRPr="001470F9">
                              <w:rPr>
                                <w:rFonts w:ascii="Arial" w:hAnsi="Arial" w:cs="Arial"/>
                                <w:b/>
                              </w:rPr>
                              <w:t>Fixed-term TLR3</w:t>
                            </w:r>
                          </w:p>
                          <w:p w:rsidR="00D41F2F" w:rsidRPr="001470F9" w:rsidRDefault="00D41F2F" w:rsidP="00D139A9">
                            <w:pPr>
                              <w:jc w:val="center"/>
                              <w:rPr>
                                <w:rFonts w:ascii="Arial" w:hAnsi="Arial" w:cs="Arial"/>
                              </w:rPr>
                            </w:pPr>
                            <w:r w:rsidRPr="001470F9">
                              <w:rPr>
                                <w:rFonts w:ascii="Arial" w:hAnsi="Arial" w:cs="Arial"/>
                              </w:rPr>
                              <w:t>Max</w:t>
                            </w:r>
                            <w:r>
                              <w:rPr>
                                <w:rFonts w:ascii="Arial" w:hAnsi="Arial" w:cs="Arial"/>
                              </w:rPr>
                              <w:t xml:space="preserve"> £2,757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F20C4" id="_x0000_s1037" type="#_x0000_t202" style="position:absolute;left:0;text-align:left;margin-left:129.4pt;margin-top:18pt;width:135.7pt;height:49.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">
                <v:stroke dashstyle="dash"/>
                <v:textbox style="mso-fit-shape-to-text:t">
                  <w:txbxContent>
                    <w:p w:rsidR="00D41F2F" w:rsidRPr="001470F9" w:rsidRDefault="00D41F2F" w:rsidP="00D139A9">
                      <w:pPr>
                        <w:jc w:val="center"/>
                        <w:rPr>
                          <w:rFonts w:ascii="Arial" w:hAnsi="Arial" w:cs="Arial"/>
                        </w:rPr>
                      </w:pPr>
                      <w:r w:rsidRPr="001470F9">
                        <w:rPr>
                          <w:rFonts w:ascii="Arial" w:hAnsi="Arial" w:cs="Arial"/>
                        </w:rPr>
                        <w:t>Min £</w:t>
                      </w:r>
                      <w:r>
                        <w:rPr>
                          <w:rFonts w:ascii="Arial" w:hAnsi="Arial" w:cs="Arial"/>
                        </w:rPr>
                        <w:t>555</w:t>
                      </w:r>
                    </w:p>
                    <w:p w:rsidR="00D41F2F" w:rsidRPr="001470F9" w:rsidRDefault="00D41F2F" w:rsidP="00D139A9">
                      <w:pPr>
                        <w:jc w:val="center"/>
                        <w:rPr>
                          <w:rFonts w:ascii="Arial" w:hAnsi="Arial" w:cs="Arial"/>
                          <w:b/>
                        </w:rPr>
                      </w:pPr>
                      <w:r w:rsidRPr="001470F9">
                        <w:rPr>
                          <w:rFonts w:ascii="Arial" w:hAnsi="Arial" w:cs="Arial"/>
                          <w:b/>
                        </w:rPr>
                        <w:t>Fixed-term TLR3</w:t>
                      </w:r>
                    </w:p>
                    <w:p w:rsidR="00D41F2F" w:rsidRPr="001470F9" w:rsidRDefault="00D41F2F" w:rsidP="00D139A9">
                      <w:pPr>
                        <w:jc w:val="center"/>
                        <w:rPr>
                          <w:rFonts w:ascii="Arial" w:hAnsi="Arial" w:cs="Arial"/>
                        </w:rPr>
                      </w:pPr>
                      <w:r w:rsidRPr="001470F9">
                        <w:rPr>
                          <w:rFonts w:ascii="Arial" w:hAnsi="Arial" w:cs="Arial"/>
                        </w:rPr>
                        <w:t>Max</w:t>
                      </w:r>
                      <w:r>
                        <w:rPr>
                          <w:rFonts w:ascii="Arial" w:hAnsi="Arial" w:cs="Arial"/>
                        </w:rPr>
                        <w:t xml:space="preserve"> £2,757</w:t>
                      </w:r>
                    </w:p>
                  </w:txbxContent>
                </v:textbox>
              </v:shape>
            </w:pict>
          </mc:Fallback>
        </mc:AlternateConten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6192" behindDoc="0" locked="0" layoutInCell="1" allowOverlap="1" wp14:anchorId="7DF2818B" wp14:editId="5B60A81B">
                <wp:simplePos x="0" y="0"/>
                <wp:positionH relativeFrom="column">
                  <wp:posOffset>-492125</wp:posOffset>
                </wp:positionH>
                <wp:positionV relativeFrom="paragraph">
                  <wp:posOffset>28575</wp:posOffset>
                </wp:positionV>
                <wp:extent cx="1655445" cy="626745"/>
                <wp:effectExtent l="0" t="0" r="2095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26745"/>
                        </a:xfrm>
                        <a:prstGeom prst="rect">
                          <a:avLst/>
                        </a:prstGeom>
                        <a:solidFill>
                          <a:srgbClr val="FFFFFF"/>
                        </a:solidFill>
                        <a:ln w="9525">
                          <a:solidFill>
                            <a:srgbClr val="000000"/>
                          </a:solidFill>
                          <a:miter lim="800000"/>
                          <a:headEnd/>
                          <a:tailEnd/>
                        </a:ln>
                      </wps:spPr>
                      <wps:txbx>
                        <w:txbxContent>
                          <w:p w:rsidR="00D41F2F" w:rsidRPr="001470F9" w:rsidRDefault="00D41F2F" w:rsidP="00D139A9">
                            <w:pPr>
                              <w:jc w:val="center"/>
                              <w:rPr>
                                <w:rFonts w:ascii="Arial" w:hAnsi="Arial" w:cs="Arial"/>
                              </w:rPr>
                            </w:pPr>
                            <w:r w:rsidRPr="001470F9">
                              <w:rPr>
                                <w:rFonts w:ascii="Arial" w:hAnsi="Arial" w:cs="Arial"/>
                              </w:rPr>
                              <w:t>Min £</w:t>
                            </w:r>
                            <w:r>
                              <w:rPr>
                                <w:rFonts w:ascii="Arial" w:hAnsi="Arial" w:cs="Arial"/>
                              </w:rPr>
                              <w:t>37,654</w:t>
                            </w:r>
                          </w:p>
                          <w:p w:rsidR="00D41F2F" w:rsidRPr="001470F9" w:rsidRDefault="00D41F2F" w:rsidP="00D139A9">
                            <w:pPr>
                              <w:jc w:val="center"/>
                              <w:rPr>
                                <w:rFonts w:ascii="Arial" w:hAnsi="Arial" w:cs="Arial"/>
                                <w:b/>
                              </w:rPr>
                            </w:pPr>
                            <w:r w:rsidRPr="001470F9">
                              <w:rPr>
                                <w:rFonts w:ascii="Arial" w:hAnsi="Arial" w:cs="Arial"/>
                                <w:b/>
                              </w:rPr>
                              <w:t>Upper Pay Range</w:t>
                            </w:r>
                          </w:p>
                          <w:p w:rsidR="00D41F2F" w:rsidRPr="001470F9" w:rsidRDefault="00D41F2F" w:rsidP="00D139A9">
                            <w:pPr>
                              <w:jc w:val="center"/>
                              <w:rPr>
                                <w:rFonts w:ascii="Arial" w:hAnsi="Arial" w:cs="Arial"/>
                              </w:rPr>
                            </w:pPr>
                            <w:r w:rsidRPr="001470F9">
                              <w:rPr>
                                <w:rFonts w:ascii="Arial" w:hAnsi="Arial" w:cs="Arial"/>
                              </w:rPr>
                              <w:t>Max £</w:t>
                            </w:r>
                            <w:r>
                              <w:rPr>
                                <w:rFonts w:ascii="Arial" w:hAnsi="Arial" w:cs="Arial"/>
                              </w:rPr>
                              <w:t>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2818B" id="_x0000_s1038" type="#_x0000_t202" style="position:absolute;left:0;text-align:left;margin-left:-38.75pt;margin-top:2.25pt;width:130.35pt;height:49.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">
                <v:textbox style="mso-fit-shape-to-text:t">
                  <w:txbxContent>
                    <w:p w:rsidR="00D41F2F" w:rsidRPr="001470F9" w:rsidRDefault="00D41F2F" w:rsidP="00D139A9">
                      <w:pPr>
                        <w:jc w:val="center"/>
                        <w:rPr>
                          <w:rFonts w:ascii="Arial" w:hAnsi="Arial" w:cs="Arial"/>
                        </w:rPr>
                      </w:pPr>
                      <w:r w:rsidRPr="001470F9">
                        <w:rPr>
                          <w:rFonts w:ascii="Arial" w:hAnsi="Arial" w:cs="Arial"/>
                        </w:rPr>
                        <w:t>Min £</w:t>
                      </w:r>
                      <w:r>
                        <w:rPr>
                          <w:rFonts w:ascii="Arial" w:hAnsi="Arial" w:cs="Arial"/>
                        </w:rPr>
                        <w:t>37,654</w:t>
                      </w:r>
                    </w:p>
                    <w:p w:rsidR="00D41F2F" w:rsidRPr="001470F9" w:rsidRDefault="00D41F2F" w:rsidP="00D139A9">
                      <w:pPr>
                        <w:jc w:val="center"/>
                        <w:rPr>
                          <w:rFonts w:ascii="Arial" w:hAnsi="Arial" w:cs="Arial"/>
                          <w:b/>
                        </w:rPr>
                      </w:pPr>
                      <w:r w:rsidRPr="001470F9">
                        <w:rPr>
                          <w:rFonts w:ascii="Arial" w:hAnsi="Arial" w:cs="Arial"/>
                          <w:b/>
                        </w:rPr>
                        <w:t>Upper Pay Range</w:t>
                      </w:r>
                    </w:p>
                    <w:p w:rsidR="00D41F2F" w:rsidRPr="001470F9" w:rsidRDefault="00D41F2F" w:rsidP="00D139A9">
                      <w:pPr>
                        <w:jc w:val="center"/>
                        <w:rPr>
                          <w:rFonts w:ascii="Arial" w:hAnsi="Arial" w:cs="Arial"/>
                        </w:rPr>
                      </w:pPr>
                      <w:r w:rsidRPr="001470F9">
                        <w:rPr>
                          <w:rFonts w:ascii="Arial" w:hAnsi="Arial" w:cs="Arial"/>
                        </w:rPr>
                        <w:t>Max £</w:t>
                      </w:r>
                      <w:r>
                        <w:rPr>
                          <w:rFonts w:ascii="Arial" w:hAnsi="Arial" w:cs="Arial"/>
                        </w:rPr>
                        <w:t>40,490</w:t>
                      </w:r>
                    </w:p>
                  </w:txbxContent>
                </v:textbox>
              </v:shape>
            </w:pict>
          </mc:Fallback>
        </mc:AlternateConten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5168" behindDoc="0" locked="0" layoutInCell="1" allowOverlap="1" wp14:anchorId="261E0254" wp14:editId="684C2748">
                <wp:simplePos x="0" y="0"/>
                <wp:positionH relativeFrom="column">
                  <wp:posOffset>-492125</wp:posOffset>
                </wp:positionH>
                <wp:positionV relativeFrom="paragraph">
                  <wp:posOffset>157480</wp:posOffset>
                </wp:positionV>
                <wp:extent cx="1655445" cy="626745"/>
                <wp:effectExtent l="0" t="0" r="2095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26745"/>
                        </a:xfrm>
                        <a:prstGeom prst="rect">
                          <a:avLst/>
                        </a:prstGeom>
                        <a:solidFill>
                          <a:srgbClr val="FFFFFF"/>
                        </a:solidFill>
                        <a:ln w="9525">
                          <a:solidFill>
                            <a:srgbClr val="000000"/>
                          </a:solidFill>
                          <a:miter lim="800000"/>
                          <a:headEnd/>
                          <a:tailEnd/>
                        </a:ln>
                      </wps:spPr>
                      <wps:txbx>
                        <w:txbxContent>
                          <w:p w:rsidR="00D41F2F" w:rsidRPr="001470F9" w:rsidRDefault="00D41F2F" w:rsidP="00D139A9">
                            <w:pPr>
                              <w:jc w:val="center"/>
                              <w:rPr>
                                <w:rFonts w:ascii="Arial" w:hAnsi="Arial" w:cs="Arial"/>
                              </w:rPr>
                            </w:pPr>
                            <w:r w:rsidRPr="001470F9">
                              <w:rPr>
                                <w:rFonts w:ascii="Arial" w:hAnsi="Arial" w:cs="Arial"/>
                              </w:rPr>
                              <w:t>Min £</w:t>
                            </w:r>
                            <w:r>
                              <w:rPr>
                                <w:rFonts w:ascii="Arial" w:hAnsi="Arial" w:cs="Arial"/>
                              </w:rPr>
                              <w:t>24,373</w:t>
                            </w:r>
                          </w:p>
                          <w:p w:rsidR="00D41F2F" w:rsidRPr="001470F9" w:rsidRDefault="00D41F2F" w:rsidP="00D139A9">
                            <w:pPr>
                              <w:jc w:val="center"/>
                              <w:rPr>
                                <w:rFonts w:ascii="Arial" w:hAnsi="Arial" w:cs="Arial"/>
                                <w:b/>
                              </w:rPr>
                            </w:pPr>
                            <w:r w:rsidRPr="001470F9">
                              <w:rPr>
                                <w:rFonts w:ascii="Arial" w:hAnsi="Arial" w:cs="Arial"/>
                                <w:b/>
                              </w:rPr>
                              <w:t>Main Pay Range</w:t>
                            </w:r>
                          </w:p>
                          <w:p w:rsidR="00D41F2F" w:rsidRPr="001470F9" w:rsidRDefault="00D41F2F" w:rsidP="00D139A9">
                            <w:pPr>
                              <w:jc w:val="center"/>
                              <w:rPr>
                                <w:rFonts w:ascii="Arial" w:hAnsi="Arial" w:cs="Arial"/>
                              </w:rPr>
                            </w:pPr>
                            <w:r w:rsidRPr="001470F9">
                              <w:rPr>
                                <w:rFonts w:ascii="Arial" w:hAnsi="Arial" w:cs="Arial"/>
                              </w:rPr>
                              <w:t>Max £</w:t>
                            </w:r>
                            <w:r>
                              <w:rPr>
                                <w:rFonts w:ascii="Arial" w:hAnsi="Arial" w:cs="Arial"/>
                              </w:rPr>
                              <w:t>35,971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E0254" id="_x0000_s1039" type="#_x0000_t202" style="position:absolute;left:0;text-align:left;margin-left:-38.75pt;margin-top:12.4pt;width:130.35pt;height:49.3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">
                <v:textbox style="mso-fit-shape-to-text:t">
                  <w:txbxContent>
                    <w:p w:rsidR="00D41F2F" w:rsidRPr="001470F9" w:rsidRDefault="00D41F2F" w:rsidP="00D139A9">
                      <w:pPr>
                        <w:jc w:val="center"/>
                        <w:rPr>
                          <w:rFonts w:ascii="Arial" w:hAnsi="Arial" w:cs="Arial"/>
                        </w:rPr>
                      </w:pPr>
                      <w:r w:rsidRPr="001470F9">
                        <w:rPr>
                          <w:rFonts w:ascii="Arial" w:hAnsi="Arial" w:cs="Arial"/>
                        </w:rPr>
                        <w:t>Min £</w:t>
                      </w:r>
                      <w:r>
                        <w:rPr>
                          <w:rFonts w:ascii="Arial" w:hAnsi="Arial" w:cs="Arial"/>
                        </w:rPr>
                        <w:t>24,373</w:t>
                      </w:r>
                    </w:p>
                    <w:p w:rsidR="00D41F2F" w:rsidRPr="001470F9" w:rsidRDefault="00D41F2F" w:rsidP="00D139A9">
                      <w:pPr>
                        <w:jc w:val="center"/>
                        <w:rPr>
                          <w:rFonts w:ascii="Arial" w:hAnsi="Arial" w:cs="Arial"/>
                          <w:b/>
                        </w:rPr>
                      </w:pPr>
                      <w:r w:rsidRPr="001470F9">
                        <w:rPr>
                          <w:rFonts w:ascii="Arial" w:hAnsi="Arial" w:cs="Arial"/>
                          <w:b/>
                        </w:rPr>
                        <w:t>Main Pay Range</w:t>
                      </w:r>
                    </w:p>
                    <w:p w:rsidR="00D41F2F" w:rsidRPr="001470F9" w:rsidRDefault="00D41F2F" w:rsidP="00D139A9">
                      <w:pPr>
                        <w:jc w:val="center"/>
                        <w:rPr>
                          <w:rFonts w:ascii="Arial" w:hAnsi="Arial" w:cs="Arial"/>
                        </w:rPr>
                      </w:pPr>
                      <w:r w:rsidRPr="001470F9">
                        <w:rPr>
                          <w:rFonts w:ascii="Arial" w:hAnsi="Arial" w:cs="Arial"/>
                        </w:rPr>
                        <w:t>Max £</w:t>
                      </w:r>
                      <w:r>
                        <w:rPr>
                          <w:rFonts w:ascii="Arial" w:hAnsi="Arial" w:cs="Arial"/>
                        </w:rPr>
                        <w:t>35,971</w:t>
                      </w:r>
                    </w:p>
                  </w:txbxContent>
                </v:textbox>
              </v:shape>
            </w:pict>
          </mc:Fallback>
        </mc:AlternateContent>
      </w: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7216" behindDoc="0" locked="0" layoutInCell="1" allowOverlap="1" wp14:anchorId="4C8BDC08" wp14:editId="2C8507CF">
                <wp:simplePos x="0" y="0"/>
                <wp:positionH relativeFrom="column">
                  <wp:posOffset>1643380</wp:posOffset>
                </wp:positionH>
                <wp:positionV relativeFrom="paragraph">
                  <wp:posOffset>43180</wp:posOffset>
                </wp:positionV>
                <wp:extent cx="1723390" cy="988695"/>
                <wp:effectExtent l="0" t="0" r="1016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988695"/>
                        </a:xfrm>
                        <a:prstGeom prst="rect">
                          <a:avLst/>
                        </a:prstGeom>
                        <a:solidFill>
                          <a:srgbClr val="FFFFFF"/>
                        </a:solidFill>
                        <a:ln w="9525">
                          <a:solidFill>
                            <a:srgbClr val="000000"/>
                          </a:solidFill>
                          <a:prstDash val="dash"/>
                          <a:miter lim="800000"/>
                          <a:headEnd/>
                          <a:tailEnd/>
                        </a:ln>
                      </wps:spPr>
                      <wps:txbx>
                        <w:txbxContent>
                          <w:p w:rsidR="00D41F2F" w:rsidRPr="001470F9" w:rsidRDefault="00D41F2F" w:rsidP="00D139A9">
                            <w:pPr>
                              <w:jc w:val="center"/>
                              <w:rPr>
                                <w:rFonts w:ascii="Arial" w:hAnsi="Arial" w:cs="Arial"/>
                              </w:rPr>
                            </w:pPr>
                            <w:r w:rsidRPr="001470F9">
                              <w:rPr>
                                <w:rFonts w:ascii="Arial" w:hAnsi="Arial" w:cs="Arial"/>
                              </w:rPr>
                              <w:t>Min</w:t>
                            </w:r>
                            <w:r>
                              <w:rPr>
                                <w:rFonts w:ascii="Arial" w:hAnsi="Arial" w:cs="Arial"/>
                              </w:rPr>
                              <w:t xml:space="preserve"> £2,209</w:t>
                            </w:r>
                          </w:p>
                          <w:p w:rsidR="00D41F2F" w:rsidRPr="001470F9" w:rsidRDefault="00D41F2F" w:rsidP="00D139A9">
                            <w:pPr>
                              <w:jc w:val="center"/>
                              <w:rPr>
                                <w:rFonts w:ascii="Arial" w:hAnsi="Arial" w:cs="Arial"/>
                                <w:b/>
                              </w:rPr>
                            </w:pPr>
                            <w:r w:rsidRPr="001470F9">
                              <w:rPr>
                                <w:rFonts w:ascii="Arial" w:hAnsi="Arial" w:cs="Arial"/>
                                <w:b/>
                              </w:rPr>
                              <w:t>SEN allowance</w:t>
                            </w:r>
                          </w:p>
                          <w:p w:rsidR="00D41F2F" w:rsidRPr="001470F9" w:rsidRDefault="00D41F2F" w:rsidP="00D139A9">
                            <w:pPr>
                              <w:jc w:val="center"/>
                              <w:rPr>
                                <w:rFonts w:ascii="Arial" w:hAnsi="Arial" w:cs="Arial"/>
                              </w:rPr>
                            </w:pPr>
                            <w:r w:rsidRPr="001470F9">
                              <w:rPr>
                                <w:rFonts w:ascii="Arial" w:hAnsi="Arial" w:cs="Arial"/>
                              </w:rPr>
                              <w:t>Max</w:t>
                            </w:r>
                            <w:r>
                              <w:rPr>
                                <w:rFonts w:ascii="Arial" w:hAnsi="Arial" w:cs="Arial"/>
                              </w:rPr>
                              <w:t xml:space="preserve"> £4,359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BDC08" id="_x0000_s1040" type="#_x0000_t202" style="position:absolute;left:0;text-align:left;margin-left:129.4pt;margin-top:3.4pt;width:135.7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">
                <v:stroke dashstyle="dash"/>
                <v:textbox>
                  <w:txbxContent>
                    <w:p w:rsidR="00D41F2F" w:rsidRPr="001470F9" w:rsidRDefault="00D41F2F" w:rsidP="00D139A9">
                      <w:pPr>
                        <w:jc w:val="center"/>
                        <w:rPr>
                          <w:rFonts w:ascii="Arial" w:hAnsi="Arial" w:cs="Arial"/>
                        </w:rPr>
                      </w:pPr>
                      <w:r w:rsidRPr="001470F9">
                        <w:rPr>
                          <w:rFonts w:ascii="Arial" w:hAnsi="Arial" w:cs="Arial"/>
                        </w:rPr>
                        <w:t>Min</w:t>
                      </w:r>
                      <w:r>
                        <w:rPr>
                          <w:rFonts w:ascii="Arial" w:hAnsi="Arial" w:cs="Arial"/>
                        </w:rPr>
                        <w:t xml:space="preserve"> £2,209</w:t>
                      </w:r>
                    </w:p>
                    <w:p w:rsidR="00D41F2F" w:rsidRPr="001470F9" w:rsidRDefault="00D41F2F" w:rsidP="00D139A9">
                      <w:pPr>
                        <w:jc w:val="center"/>
                        <w:rPr>
                          <w:rFonts w:ascii="Arial" w:hAnsi="Arial" w:cs="Arial"/>
                          <w:b/>
                        </w:rPr>
                      </w:pPr>
                      <w:r w:rsidRPr="001470F9">
                        <w:rPr>
                          <w:rFonts w:ascii="Arial" w:hAnsi="Arial" w:cs="Arial"/>
                          <w:b/>
                        </w:rPr>
                        <w:t>SEN allowance</w:t>
                      </w:r>
                    </w:p>
                    <w:p w:rsidR="00D41F2F" w:rsidRPr="001470F9" w:rsidRDefault="00D41F2F" w:rsidP="00D139A9">
                      <w:pPr>
                        <w:jc w:val="center"/>
                        <w:rPr>
                          <w:rFonts w:ascii="Arial" w:hAnsi="Arial" w:cs="Arial"/>
                        </w:rPr>
                      </w:pPr>
                      <w:r w:rsidRPr="001470F9">
                        <w:rPr>
                          <w:rFonts w:ascii="Arial" w:hAnsi="Arial" w:cs="Arial"/>
                        </w:rPr>
                        <w:t>Max</w:t>
                      </w:r>
                      <w:r>
                        <w:rPr>
                          <w:rFonts w:ascii="Arial" w:hAnsi="Arial" w:cs="Arial"/>
                        </w:rPr>
                        <w:t xml:space="preserve"> £4,359</w:t>
                      </w:r>
                    </w:p>
                  </w:txbxContent>
                </v:textbox>
              </v:shape>
            </w:pict>
          </mc:Fallback>
        </mc:AlternateConten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E1399F" w:rsidRDefault="000412EA" w:rsidP="00EA74CC">
      <w:pPr>
        <w:autoSpaceDE w:val="0"/>
        <w:autoSpaceDN w:val="0"/>
        <w:adjustRightInd w:val="0"/>
        <w:jc w:val="right"/>
        <w:rPr>
          <w:rFonts w:ascii="Arial" w:hAnsi="Arial" w:cs="Arial"/>
          <w:b/>
          <w:bCs/>
          <w:color w:val="FF0000"/>
          <w:sz w:val="22"/>
          <w:szCs w:val="22"/>
        </w:rPr>
      </w:pPr>
      <w:r>
        <w:rPr>
          <w:rFonts w:ascii="Arial" w:hAnsi="Arial" w:cs="Arial"/>
          <w:b/>
          <w:bCs/>
          <w:noProof/>
          <w:color w:val="FF0000"/>
          <w:sz w:val="22"/>
          <w:szCs w:val="22"/>
        </w:rPr>
        <mc:AlternateContent>
          <mc:Choice Requires="wps">
            <w:drawing>
              <wp:anchor distT="0" distB="0" distL="114300" distR="114300" simplePos="0" relativeHeight="251665408" behindDoc="0" locked="0" layoutInCell="1" allowOverlap="1" wp14:anchorId="06894F11" wp14:editId="5CAB01DC">
                <wp:simplePos x="0" y="0"/>
                <wp:positionH relativeFrom="column">
                  <wp:posOffset>-499745</wp:posOffset>
                </wp:positionH>
                <wp:positionV relativeFrom="paragraph">
                  <wp:posOffset>144145</wp:posOffset>
                </wp:positionV>
                <wp:extent cx="1655445" cy="802005"/>
                <wp:effectExtent l="0" t="0" r="2095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802005"/>
                        </a:xfrm>
                        <a:prstGeom prst="rect">
                          <a:avLst/>
                        </a:prstGeom>
                        <a:solidFill>
                          <a:srgbClr val="FFFFFF"/>
                        </a:solidFill>
                        <a:ln w="9525">
                          <a:solidFill>
                            <a:srgbClr val="000000"/>
                          </a:solidFill>
                          <a:miter lim="800000"/>
                          <a:headEnd/>
                          <a:tailEnd/>
                        </a:ln>
                      </wps:spPr>
                      <wps:txbx>
                        <w:txbxContent>
                          <w:p w:rsidR="00D41F2F" w:rsidRPr="001470F9" w:rsidRDefault="00D41F2F" w:rsidP="005B4128">
                            <w:pPr>
                              <w:jc w:val="center"/>
                              <w:rPr>
                                <w:rFonts w:ascii="Arial" w:hAnsi="Arial" w:cs="Arial"/>
                              </w:rPr>
                            </w:pPr>
                            <w:r w:rsidRPr="001470F9">
                              <w:rPr>
                                <w:rFonts w:ascii="Arial" w:hAnsi="Arial" w:cs="Arial"/>
                              </w:rPr>
                              <w:t>Min £</w:t>
                            </w:r>
                            <w:r>
                              <w:rPr>
                                <w:rFonts w:ascii="Arial" w:hAnsi="Arial" w:cs="Arial"/>
                              </w:rPr>
                              <w:t>17,682</w:t>
                            </w:r>
                          </w:p>
                          <w:p w:rsidR="00D41F2F" w:rsidRPr="001470F9" w:rsidRDefault="00D41F2F" w:rsidP="005B4128">
                            <w:pPr>
                              <w:jc w:val="center"/>
                              <w:rPr>
                                <w:rFonts w:ascii="Arial" w:hAnsi="Arial" w:cs="Arial"/>
                                <w:b/>
                              </w:rPr>
                            </w:pPr>
                            <w:r>
                              <w:rPr>
                                <w:rFonts w:ascii="Arial" w:hAnsi="Arial" w:cs="Arial"/>
                                <w:b/>
                              </w:rPr>
                              <w:t>Unqualified Teachers</w:t>
                            </w:r>
                          </w:p>
                          <w:p w:rsidR="00D41F2F" w:rsidRPr="001470F9" w:rsidRDefault="00D41F2F" w:rsidP="005B4128">
                            <w:pPr>
                              <w:jc w:val="center"/>
                              <w:rPr>
                                <w:rFonts w:ascii="Arial" w:hAnsi="Arial" w:cs="Arial"/>
                              </w:rPr>
                            </w:pPr>
                            <w:r w:rsidRPr="001470F9">
                              <w:rPr>
                                <w:rFonts w:ascii="Arial" w:hAnsi="Arial" w:cs="Arial"/>
                              </w:rPr>
                              <w:t>Max £</w:t>
                            </w:r>
                            <w:r>
                              <w:rPr>
                                <w:rFonts w:ascii="Arial" w:hAnsi="Arial" w:cs="Arial"/>
                              </w:rPr>
                              <w:t>27,965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94F11" id="_x0000_s1041" type="#_x0000_t202" style="position:absolute;left:0;text-align:left;margin-left:-39.35pt;margin-top:11.35pt;width:130.35pt;height:63.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">
                <v:textbox style="mso-fit-shape-to-text:t">
                  <w:txbxContent>
                    <w:p w:rsidR="00D41F2F" w:rsidRPr="001470F9" w:rsidRDefault="00D41F2F" w:rsidP="005B4128">
                      <w:pPr>
                        <w:jc w:val="center"/>
                        <w:rPr>
                          <w:rFonts w:ascii="Arial" w:hAnsi="Arial" w:cs="Arial"/>
                        </w:rPr>
                      </w:pPr>
                      <w:r w:rsidRPr="001470F9">
                        <w:rPr>
                          <w:rFonts w:ascii="Arial" w:hAnsi="Arial" w:cs="Arial"/>
                        </w:rPr>
                        <w:t>Min £</w:t>
                      </w:r>
                      <w:r>
                        <w:rPr>
                          <w:rFonts w:ascii="Arial" w:hAnsi="Arial" w:cs="Arial"/>
                        </w:rPr>
                        <w:t>17,682</w:t>
                      </w:r>
                    </w:p>
                    <w:p w:rsidR="00D41F2F" w:rsidRPr="001470F9" w:rsidRDefault="00D41F2F" w:rsidP="005B4128">
                      <w:pPr>
                        <w:jc w:val="center"/>
                        <w:rPr>
                          <w:rFonts w:ascii="Arial" w:hAnsi="Arial" w:cs="Arial"/>
                          <w:b/>
                        </w:rPr>
                      </w:pPr>
                      <w:r>
                        <w:rPr>
                          <w:rFonts w:ascii="Arial" w:hAnsi="Arial" w:cs="Arial"/>
                          <w:b/>
                        </w:rPr>
                        <w:t>Unqualified Teachers</w:t>
                      </w:r>
                    </w:p>
                    <w:p w:rsidR="00D41F2F" w:rsidRPr="001470F9" w:rsidRDefault="00D41F2F" w:rsidP="005B4128">
                      <w:pPr>
                        <w:jc w:val="center"/>
                        <w:rPr>
                          <w:rFonts w:ascii="Arial" w:hAnsi="Arial" w:cs="Arial"/>
                        </w:rPr>
                      </w:pPr>
                      <w:r w:rsidRPr="001470F9">
                        <w:rPr>
                          <w:rFonts w:ascii="Arial" w:hAnsi="Arial" w:cs="Arial"/>
                        </w:rPr>
                        <w:t>Max £</w:t>
                      </w:r>
                      <w:r>
                        <w:rPr>
                          <w:rFonts w:ascii="Arial" w:hAnsi="Arial" w:cs="Arial"/>
                        </w:rPr>
                        <w:t>27,965</w:t>
                      </w:r>
                    </w:p>
                  </w:txbxContent>
                </v:textbox>
              </v:shape>
            </w:pict>
          </mc:Fallback>
        </mc:AlternateContent>
      </w: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82603D" w:rsidRDefault="00D139A9" w:rsidP="00EA74CC">
      <w:pPr>
        <w:autoSpaceDE w:val="0"/>
        <w:autoSpaceDN w:val="0"/>
        <w:adjustRightInd w:val="0"/>
        <w:jc w:val="right"/>
        <w:rPr>
          <w:rFonts w:ascii="Arial" w:hAnsi="Arial" w:cs="Arial"/>
          <w:b/>
          <w:bCs/>
          <w:sz w:val="22"/>
          <w:szCs w:val="22"/>
        </w:rPr>
      </w:pPr>
    </w:p>
    <w:p w:rsidR="00D139A9" w:rsidRPr="0082603D" w:rsidRDefault="00D139A9" w:rsidP="00EA74CC">
      <w:pPr>
        <w:autoSpaceDE w:val="0"/>
        <w:autoSpaceDN w:val="0"/>
        <w:adjustRightInd w:val="0"/>
        <w:jc w:val="right"/>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E1399F" w:rsidRDefault="00D139A9" w:rsidP="00EA74CC">
      <w:pPr>
        <w:autoSpaceDE w:val="0"/>
        <w:autoSpaceDN w:val="0"/>
        <w:adjustRightInd w:val="0"/>
        <w:jc w:val="right"/>
        <w:rPr>
          <w:rFonts w:ascii="Arial" w:hAnsi="Arial" w:cs="Arial"/>
          <w:b/>
          <w:bCs/>
          <w:color w:val="FF0000"/>
          <w:sz w:val="22"/>
          <w:szCs w:val="22"/>
        </w:rPr>
      </w:pPr>
    </w:p>
    <w:p w:rsidR="00D139A9" w:rsidRPr="0082603D" w:rsidRDefault="0041393E" w:rsidP="00EA74CC">
      <w:pPr>
        <w:autoSpaceDE w:val="0"/>
        <w:autoSpaceDN w:val="0"/>
        <w:adjustRightInd w:val="0"/>
        <w:jc w:val="right"/>
        <w:rPr>
          <w:rFonts w:ascii="Arial" w:hAnsi="Arial" w:cs="Arial"/>
          <w:b/>
          <w:bCs/>
          <w:sz w:val="22"/>
          <w:szCs w:val="22"/>
        </w:rPr>
      </w:pPr>
      <w:r w:rsidRPr="0082603D">
        <w:rPr>
          <w:rFonts w:ascii="Arial" w:hAnsi="Arial" w:cs="Arial"/>
          <w:b/>
          <w:bCs/>
          <w:sz w:val="22"/>
          <w:szCs w:val="22"/>
        </w:rPr>
        <w:br w:type="page"/>
      </w:r>
      <w:r w:rsidR="00D139A9" w:rsidRPr="0082603D">
        <w:rPr>
          <w:rFonts w:ascii="Arial" w:hAnsi="Arial" w:cs="Arial"/>
          <w:b/>
          <w:bCs/>
          <w:sz w:val="22"/>
          <w:szCs w:val="22"/>
        </w:rPr>
        <w:t>APPENDIX 2</w:t>
      </w:r>
    </w:p>
    <w:p w:rsidR="00D139A9" w:rsidRPr="0082603D" w:rsidRDefault="00D139A9" w:rsidP="00EA74CC">
      <w:pPr>
        <w:autoSpaceDE w:val="0"/>
        <w:autoSpaceDN w:val="0"/>
        <w:adjustRightInd w:val="0"/>
        <w:rPr>
          <w:rFonts w:ascii="Arial" w:hAnsi="Arial" w:cs="Arial"/>
          <w:b/>
          <w:sz w:val="22"/>
          <w:szCs w:val="22"/>
        </w:rPr>
      </w:pPr>
    </w:p>
    <w:p w:rsidR="00D139A9" w:rsidRPr="0082603D" w:rsidRDefault="007C0538" w:rsidP="00EA74CC">
      <w:pPr>
        <w:autoSpaceDE w:val="0"/>
        <w:autoSpaceDN w:val="0"/>
        <w:adjustRightInd w:val="0"/>
        <w:rPr>
          <w:rFonts w:ascii="Arial" w:hAnsi="Arial" w:cs="Arial"/>
          <w:b/>
          <w:sz w:val="22"/>
          <w:szCs w:val="22"/>
        </w:rPr>
      </w:pPr>
      <w:r w:rsidRPr="0082603D">
        <w:rPr>
          <w:rFonts w:ascii="Arial" w:hAnsi="Arial" w:cs="Arial"/>
          <w:b/>
          <w:sz w:val="22"/>
          <w:szCs w:val="22"/>
        </w:rPr>
        <w:t xml:space="preserve">PERSONNEL </w:t>
      </w:r>
      <w:r w:rsidR="00D139A9" w:rsidRPr="0082603D">
        <w:rPr>
          <w:rFonts w:ascii="Arial" w:hAnsi="Arial" w:cs="Arial"/>
          <w:b/>
          <w:sz w:val="22"/>
          <w:szCs w:val="22"/>
        </w:rPr>
        <w:t>APPEALS PROCEDURE – PAY POLICY DECISIONS</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 xml:space="preserve">A member of staff who is unhappy with a decision arising from a recommendation </w:t>
      </w:r>
      <w:proofErr w:type="gramStart"/>
      <w:r w:rsidRPr="0082603D">
        <w:rPr>
          <w:rFonts w:ascii="Arial" w:hAnsi="Arial" w:cs="Arial"/>
          <w:sz w:val="22"/>
          <w:szCs w:val="22"/>
        </w:rPr>
        <w:t>made  under</w:t>
      </w:r>
      <w:proofErr w:type="gramEnd"/>
      <w:r w:rsidRPr="0082603D">
        <w:rPr>
          <w:rFonts w:ascii="Arial" w:hAnsi="Arial" w:cs="Arial"/>
          <w:sz w:val="22"/>
          <w:szCs w:val="22"/>
        </w:rPr>
        <w:t xml:space="preserve"> the School Pay Policy, shall be entitled to present his/her case to the </w:t>
      </w:r>
      <w:r w:rsidR="007C0538" w:rsidRPr="0082603D">
        <w:rPr>
          <w:rFonts w:ascii="Arial" w:hAnsi="Arial" w:cs="Arial"/>
          <w:sz w:val="22"/>
          <w:szCs w:val="22"/>
        </w:rPr>
        <w:t xml:space="preserve">Personnel </w:t>
      </w:r>
      <w:r w:rsidRPr="0082603D">
        <w:rPr>
          <w:rFonts w:ascii="Arial" w:hAnsi="Arial" w:cs="Arial"/>
          <w:sz w:val="22"/>
          <w:szCs w:val="22"/>
        </w:rPr>
        <w:t xml:space="preserve">Appeals Committee once all informal discussions </w:t>
      </w:r>
      <w:r w:rsidR="007C0538" w:rsidRPr="0082603D">
        <w:rPr>
          <w:rFonts w:ascii="Arial" w:hAnsi="Arial" w:cs="Arial"/>
          <w:sz w:val="22"/>
          <w:szCs w:val="22"/>
        </w:rPr>
        <w:t xml:space="preserve">with the Appraiser </w:t>
      </w:r>
      <w:r w:rsidRPr="0082603D">
        <w:rPr>
          <w:rFonts w:ascii="Arial" w:hAnsi="Arial" w:cs="Arial"/>
          <w:sz w:val="22"/>
          <w:szCs w:val="22"/>
        </w:rPr>
        <w:t>have been exhausted.</w:t>
      </w:r>
    </w:p>
    <w:p w:rsidR="00D139A9" w:rsidRPr="0082603D" w:rsidRDefault="00D139A9" w:rsidP="00F13EA5">
      <w:pPr>
        <w:autoSpaceDE w:val="0"/>
        <w:autoSpaceDN w:val="0"/>
        <w:adjustRightInd w:val="0"/>
        <w:jc w:val="both"/>
        <w:rPr>
          <w:rFonts w:ascii="Arial" w:hAnsi="Arial" w:cs="Arial"/>
          <w:sz w:val="22"/>
          <w:szCs w:val="22"/>
        </w:rPr>
      </w:pP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 xml:space="preserve">A teacher may appeal in accordance with the procedure established by the relevant body against any determination of the </w:t>
      </w:r>
      <w:r w:rsidR="007C0538" w:rsidRPr="0082603D">
        <w:rPr>
          <w:rFonts w:ascii="Arial" w:hAnsi="Arial" w:cs="Arial"/>
          <w:sz w:val="22"/>
          <w:szCs w:val="22"/>
        </w:rPr>
        <w:t>Personnel and Pay Implementation Committee</w:t>
      </w:r>
      <w:r w:rsidRPr="0082603D">
        <w:rPr>
          <w:rFonts w:ascii="Arial" w:hAnsi="Arial" w:cs="Arial"/>
          <w:sz w:val="22"/>
          <w:szCs w:val="22"/>
        </w:rPr>
        <w:t xml:space="preserve"> in relation to his/her pay or any other decision taken by it under this document that affects his/her pay, provided that the appeal </w:t>
      </w:r>
      <w:r w:rsidR="00F87821" w:rsidRPr="0082603D">
        <w:rPr>
          <w:rFonts w:ascii="Arial" w:hAnsi="Arial" w:cs="Arial"/>
          <w:sz w:val="22"/>
          <w:szCs w:val="22"/>
        </w:rPr>
        <w:t>procedure is followed</w:t>
      </w:r>
      <w:r w:rsidRPr="0082603D">
        <w:rPr>
          <w:rFonts w:ascii="Arial" w:hAnsi="Arial" w:cs="Arial"/>
          <w:sz w:val="22"/>
          <w:szCs w:val="22"/>
        </w:rPr>
        <w:t>.</w:t>
      </w:r>
    </w:p>
    <w:p w:rsidR="00F87821" w:rsidRPr="0082603D" w:rsidRDefault="00F87821" w:rsidP="00F13EA5">
      <w:pPr>
        <w:autoSpaceDE w:val="0"/>
        <w:autoSpaceDN w:val="0"/>
        <w:adjustRightInd w:val="0"/>
        <w:jc w:val="both"/>
        <w:rPr>
          <w:rFonts w:ascii="Arial" w:hAnsi="Arial" w:cs="Arial"/>
          <w:sz w:val="22"/>
          <w:szCs w:val="22"/>
        </w:rPr>
      </w:pP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 xml:space="preserve">The grounds for appeal are that the </w:t>
      </w:r>
      <w:r w:rsidR="007C0538" w:rsidRPr="0082603D">
        <w:rPr>
          <w:rFonts w:ascii="Arial" w:hAnsi="Arial" w:cs="Arial"/>
          <w:sz w:val="22"/>
          <w:szCs w:val="22"/>
        </w:rPr>
        <w:t xml:space="preserve">Personnel and Pay Implementation </w:t>
      </w:r>
      <w:r w:rsidRPr="0082603D">
        <w:rPr>
          <w:rFonts w:ascii="Arial" w:hAnsi="Arial" w:cs="Arial"/>
          <w:sz w:val="22"/>
          <w:szCs w:val="22"/>
        </w:rPr>
        <w:t>committee by whom the decision is made:</w:t>
      </w:r>
    </w:p>
    <w:p w:rsidR="00F87821" w:rsidRPr="0082603D" w:rsidRDefault="00F87821" w:rsidP="00F13EA5">
      <w:pPr>
        <w:autoSpaceDE w:val="0"/>
        <w:autoSpaceDN w:val="0"/>
        <w:adjustRightInd w:val="0"/>
        <w:jc w:val="both"/>
        <w:rPr>
          <w:rFonts w:ascii="Arial" w:hAnsi="Arial" w:cs="Arial"/>
          <w:sz w:val="22"/>
          <w:szCs w:val="22"/>
        </w:rPr>
      </w:pPr>
    </w:p>
    <w:p w:rsidR="00D139A9" w:rsidRPr="00DA3CC0" w:rsidRDefault="00D139A9" w:rsidP="00F13EA5">
      <w:pPr>
        <w:autoSpaceDE w:val="0"/>
        <w:autoSpaceDN w:val="0"/>
        <w:adjustRightInd w:val="0"/>
        <w:jc w:val="both"/>
        <w:rPr>
          <w:rFonts w:ascii="Arial" w:hAnsi="Arial" w:cs="Arial"/>
          <w:sz w:val="22"/>
          <w:szCs w:val="22"/>
        </w:rPr>
      </w:pPr>
      <w:r w:rsidRPr="00DA3CC0">
        <w:rPr>
          <w:rFonts w:ascii="Arial" w:hAnsi="Arial" w:cs="Arial"/>
          <w:sz w:val="22"/>
          <w:szCs w:val="22"/>
        </w:rPr>
        <w:t xml:space="preserve">(a) incorrectly applied any provision of the </w:t>
      </w:r>
      <w:r w:rsidRPr="00DA3CC0">
        <w:rPr>
          <w:rFonts w:ascii="Arial" w:hAnsi="Arial" w:cs="Arial"/>
          <w:spacing w:val="-3"/>
          <w:sz w:val="22"/>
          <w:szCs w:val="22"/>
        </w:rPr>
        <w:t>School Teachers’ Pay and Conditions document</w:t>
      </w:r>
      <w:r w:rsidR="007A3FE9" w:rsidRPr="00DA3CC0">
        <w:rPr>
          <w:rFonts w:ascii="Arial" w:hAnsi="Arial" w:cs="Arial"/>
          <w:sz w:val="22"/>
          <w:szCs w:val="22"/>
        </w:rPr>
        <w:t xml:space="preserve"> or school’s pay policy</w:t>
      </w: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(b) failed to have proper regard for statutory guidance;</w:t>
      </w: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(c) failed to take proper account of relevant evidence;</w:t>
      </w: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(d) took account of irrelevant or inaccurate evidence;</w:t>
      </w: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(e) was biased; or</w:t>
      </w: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(f) otherwise unlawfully discriminated against the teacher.</w:t>
      </w:r>
    </w:p>
    <w:p w:rsidR="00D139A9" w:rsidRPr="0082603D" w:rsidRDefault="00D139A9" w:rsidP="00F13EA5">
      <w:pPr>
        <w:autoSpaceDE w:val="0"/>
        <w:autoSpaceDN w:val="0"/>
        <w:adjustRightInd w:val="0"/>
        <w:jc w:val="both"/>
        <w:rPr>
          <w:rFonts w:ascii="Arial" w:hAnsi="Arial" w:cs="Arial"/>
          <w:sz w:val="22"/>
          <w:szCs w:val="22"/>
        </w:rPr>
      </w:pPr>
    </w:p>
    <w:p w:rsidR="007F43DF" w:rsidRPr="0082603D" w:rsidRDefault="007F43DF" w:rsidP="00F13EA5">
      <w:pPr>
        <w:autoSpaceDE w:val="0"/>
        <w:autoSpaceDN w:val="0"/>
        <w:adjustRightInd w:val="0"/>
        <w:jc w:val="both"/>
        <w:rPr>
          <w:rFonts w:ascii="Arial" w:hAnsi="Arial" w:cs="Arial"/>
          <w:b/>
          <w:sz w:val="22"/>
          <w:szCs w:val="22"/>
        </w:rPr>
      </w:pPr>
      <w:r w:rsidRPr="0082603D">
        <w:rPr>
          <w:rFonts w:ascii="Arial" w:hAnsi="Arial" w:cs="Arial"/>
          <w:b/>
          <w:sz w:val="22"/>
          <w:szCs w:val="22"/>
        </w:rPr>
        <w:t>Process:</w:t>
      </w:r>
    </w:p>
    <w:p w:rsidR="007F43DF" w:rsidRPr="0082603D" w:rsidRDefault="007F43DF" w:rsidP="00F13EA5">
      <w:pPr>
        <w:autoSpaceDE w:val="0"/>
        <w:autoSpaceDN w:val="0"/>
        <w:adjustRightInd w:val="0"/>
        <w:jc w:val="both"/>
        <w:rPr>
          <w:rFonts w:ascii="Arial" w:hAnsi="Arial" w:cs="Arial"/>
          <w:sz w:val="22"/>
          <w:szCs w:val="22"/>
        </w:rPr>
      </w:pPr>
    </w:p>
    <w:p w:rsidR="00D139A9" w:rsidRPr="0082603D" w:rsidRDefault="00D139A9" w:rsidP="00F13EA5">
      <w:pPr>
        <w:autoSpaceDE w:val="0"/>
        <w:autoSpaceDN w:val="0"/>
        <w:adjustRightInd w:val="0"/>
        <w:jc w:val="both"/>
        <w:rPr>
          <w:rFonts w:ascii="Arial" w:hAnsi="Arial" w:cs="Arial"/>
          <w:sz w:val="22"/>
          <w:szCs w:val="22"/>
        </w:rPr>
      </w:pPr>
      <w:r w:rsidRPr="0082603D">
        <w:rPr>
          <w:rFonts w:ascii="Arial" w:hAnsi="Arial" w:cs="Arial"/>
          <w:sz w:val="22"/>
          <w:szCs w:val="22"/>
        </w:rPr>
        <w:t>1. The teacher receives written confirmation of the pay determination from the Personnel &amp; Pay Implementation committee and where applicable the basis on which the decision was made.</w:t>
      </w:r>
    </w:p>
    <w:p w:rsidR="00D139A9" w:rsidRPr="0082603D" w:rsidRDefault="00D139A9" w:rsidP="00F13EA5">
      <w:pPr>
        <w:autoSpaceDE w:val="0"/>
        <w:autoSpaceDN w:val="0"/>
        <w:adjustRightInd w:val="0"/>
        <w:jc w:val="both"/>
        <w:rPr>
          <w:rFonts w:ascii="Arial" w:hAnsi="Arial" w:cs="Arial"/>
          <w:sz w:val="22"/>
          <w:szCs w:val="22"/>
        </w:rPr>
      </w:pPr>
    </w:p>
    <w:p w:rsidR="00D139A9" w:rsidRPr="0082603D" w:rsidRDefault="007F43DF" w:rsidP="00F13EA5">
      <w:pPr>
        <w:autoSpaceDE w:val="0"/>
        <w:autoSpaceDN w:val="0"/>
        <w:adjustRightInd w:val="0"/>
        <w:jc w:val="both"/>
        <w:rPr>
          <w:rFonts w:ascii="Arial" w:hAnsi="Arial" w:cs="Arial"/>
          <w:sz w:val="22"/>
          <w:szCs w:val="22"/>
        </w:rPr>
      </w:pPr>
      <w:r w:rsidRPr="0082603D">
        <w:rPr>
          <w:rFonts w:ascii="Arial" w:hAnsi="Arial" w:cs="Arial"/>
          <w:sz w:val="22"/>
          <w:szCs w:val="22"/>
        </w:rPr>
        <w:t>2</w:t>
      </w:r>
      <w:r w:rsidR="00D139A9" w:rsidRPr="0082603D">
        <w:rPr>
          <w:rFonts w:ascii="Arial" w:hAnsi="Arial" w:cs="Arial"/>
          <w:sz w:val="22"/>
          <w:szCs w:val="22"/>
        </w:rPr>
        <w:t xml:space="preserve">. Where the teacher </w:t>
      </w:r>
      <w:r w:rsidRPr="0082603D">
        <w:rPr>
          <w:rFonts w:ascii="Arial" w:hAnsi="Arial" w:cs="Arial"/>
          <w:sz w:val="22"/>
          <w:szCs w:val="22"/>
        </w:rPr>
        <w:t xml:space="preserve">is </w:t>
      </w:r>
      <w:r w:rsidR="00D139A9" w:rsidRPr="0082603D">
        <w:rPr>
          <w:rFonts w:ascii="Arial" w:hAnsi="Arial" w:cs="Arial"/>
          <w:sz w:val="22"/>
          <w:szCs w:val="22"/>
        </w:rPr>
        <w:t>dissatisfied</w:t>
      </w:r>
      <w:r w:rsidRPr="0082603D">
        <w:rPr>
          <w:rFonts w:ascii="Arial" w:hAnsi="Arial" w:cs="Arial"/>
          <w:sz w:val="22"/>
          <w:szCs w:val="22"/>
        </w:rPr>
        <w:t xml:space="preserve"> with the decision of the Personnel and Pay Implementation committee</w:t>
      </w:r>
      <w:r w:rsidR="00D139A9" w:rsidRPr="0082603D">
        <w:rPr>
          <w:rFonts w:ascii="Arial" w:hAnsi="Arial" w:cs="Arial"/>
          <w:sz w:val="22"/>
          <w:szCs w:val="22"/>
        </w:rPr>
        <w:t>, he/she may follow a formal appeal process.</w:t>
      </w:r>
    </w:p>
    <w:p w:rsidR="00D139A9" w:rsidRPr="0082603D" w:rsidRDefault="00D139A9" w:rsidP="00F13EA5">
      <w:pPr>
        <w:autoSpaceDE w:val="0"/>
        <w:autoSpaceDN w:val="0"/>
        <w:adjustRightInd w:val="0"/>
        <w:jc w:val="both"/>
        <w:rPr>
          <w:rFonts w:ascii="Arial" w:hAnsi="Arial" w:cs="Arial"/>
          <w:sz w:val="22"/>
          <w:szCs w:val="22"/>
        </w:rPr>
      </w:pPr>
    </w:p>
    <w:p w:rsidR="00D139A9" w:rsidRPr="0082603D" w:rsidRDefault="007F43DF" w:rsidP="00F13EA5">
      <w:pPr>
        <w:autoSpaceDE w:val="0"/>
        <w:autoSpaceDN w:val="0"/>
        <w:adjustRightInd w:val="0"/>
        <w:jc w:val="both"/>
        <w:rPr>
          <w:rFonts w:ascii="Arial" w:hAnsi="Arial" w:cs="Arial"/>
          <w:sz w:val="22"/>
          <w:szCs w:val="22"/>
        </w:rPr>
      </w:pPr>
      <w:r w:rsidRPr="0082603D">
        <w:rPr>
          <w:rFonts w:ascii="Arial" w:hAnsi="Arial" w:cs="Arial"/>
          <w:sz w:val="22"/>
          <w:szCs w:val="22"/>
        </w:rPr>
        <w:t>3</w:t>
      </w:r>
      <w:r w:rsidR="00D139A9" w:rsidRPr="0082603D">
        <w:rPr>
          <w:rFonts w:ascii="Arial" w:hAnsi="Arial" w:cs="Arial"/>
          <w:sz w:val="22"/>
          <w:szCs w:val="22"/>
        </w:rPr>
        <w:t>. The teacher should set down in writing their grounds for appealing the pay decision alongside any documents to which it is intended to refer and send it to the clerk for the committee who made the determination</w:t>
      </w:r>
      <w:r w:rsidR="007C0538" w:rsidRPr="0082603D">
        <w:rPr>
          <w:rFonts w:ascii="Arial" w:hAnsi="Arial" w:cs="Arial"/>
          <w:sz w:val="22"/>
          <w:szCs w:val="22"/>
        </w:rPr>
        <w:t>.  This must be</w:t>
      </w:r>
      <w:r w:rsidR="00D139A9" w:rsidRPr="0082603D">
        <w:rPr>
          <w:rFonts w:ascii="Arial" w:hAnsi="Arial" w:cs="Arial"/>
          <w:sz w:val="22"/>
          <w:szCs w:val="22"/>
        </w:rPr>
        <w:t xml:space="preserve"> within ten working days of the notification of the decision</w:t>
      </w:r>
      <w:r w:rsidRPr="0082603D">
        <w:rPr>
          <w:rFonts w:ascii="Arial" w:hAnsi="Arial" w:cs="Arial"/>
          <w:sz w:val="22"/>
          <w:szCs w:val="22"/>
        </w:rPr>
        <w:t xml:space="preserve"> of the Personnel and Pay Implementation committee</w:t>
      </w:r>
      <w:r w:rsidR="00D139A9" w:rsidRPr="0082603D">
        <w:rPr>
          <w:rFonts w:ascii="Arial" w:hAnsi="Arial" w:cs="Arial"/>
          <w:sz w:val="22"/>
          <w:szCs w:val="22"/>
        </w:rPr>
        <w:t xml:space="preserve"> being received in writing</w:t>
      </w:r>
      <w:r w:rsidR="00F87821" w:rsidRPr="0082603D">
        <w:rPr>
          <w:rFonts w:ascii="Arial" w:hAnsi="Arial" w:cs="Arial"/>
          <w:sz w:val="22"/>
          <w:szCs w:val="22"/>
        </w:rPr>
        <w:t>.</w:t>
      </w:r>
    </w:p>
    <w:p w:rsidR="00D139A9" w:rsidRPr="0082603D" w:rsidRDefault="00D139A9" w:rsidP="00F13EA5">
      <w:pPr>
        <w:autoSpaceDE w:val="0"/>
        <w:autoSpaceDN w:val="0"/>
        <w:adjustRightInd w:val="0"/>
        <w:jc w:val="both"/>
        <w:rPr>
          <w:rFonts w:ascii="Arial" w:hAnsi="Arial" w:cs="Arial"/>
          <w:sz w:val="22"/>
          <w:szCs w:val="22"/>
        </w:rPr>
      </w:pPr>
    </w:p>
    <w:p w:rsidR="00D139A9" w:rsidRPr="0082603D" w:rsidRDefault="007F43DF" w:rsidP="00F13EA5">
      <w:pPr>
        <w:autoSpaceDE w:val="0"/>
        <w:autoSpaceDN w:val="0"/>
        <w:adjustRightInd w:val="0"/>
        <w:jc w:val="both"/>
        <w:rPr>
          <w:rFonts w:ascii="Arial" w:hAnsi="Arial" w:cs="Arial"/>
          <w:sz w:val="22"/>
          <w:szCs w:val="22"/>
        </w:rPr>
      </w:pPr>
      <w:r w:rsidRPr="0082603D">
        <w:rPr>
          <w:rFonts w:ascii="Arial" w:hAnsi="Arial" w:cs="Arial"/>
          <w:sz w:val="22"/>
          <w:szCs w:val="22"/>
        </w:rPr>
        <w:t>4</w:t>
      </w:r>
      <w:r w:rsidR="00D139A9" w:rsidRPr="0082603D">
        <w:rPr>
          <w:rFonts w:ascii="Arial" w:hAnsi="Arial" w:cs="Arial"/>
          <w:sz w:val="22"/>
          <w:szCs w:val="22"/>
        </w:rPr>
        <w:t>. The clerk should arrange a hearing to consider the appeal and give the teacher an opportunity to make representations in person. The employee will be entitled to be accompanied at any appeal by a Teacher Association Representative or work colleague. Also in attendance at the hearing will be the Chair of the Personnel &amp; Pay Implementation committee and</w:t>
      </w:r>
      <w:r w:rsidR="00F87821" w:rsidRPr="0082603D">
        <w:rPr>
          <w:rFonts w:ascii="Arial" w:hAnsi="Arial" w:cs="Arial"/>
          <w:sz w:val="22"/>
          <w:szCs w:val="22"/>
        </w:rPr>
        <w:t>, as a witness,</w:t>
      </w:r>
      <w:r w:rsidR="00D139A9" w:rsidRPr="0082603D">
        <w:rPr>
          <w:rFonts w:ascii="Arial" w:hAnsi="Arial" w:cs="Arial"/>
          <w:sz w:val="22"/>
          <w:szCs w:val="22"/>
        </w:rPr>
        <w:t xml:space="preserve"> the </w:t>
      </w:r>
      <w:proofErr w:type="spellStart"/>
      <w:r w:rsidR="00D139A9" w:rsidRPr="0082603D">
        <w:rPr>
          <w:rFonts w:ascii="Arial" w:hAnsi="Arial" w:cs="Arial"/>
          <w:sz w:val="22"/>
          <w:szCs w:val="22"/>
        </w:rPr>
        <w:t>Headteacher</w:t>
      </w:r>
      <w:proofErr w:type="spellEnd"/>
      <w:r w:rsidR="00D139A9" w:rsidRPr="0082603D">
        <w:rPr>
          <w:rFonts w:ascii="Arial" w:hAnsi="Arial" w:cs="Arial"/>
          <w:sz w:val="22"/>
          <w:szCs w:val="22"/>
        </w:rPr>
        <w:t xml:space="preserve"> or appropriate member of the Senior Leadership Team who made the pay recommendation.  </w:t>
      </w:r>
    </w:p>
    <w:p w:rsidR="00D139A9" w:rsidRPr="0082603D" w:rsidRDefault="00D139A9" w:rsidP="00F13EA5">
      <w:pPr>
        <w:autoSpaceDE w:val="0"/>
        <w:autoSpaceDN w:val="0"/>
        <w:adjustRightInd w:val="0"/>
        <w:jc w:val="both"/>
        <w:rPr>
          <w:rFonts w:ascii="Arial" w:hAnsi="Arial" w:cs="Arial"/>
          <w:sz w:val="22"/>
          <w:szCs w:val="22"/>
        </w:rPr>
      </w:pPr>
    </w:p>
    <w:p w:rsidR="00D139A9" w:rsidRPr="0082603D" w:rsidRDefault="007F43DF" w:rsidP="00F13EA5">
      <w:pPr>
        <w:autoSpaceDE w:val="0"/>
        <w:autoSpaceDN w:val="0"/>
        <w:adjustRightInd w:val="0"/>
        <w:jc w:val="both"/>
        <w:rPr>
          <w:rFonts w:ascii="Arial" w:hAnsi="Arial" w:cs="Arial"/>
          <w:sz w:val="22"/>
          <w:szCs w:val="22"/>
        </w:rPr>
      </w:pPr>
      <w:r w:rsidRPr="0082603D">
        <w:rPr>
          <w:rFonts w:ascii="Arial" w:hAnsi="Arial" w:cs="Arial"/>
          <w:sz w:val="22"/>
          <w:szCs w:val="22"/>
        </w:rPr>
        <w:t>5</w:t>
      </w:r>
      <w:r w:rsidR="00D139A9" w:rsidRPr="0082603D">
        <w:rPr>
          <w:rFonts w:ascii="Arial" w:hAnsi="Arial" w:cs="Arial"/>
          <w:sz w:val="22"/>
          <w:szCs w:val="22"/>
        </w:rPr>
        <w:t>. Any appeal shou</w:t>
      </w:r>
      <w:r w:rsidR="007C0538" w:rsidRPr="0082603D">
        <w:rPr>
          <w:rFonts w:ascii="Arial" w:hAnsi="Arial" w:cs="Arial"/>
          <w:sz w:val="22"/>
          <w:szCs w:val="22"/>
        </w:rPr>
        <w:t xml:space="preserve">ld be heard by a panel of </w:t>
      </w:r>
      <w:r w:rsidR="00D139A9" w:rsidRPr="0082603D">
        <w:rPr>
          <w:rFonts w:ascii="Arial" w:hAnsi="Arial" w:cs="Arial"/>
          <w:sz w:val="22"/>
          <w:szCs w:val="22"/>
        </w:rPr>
        <w:t xml:space="preserve">governors who were not involved in the original determination, normally within 21 calendar days of the receipt of the written appeal notification. </w:t>
      </w:r>
      <w:r w:rsidR="00DC6445" w:rsidRPr="0082603D">
        <w:rPr>
          <w:rFonts w:ascii="Arial" w:hAnsi="Arial" w:cs="Arial"/>
          <w:sz w:val="22"/>
          <w:szCs w:val="22"/>
        </w:rPr>
        <w:t xml:space="preserve"> The number of governors should be a minimum of two, ideally three, in accordance with your school’s Governing </w:t>
      </w:r>
      <w:r w:rsidR="00685B26" w:rsidRPr="0082603D">
        <w:rPr>
          <w:rFonts w:ascii="Arial" w:hAnsi="Arial" w:cs="Arial"/>
          <w:sz w:val="22"/>
          <w:szCs w:val="22"/>
        </w:rPr>
        <w:t>Board</w:t>
      </w:r>
      <w:r w:rsidR="00DC6445" w:rsidRPr="0082603D">
        <w:rPr>
          <w:rFonts w:ascii="Arial" w:hAnsi="Arial" w:cs="Arial"/>
          <w:sz w:val="22"/>
          <w:szCs w:val="22"/>
        </w:rPr>
        <w:t xml:space="preserve"> constitution.</w:t>
      </w:r>
    </w:p>
    <w:p w:rsidR="00D139A9" w:rsidRPr="0082603D" w:rsidRDefault="00D139A9" w:rsidP="00F13EA5">
      <w:pPr>
        <w:autoSpaceDE w:val="0"/>
        <w:autoSpaceDN w:val="0"/>
        <w:adjustRightInd w:val="0"/>
        <w:jc w:val="both"/>
        <w:rPr>
          <w:rFonts w:ascii="Arial" w:hAnsi="Arial" w:cs="Arial"/>
          <w:sz w:val="22"/>
          <w:szCs w:val="22"/>
        </w:rPr>
      </w:pPr>
    </w:p>
    <w:p w:rsidR="00D139A9" w:rsidRPr="00F35A9E" w:rsidRDefault="00D139A9" w:rsidP="007C0538">
      <w:pPr>
        <w:jc w:val="right"/>
        <w:rPr>
          <w:rFonts w:ascii="Arial" w:hAnsi="Arial" w:cs="Arial"/>
          <w:b/>
          <w:bCs/>
          <w:sz w:val="22"/>
          <w:szCs w:val="22"/>
        </w:rPr>
      </w:pPr>
      <w:r w:rsidRPr="0082603D">
        <w:rPr>
          <w:rFonts w:ascii="Arial" w:hAnsi="Arial" w:cs="Arial"/>
          <w:b/>
          <w:bCs/>
          <w:sz w:val="22"/>
          <w:szCs w:val="22"/>
        </w:rPr>
        <w:br w:type="page"/>
      </w:r>
      <w:r w:rsidRPr="00F35A9E">
        <w:rPr>
          <w:rFonts w:ascii="Arial" w:hAnsi="Arial" w:cs="Arial"/>
          <w:b/>
          <w:bCs/>
          <w:sz w:val="22"/>
          <w:szCs w:val="22"/>
        </w:rPr>
        <w:t xml:space="preserve">APPENDIX </w:t>
      </w:r>
      <w:r w:rsidR="00736C49" w:rsidRPr="00F35A9E">
        <w:rPr>
          <w:rFonts w:ascii="Arial" w:hAnsi="Arial" w:cs="Arial"/>
          <w:b/>
          <w:bCs/>
          <w:sz w:val="22"/>
          <w:szCs w:val="22"/>
        </w:rPr>
        <w:t>3</w:t>
      </w:r>
    </w:p>
    <w:p w:rsidR="00D139A9" w:rsidRPr="00F35A9E" w:rsidRDefault="00D139A9" w:rsidP="00C40D7B">
      <w:pPr>
        <w:autoSpaceDE w:val="0"/>
        <w:autoSpaceDN w:val="0"/>
        <w:adjustRightInd w:val="0"/>
        <w:rPr>
          <w:rFonts w:ascii="Arial" w:hAnsi="Arial" w:cs="Arial"/>
          <w:b/>
          <w:bCs/>
          <w:sz w:val="22"/>
          <w:szCs w:val="22"/>
        </w:rPr>
      </w:pPr>
      <w:r w:rsidRPr="00F35A9E">
        <w:rPr>
          <w:rFonts w:ascii="Arial" w:hAnsi="Arial" w:cs="Arial"/>
          <w:b/>
          <w:bCs/>
          <w:sz w:val="22"/>
          <w:szCs w:val="22"/>
        </w:rPr>
        <w:t>SCHEDULE FOR APPEAL HEARING</w:t>
      </w:r>
    </w:p>
    <w:p w:rsidR="00D139A9" w:rsidRPr="00F35A9E" w:rsidRDefault="00D139A9" w:rsidP="00C40D7B">
      <w:pPr>
        <w:autoSpaceDE w:val="0"/>
        <w:autoSpaceDN w:val="0"/>
        <w:adjustRightInd w:val="0"/>
        <w:rPr>
          <w:rFonts w:ascii="Arial" w:hAnsi="Arial" w:cs="Arial"/>
          <w:b/>
          <w:bCs/>
          <w:sz w:val="22"/>
          <w:szCs w:val="22"/>
        </w:rPr>
      </w:pPr>
    </w:p>
    <w:p w:rsidR="00C40D7B" w:rsidRPr="00F35A9E" w:rsidRDefault="00C40D7B" w:rsidP="00C40D7B">
      <w:pPr>
        <w:tabs>
          <w:tab w:val="left" w:pos="851"/>
        </w:tabs>
        <w:jc w:val="center"/>
        <w:rPr>
          <w:rFonts w:ascii="Arial Bold" w:hAnsi="Arial Bold" w:cs="Arial"/>
          <w:b/>
          <w:bCs/>
          <w:caps/>
          <w:sz w:val="22"/>
          <w:szCs w:val="22"/>
          <w:lang w:eastAsia="en-US"/>
        </w:rPr>
      </w:pPr>
    </w:p>
    <w:p w:rsidR="00C40D7B" w:rsidRPr="00F35A9E" w:rsidRDefault="00C40D7B" w:rsidP="00C40D7B">
      <w:pPr>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1. </w:t>
      </w:r>
      <w:r w:rsidRPr="00F35A9E">
        <w:rPr>
          <w:rFonts w:ascii="Arial" w:eastAsia="Calibri" w:hAnsi="Arial" w:cs="Arial"/>
          <w:sz w:val="22"/>
          <w:szCs w:val="22"/>
          <w:lang w:eastAsia="en-US"/>
        </w:rPr>
        <w:tab/>
        <w:t>The Appeals Committee will not normally consist of less than 3 members of the school’s Governing Board (excluding any members of staff of the school). Where this is not reasonably practicable, the Appeals Committee may consist of two members (excluding members of staff of the school) who have not been part of the previous decision making process.</w:t>
      </w:r>
    </w:p>
    <w:p w:rsidR="00C40D7B" w:rsidRPr="00F35A9E" w:rsidRDefault="00C40D7B" w:rsidP="00C40D7B">
      <w:pPr>
        <w:ind w:right="-262"/>
        <w:jc w:val="both"/>
        <w:rPr>
          <w:rFonts w:ascii="Arial" w:eastAsia="Calibri" w:hAnsi="Arial" w:cs="Arial"/>
          <w:sz w:val="22"/>
          <w:szCs w:val="22"/>
          <w:lang w:eastAsia="en-US"/>
        </w:rPr>
      </w:pPr>
    </w:p>
    <w:p w:rsidR="00C40D7B" w:rsidRPr="00F35A9E" w:rsidRDefault="00C40D7B" w:rsidP="00C40D7B">
      <w:pPr>
        <w:jc w:val="both"/>
        <w:rPr>
          <w:rFonts w:ascii="Arial" w:eastAsia="Calibri" w:hAnsi="Arial" w:cs="Arial"/>
          <w:sz w:val="22"/>
          <w:szCs w:val="22"/>
          <w:lang w:eastAsia="en-US"/>
        </w:rPr>
      </w:pPr>
      <w:r w:rsidRPr="00F35A9E">
        <w:rPr>
          <w:rFonts w:ascii="Arial" w:eastAsia="Calibri" w:hAnsi="Arial" w:cs="Arial"/>
          <w:sz w:val="22"/>
          <w:szCs w:val="22"/>
          <w:lang w:eastAsia="en-US"/>
        </w:rPr>
        <w:t>2.</w:t>
      </w:r>
      <w:r w:rsidRPr="00F35A9E">
        <w:rPr>
          <w:rFonts w:ascii="Arial" w:eastAsia="Calibri" w:hAnsi="Arial" w:cs="Arial"/>
          <w:sz w:val="22"/>
          <w:szCs w:val="22"/>
          <w:lang w:eastAsia="en-US"/>
        </w:rPr>
        <w:tab/>
      </w:r>
      <w:r w:rsidRPr="00F35A9E">
        <w:rPr>
          <w:rFonts w:ascii="Arial" w:hAnsi="Arial" w:cs="Arial"/>
          <w:sz w:val="22"/>
          <w:szCs w:val="22"/>
          <w:lang w:eastAsia="en-US"/>
        </w:rPr>
        <w:t xml:space="preserve">The employee must put their appeal (along with all documentary evidence in relation to the appeal) in writing and must fully and clearly set out the grounds of appeal as only these points will be considered in the appeal hearing. </w:t>
      </w:r>
    </w:p>
    <w:p w:rsidR="00C40D7B" w:rsidRPr="00F35A9E" w:rsidRDefault="00C40D7B" w:rsidP="00C40D7B">
      <w:pPr>
        <w:ind w:right="-262"/>
        <w:jc w:val="both"/>
        <w:rPr>
          <w:rFonts w:ascii="Arial" w:eastAsia="Calibri" w:hAnsi="Arial" w:cs="Arial"/>
          <w:sz w:val="22"/>
          <w:szCs w:val="22"/>
          <w:lang w:eastAsia="en-US"/>
        </w:rPr>
      </w:pPr>
    </w:p>
    <w:p w:rsidR="00C40D7B" w:rsidRPr="00F35A9E" w:rsidRDefault="00C40D7B" w:rsidP="00C40D7B">
      <w:pPr>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3. </w:t>
      </w:r>
      <w:r w:rsidRPr="00F35A9E">
        <w:rPr>
          <w:rFonts w:ascii="Arial" w:eastAsia="Calibri" w:hAnsi="Arial" w:cs="Arial"/>
          <w:sz w:val="22"/>
          <w:szCs w:val="22"/>
          <w:lang w:eastAsia="en-US"/>
        </w:rPr>
        <w:tab/>
        <w:t>The employee will be given a minimum of 14 calendar days’ advanced notice of the hearing; informed, by the clerk to the Appeals Committee of Governors, in writing, of the purpose of the hearing. The employee will also be supplied with copies of any documents to which the respondent intended to refer to and any witnesses to be called.  The employee should be advised of the right to be accompanied at the hearing by a Trade Union representative or an o</w:t>
      </w:r>
      <w:r w:rsidRPr="00F35A9E">
        <w:rPr>
          <w:rFonts w:ascii="Arial" w:hAnsi="Arial" w:cs="Arial"/>
          <w:sz w:val="22"/>
          <w:szCs w:val="22"/>
        </w:rPr>
        <w:t>fficial employed by a Trade Union</w:t>
      </w:r>
      <w:r w:rsidRPr="00F35A9E">
        <w:rPr>
          <w:rFonts w:ascii="Arial" w:eastAsia="Calibri" w:hAnsi="Arial" w:cs="Arial"/>
          <w:sz w:val="22"/>
          <w:szCs w:val="22"/>
          <w:lang w:eastAsia="en-US"/>
        </w:rPr>
        <w:t xml:space="preserve"> or a work colleague of his/her choice, if he/she wishes, but by no-one else or they can submit their views in writing. A Trade Union representative who is not an employed official must have been certified by their Union as being competent to accompany a worker.</w:t>
      </w:r>
    </w:p>
    <w:p w:rsidR="00C40D7B" w:rsidRPr="00F35A9E" w:rsidRDefault="00C40D7B" w:rsidP="00C40D7B">
      <w:pPr>
        <w:ind w:right="-262"/>
        <w:jc w:val="both"/>
        <w:rPr>
          <w:rFonts w:ascii="Arial" w:eastAsia="Calibri" w:hAnsi="Arial" w:cs="Arial"/>
          <w:sz w:val="22"/>
          <w:szCs w:val="22"/>
          <w:lang w:eastAsia="en-US"/>
        </w:rPr>
      </w:pPr>
    </w:p>
    <w:p w:rsidR="00C40D7B" w:rsidRPr="00F35A9E" w:rsidRDefault="00C40D7B" w:rsidP="00C40D7B">
      <w:pPr>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4. </w:t>
      </w:r>
      <w:r w:rsidRPr="00F35A9E">
        <w:rPr>
          <w:rFonts w:ascii="Arial" w:eastAsia="Calibri" w:hAnsi="Arial" w:cs="Arial"/>
          <w:sz w:val="22"/>
          <w:szCs w:val="22"/>
          <w:lang w:eastAsia="en-US"/>
        </w:rPr>
        <w:tab/>
        <w:t xml:space="preserve">Not less than 7 calendar days in advance of the hearing the employee (or his/her representative) shall send to the Clerk of the Appeals Committee the names of any </w:t>
      </w:r>
      <w:r w:rsidR="007224F0" w:rsidRPr="00F35A9E">
        <w:rPr>
          <w:rFonts w:ascii="Arial" w:eastAsia="Calibri" w:hAnsi="Arial" w:cs="Arial"/>
          <w:sz w:val="22"/>
          <w:szCs w:val="22"/>
          <w:lang w:eastAsia="en-US"/>
        </w:rPr>
        <w:t>witnesses that</w:t>
      </w:r>
      <w:r w:rsidRPr="00F35A9E">
        <w:rPr>
          <w:rFonts w:ascii="Arial" w:eastAsia="Calibri" w:hAnsi="Arial" w:cs="Arial"/>
          <w:sz w:val="22"/>
          <w:szCs w:val="22"/>
          <w:lang w:eastAsia="en-US"/>
        </w:rPr>
        <w:t xml:space="preserve"> he/she intends to call.</w:t>
      </w:r>
    </w:p>
    <w:p w:rsidR="00C40D7B" w:rsidRPr="00F35A9E" w:rsidRDefault="00C40D7B" w:rsidP="00C40D7B">
      <w:pPr>
        <w:ind w:right="-262"/>
        <w:jc w:val="both"/>
        <w:rPr>
          <w:rFonts w:ascii="Arial" w:eastAsia="Calibri" w:hAnsi="Arial" w:cs="Arial"/>
          <w:sz w:val="22"/>
          <w:szCs w:val="22"/>
          <w:lang w:eastAsia="en-US"/>
        </w:rPr>
      </w:pPr>
    </w:p>
    <w:p w:rsidR="007224F0" w:rsidRPr="00F35A9E" w:rsidRDefault="005F6931" w:rsidP="007224F0">
      <w:pPr>
        <w:autoSpaceDE w:val="0"/>
        <w:autoSpaceDN w:val="0"/>
        <w:adjustRightInd w:val="0"/>
        <w:jc w:val="both"/>
        <w:rPr>
          <w:rFonts w:ascii="Arial" w:hAnsi="Arial" w:cs="Arial"/>
          <w:sz w:val="22"/>
          <w:szCs w:val="22"/>
        </w:rPr>
      </w:pPr>
      <w:r w:rsidRPr="00F35A9E">
        <w:rPr>
          <w:rFonts w:ascii="Arial" w:eastAsia="Calibri" w:hAnsi="Arial" w:cs="Arial"/>
          <w:sz w:val="22"/>
          <w:szCs w:val="22"/>
          <w:lang w:eastAsia="en-US"/>
        </w:rPr>
        <w:t>5</w:t>
      </w:r>
      <w:r w:rsidR="00C40D7B" w:rsidRPr="00F35A9E">
        <w:rPr>
          <w:rFonts w:ascii="Arial" w:eastAsia="Calibri" w:hAnsi="Arial" w:cs="Arial"/>
          <w:sz w:val="22"/>
          <w:szCs w:val="22"/>
          <w:lang w:eastAsia="en-US"/>
        </w:rPr>
        <w:t xml:space="preserve">. </w:t>
      </w:r>
      <w:r w:rsidR="00C40D7B" w:rsidRPr="00F35A9E">
        <w:rPr>
          <w:rFonts w:ascii="Arial" w:eastAsia="Calibri" w:hAnsi="Arial" w:cs="Arial"/>
          <w:sz w:val="22"/>
          <w:szCs w:val="22"/>
          <w:lang w:eastAsia="en-US"/>
        </w:rPr>
        <w:tab/>
      </w:r>
      <w:r w:rsidR="007224F0" w:rsidRPr="00F35A9E">
        <w:rPr>
          <w:rFonts w:ascii="Arial" w:hAnsi="Arial" w:cs="Arial"/>
          <w:sz w:val="22"/>
          <w:szCs w:val="22"/>
        </w:rPr>
        <w:t xml:space="preserve">The Director of Children’s Services, or nominated representative, will be entitled to attend all meetings in community and controlled schools by right, and by written invitation in voluntary aided schools, in order to offer advice. </w:t>
      </w:r>
    </w:p>
    <w:p w:rsidR="00C40D7B" w:rsidRPr="00F35A9E" w:rsidRDefault="00C40D7B" w:rsidP="00C40D7B">
      <w:pPr>
        <w:ind w:right="-262"/>
        <w:jc w:val="both"/>
        <w:rPr>
          <w:rFonts w:ascii="Arial" w:eastAsia="Calibri" w:hAnsi="Arial" w:cs="Arial"/>
          <w:sz w:val="22"/>
          <w:szCs w:val="22"/>
          <w:lang w:eastAsia="en-US"/>
        </w:rPr>
      </w:pPr>
    </w:p>
    <w:p w:rsidR="00C40D7B" w:rsidRPr="00F35A9E" w:rsidRDefault="005F6931" w:rsidP="00C40D7B">
      <w:pPr>
        <w:spacing w:after="200" w:line="276" w:lineRule="auto"/>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6</w:t>
      </w:r>
      <w:r w:rsidR="00C40D7B" w:rsidRPr="00F35A9E">
        <w:rPr>
          <w:rFonts w:ascii="Arial" w:eastAsia="Calibri" w:hAnsi="Arial" w:cs="Arial"/>
          <w:sz w:val="22"/>
          <w:szCs w:val="22"/>
          <w:lang w:eastAsia="en-US"/>
        </w:rPr>
        <w:t>.</w:t>
      </w:r>
      <w:r w:rsidR="00C40D7B" w:rsidRPr="00F35A9E">
        <w:rPr>
          <w:rFonts w:ascii="Arial" w:eastAsia="Calibri" w:hAnsi="Arial" w:cs="Arial"/>
          <w:sz w:val="22"/>
          <w:szCs w:val="22"/>
          <w:lang w:eastAsia="en-US"/>
        </w:rPr>
        <w:tab/>
        <w:t>Appeals Procedure to be followed:</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w:t>
      </w:r>
      <w:proofErr w:type="spellStart"/>
      <w:r w:rsidRPr="00F35A9E">
        <w:rPr>
          <w:rFonts w:ascii="Arial" w:eastAsia="Calibri" w:hAnsi="Arial" w:cs="Arial"/>
          <w:sz w:val="22"/>
          <w:szCs w:val="22"/>
          <w:lang w:eastAsia="en-US"/>
        </w:rPr>
        <w:t>i</w:t>
      </w:r>
      <w:proofErr w:type="spellEnd"/>
      <w:r w:rsidRPr="00F35A9E">
        <w:rPr>
          <w:rFonts w:ascii="Arial" w:eastAsia="Calibri" w:hAnsi="Arial" w:cs="Arial"/>
          <w:sz w:val="22"/>
          <w:szCs w:val="22"/>
          <w:lang w:eastAsia="en-US"/>
        </w:rPr>
        <w:t xml:space="preserve">) </w:t>
      </w:r>
      <w:r w:rsidRPr="00F35A9E">
        <w:rPr>
          <w:rFonts w:ascii="Arial" w:eastAsia="Calibri" w:hAnsi="Arial" w:cs="Arial"/>
          <w:sz w:val="22"/>
          <w:szCs w:val="22"/>
          <w:lang w:eastAsia="en-US"/>
        </w:rPr>
        <w:tab/>
        <w:t>Employee (or his/her representative) to put his/her case based on the grounds of appeal submitted.</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(ii) </w:t>
      </w:r>
      <w:r w:rsidRPr="00F35A9E">
        <w:rPr>
          <w:rFonts w:ascii="Arial" w:eastAsia="Calibri" w:hAnsi="Arial" w:cs="Arial"/>
          <w:sz w:val="22"/>
          <w:szCs w:val="22"/>
          <w:lang w:eastAsia="en-US"/>
        </w:rPr>
        <w:tab/>
        <w:t>Employee to call any witnesses.</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(iii) </w:t>
      </w:r>
      <w:r w:rsidRPr="00F35A9E">
        <w:rPr>
          <w:rFonts w:ascii="Arial" w:eastAsia="Calibri" w:hAnsi="Arial" w:cs="Arial"/>
          <w:sz w:val="22"/>
          <w:szCs w:val="22"/>
          <w:lang w:eastAsia="en-US"/>
        </w:rPr>
        <w:tab/>
        <w:t>Respondent to ask questions of the employee and witnesses.</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(iv) </w:t>
      </w:r>
      <w:r w:rsidRPr="00F35A9E">
        <w:rPr>
          <w:rFonts w:ascii="Arial" w:eastAsia="Calibri" w:hAnsi="Arial" w:cs="Arial"/>
          <w:sz w:val="22"/>
          <w:szCs w:val="22"/>
          <w:lang w:eastAsia="en-US"/>
        </w:rPr>
        <w:tab/>
        <w:t>The Appeals Committee to ask questions of the employee and witnesses.</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(v) </w:t>
      </w:r>
      <w:r w:rsidRPr="00F35A9E">
        <w:rPr>
          <w:rFonts w:ascii="Arial" w:eastAsia="Calibri" w:hAnsi="Arial" w:cs="Arial"/>
          <w:sz w:val="22"/>
          <w:szCs w:val="22"/>
          <w:lang w:eastAsia="en-US"/>
        </w:rPr>
        <w:tab/>
        <w:t>Employee witnesses to withdraw from proceedings, if applicable.</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vi) </w:t>
      </w:r>
      <w:r w:rsidRPr="00F35A9E">
        <w:rPr>
          <w:rFonts w:ascii="Arial" w:eastAsia="Calibri" w:hAnsi="Arial" w:cs="Arial"/>
          <w:sz w:val="22"/>
          <w:szCs w:val="22"/>
          <w:lang w:eastAsia="en-US"/>
        </w:rPr>
        <w:tab/>
        <w:t>Respondent to put his/her case in response to the grounds of appeal provided.</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(vii) </w:t>
      </w:r>
      <w:r w:rsidRPr="00F35A9E">
        <w:rPr>
          <w:rFonts w:ascii="Arial" w:eastAsia="Calibri" w:hAnsi="Arial" w:cs="Arial"/>
          <w:sz w:val="22"/>
          <w:szCs w:val="22"/>
          <w:lang w:eastAsia="en-US"/>
        </w:rPr>
        <w:tab/>
        <w:t>Respondent to call witnesses.</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(viii) </w:t>
      </w:r>
      <w:r w:rsidRPr="00F35A9E">
        <w:rPr>
          <w:rFonts w:ascii="Arial" w:eastAsia="Calibri" w:hAnsi="Arial" w:cs="Arial"/>
          <w:sz w:val="22"/>
          <w:szCs w:val="22"/>
          <w:lang w:eastAsia="en-US"/>
        </w:rPr>
        <w:tab/>
        <w:t>Employee (or his/her representative) to ask questions of the Respondent and witnesses.</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w:t>
      </w:r>
      <w:proofErr w:type="spellStart"/>
      <w:r w:rsidRPr="00F35A9E">
        <w:rPr>
          <w:rFonts w:ascii="Arial" w:eastAsia="Calibri" w:hAnsi="Arial" w:cs="Arial"/>
          <w:sz w:val="22"/>
          <w:szCs w:val="22"/>
          <w:lang w:eastAsia="en-US"/>
        </w:rPr>
        <w:t>viiii</w:t>
      </w:r>
      <w:proofErr w:type="spellEnd"/>
      <w:r w:rsidRPr="00F35A9E">
        <w:rPr>
          <w:rFonts w:ascii="Arial" w:eastAsia="Calibri" w:hAnsi="Arial" w:cs="Arial"/>
          <w:sz w:val="22"/>
          <w:szCs w:val="22"/>
          <w:lang w:eastAsia="en-US"/>
        </w:rPr>
        <w:t xml:space="preserve">) </w:t>
      </w:r>
      <w:r w:rsidRPr="00F35A9E">
        <w:rPr>
          <w:rFonts w:ascii="Arial" w:eastAsia="Calibri" w:hAnsi="Arial" w:cs="Arial"/>
          <w:sz w:val="22"/>
          <w:szCs w:val="22"/>
          <w:lang w:eastAsia="en-US"/>
        </w:rPr>
        <w:tab/>
        <w:t>The Appeal Committee to ask questions of the Respondent and witnesses.</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(x)</w:t>
      </w:r>
      <w:r w:rsidRPr="00F35A9E">
        <w:rPr>
          <w:rFonts w:ascii="Arial" w:eastAsia="Calibri" w:hAnsi="Arial" w:cs="Arial"/>
          <w:sz w:val="22"/>
          <w:szCs w:val="22"/>
          <w:lang w:eastAsia="en-US"/>
        </w:rPr>
        <w:tab/>
        <w:t>Respondent witnesses to withdraw from proceedings, if applicable.</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(xi) </w:t>
      </w:r>
      <w:r w:rsidRPr="00F35A9E">
        <w:rPr>
          <w:rFonts w:ascii="Arial" w:eastAsia="Calibri" w:hAnsi="Arial" w:cs="Arial"/>
          <w:sz w:val="22"/>
          <w:szCs w:val="22"/>
          <w:lang w:eastAsia="en-US"/>
        </w:rPr>
        <w:tab/>
        <w:t>Employee (or his/her representative) to summarise their case.</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(xii) </w:t>
      </w:r>
      <w:r w:rsidRPr="00F35A9E">
        <w:rPr>
          <w:rFonts w:ascii="Arial" w:eastAsia="Calibri" w:hAnsi="Arial" w:cs="Arial"/>
          <w:sz w:val="22"/>
          <w:szCs w:val="22"/>
          <w:lang w:eastAsia="en-US"/>
        </w:rPr>
        <w:tab/>
        <w:t>Respondent to summarise their case.</w:t>
      </w:r>
    </w:p>
    <w:p w:rsidR="00C40D7B" w:rsidRPr="00F35A9E" w:rsidRDefault="00C40D7B" w:rsidP="00C40D7B">
      <w:pPr>
        <w:shd w:val="clear" w:color="auto" w:fill="FFFFFF"/>
        <w:ind w:right="-261"/>
        <w:jc w:val="both"/>
        <w:rPr>
          <w:rFonts w:ascii="Arial" w:eastAsia="Calibri" w:hAnsi="Arial" w:cs="Arial"/>
          <w:sz w:val="22"/>
          <w:szCs w:val="22"/>
          <w:lang w:eastAsia="en-US"/>
        </w:rPr>
      </w:pPr>
      <w:r w:rsidRPr="00F35A9E">
        <w:rPr>
          <w:rFonts w:ascii="Arial" w:eastAsia="Calibri" w:hAnsi="Arial" w:cs="Arial"/>
          <w:sz w:val="22"/>
          <w:szCs w:val="22"/>
          <w:lang w:eastAsia="en-US"/>
        </w:rPr>
        <w:t xml:space="preserve">(xi) </w:t>
      </w:r>
      <w:r w:rsidRPr="00F35A9E">
        <w:rPr>
          <w:rFonts w:ascii="Arial" w:eastAsia="Calibri" w:hAnsi="Arial" w:cs="Arial"/>
          <w:sz w:val="22"/>
          <w:szCs w:val="22"/>
          <w:lang w:eastAsia="en-US"/>
        </w:rPr>
        <w:tab/>
        <w:t>All parties to withdraw whilst Appeals Committee deliberates.</w:t>
      </w:r>
    </w:p>
    <w:p w:rsidR="00C40D7B" w:rsidRPr="00F35A9E" w:rsidRDefault="00C40D7B" w:rsidP="00C40D7B">
      <w:pPr>
        <w:shd w:val="clear" w:color="auto" w:fill="FFFFFF"/>
        <w:ind w:right="-261"/>
        <w:jc w:val="both"/>
        <w:rPr>
          <w:rFonts w:ascii="Arial" w:eastAsia="Calibri" w:hAnsi="Arial" w:cs="Arial"/>
          <w:sz w:val="22"/>
          <w:szCs w:val="22"/>
          <w:lang w:eastAsia="en-US"/>
        </w:rPr>
      </w:pPr>
    </w:p>
    <w:p w:rsidR="00C40D7B" w:rsidRPr="00F35A9E" w:rsidRDefault="005F6931" w:rsidP="00C40D7B">
      <w:pPr>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7</w:t>
      </w:r>
      <w:r w:rsidR="00C40D7B" w:rsidRPr="00F35A9E">
        <w:rPr>
          <w:rFonts w:ascii="Arial" w:eastAsia="Calibri" w:hAnsi="Arial" w:cs="Arial"/>
          <w:sz w:val="22"/>
          <w:szCs w:val="22"/>
          <w:lang w:eastAsia="en-US"/>
        </w:rPr>
        <w:t xml:space="preserve">. </w:t>
      </w:r>
      <w:r w:rsidR="00C40D7B" w:rsidRPr="00F35A9E">
        <w:rPr>
          <w:rFonts w:ascii="Arial" w:eastAsia="Calibri" w:hAnsi="Arial" w:cs="Arial"/>
          <w:sz w:val="22"/>
          <w:szCs w:val="22"/>
          <w:lang w:eastAsia="en-US"/>
        </w:rPr>
        <w:tab/>
        <w:t>The Chair of the Appeals Committee may adjourn the proceedings at any stage if this appears necessary or desirable. If adjourned for the purpose of enabling further information to be obtained, he/she will specify the nature of that information. Any adjournment will normally be for a stated period.</w:t>
      </w:r>
    </w:p>
    <w:p w:rsidR="00C40D7B" w:rsidRPr="00F35A9E" w:rsidRDefault="00C40D7B" w:rsidP="00C40D7B">
      <w:pPr>
        <w:ind w:right="-262"/>
        <w:jc w:val="both"/>
        <w:rPr>
          <w:rFonts w:ascii="Arial" w:eastAsia="Calibri" w:hAnsi="Arial" w:cs="Arial"/>
          <w:sz w:val="22"/>
          <w:szCs w:val="22"/>
          <w:lang w:eastAsia="en-US"/>
        </w:rPr>
      </w:pPr>
    </w:p>
    <w:p w:rsidR="007224F0" w:rsidRPr="00F35A9E" w:rsidRDefault="005F6931" w:rsidP="007224F0">
      <w:pPr>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8</w:t>
      </w:r>
      <w:r w:rsidR="00C40D7B" w:rsidRPr="00F35A9E">
        <w:rPr>
          <w:rFonts w:ascii="Arial" w:eastAsia="Calibri" w:hAnsi="Arial" w:cs="Arial"/>
          <w:sz w:val="22"/>
          <w:szCs w:val="22"/>
          <w:lang w:eastAsia="en-US"/>
        </w:rPr>
        <w:t xml:space="preserve">. </w:t>
      </w:r>
      <w:r w:rsidR="00C40D7B" w:rsidRPr="00F35A9E">
        <w:rPr>
          <w:rFonts w:ascii="Arial" w:eastAsia="Calibri" w:hAnsi="Arial" w:cs="Arial"/>
          <w:sz w:val="22"/>
          <w:szCs w:val="22"/>
          <w:lang w:eastAsia="en-US"/>
        </w:rPr>
        <w:tab/>
        <w:t>Following the summing up, both parties, together with their representatives will withdraw. If it is necessary to recall one of the parties for further information before a decision is taken, both parties shall be recalled.</w:t>
      </w:r>
      <w:r w:rsidR="00C40D7B" w:rsidRPr="00F35A9E">
        <w:rPr>
          <w:rFonts w:ascii="Arial" w:hAnsi="Arial" w:cs="Arial"/>
          <w:sz w:val="22"/>
          <w:szCs w:val="22"/>
        </w:rPr>
        <w:t xml:space="preserve"> </w:t>
      </w:r>
      <w:r w:rsidR="00C40D7B" w:rsidRPr="00F35A9E">
        <w:rPr>
          <w:rFonts w:ascii="Arial" w:eastAsia="Calibri" w:hAnsi="Arial" w:cs="Arial"/>
          <w:sz w:val="22"/>
          <w:szCs w:val="22"/>
          <w:lang w:eastAsia="en-US"/>
        </w:rPr>
        <w:t xml:space="preserve">The Appeals Committee must consider any advice given by </w:t>
      </w:r>
      <w:r w:rsidR="007224F0" w:rsidRPr="00F35A9E">
        <w:rPr>
          <w:rFonts w:ascii="Arial" w:eastAsia="Calibri" w:hAnsi="Arial" w:cs="Arial"/>
          <w:sz w:val="22"/>
          <w:szCs w:val="22"/>
          <w:lang w:eastAsia="en-US"/>
        </w:rPr>
        <w:t>t</w:t>
      </w:r>
      <w:r w:rsidR="007224F0" w:rsidRPr="00F35A9E">
        <w:rPr>
          <w:rFonts w:ascii="Arial" w:hAnsi="Arial" w:cs="Arial"/>
          <w:sz w:val="22"/>
          <w:szCs w:val="22"/>
        </w:rPr>
        <w:t>he Director of Children’s Services, or nominated representative</w:t>
      </w:r>
      <w:r w:rsidR="007224F0" w:rsidRPr="00F35A9E">
        <w:rPr>
          <w:rFonts w:ascii="Arial" w:eastAsia="Calibri" w:hAnsi="Arial" w:cs="Arial"/>
          <w:sz w:val="22"/>
          <w:szCs w:val="22"/>
          <w:lang w:eastAsia="en-US"/>
        </w:rPr>
        <w:t xml:space="preserve"> in community </w:t>
      </w:r>
      <w:r w:rsidR="007224F0" w:rsidRPr="00F35A9E">
        <w:rPr>
          <w:rFonts w:ascii="Arial" w:hAnsi="Arial" w:cs="Arial"/>
          <w:sz w:val="22"/>
          <w:szCs w:val="22"/>
        </w:rPr>
        <w:t xml:space="preserve">and controlled schools by right, and by written invitation in voluntary aided schools, in order to offer advice. </w:t>
      </w:r>
      <w:r w:rsidR="007224F0" w:rsidRPr="00F35A9E">
        <w:rPr>
          <w:rFonts w:ascii="Arial" w:eastAsia="Calibri" w:hAnsi="Arial" w:cs="Arial"/>
          <w:sz w:val="22"/>
          <w:szCs w:val="22"/>
          <w:lang w:eastAsia="en-US"/>
        </w:rPr>
        <w:t>The Director or nominated representative shall remain during the Appeal Committee’s deliberations.</w:t>
      </w:r>
    </w:p>
    <w:p w:rsidR="00C40D7B" w:rsidRPr="00F35A9E" w:rsidRDefault="00C40D7B" w:rsidP="00C40D7B">
      <w:pPr>
        <w:ind w:right="-262"/>
        <w:jc w:val="both"/>
        <w:rPr>
          <w:rFonts w:ascii="Arial" w:eastAsia="Calibri" w:hAnsi="Arial" w:cs="Arial"/>
          <w:sz w:val="22"/>
          <w:szCs w:val="22"/>
          <w:lang w:eastAsia="en-US"/>
        </w:rPr>
      </w:pPr>
    </w:p>
    <w:p w:rsidR="00C40D7B" w:rsidRPr="00F35A9E" w:rsidRDefault="005F6931" w:rsidP="00C40D7B">
      <w:pPr>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9</w:t>
      </w:r>
      <w:r w:rsidR="00C40D7B" w:rsidRPr="00F35A9E">
        <w:rPr>
          <w:rFonts w:ascii="Arial" w:eastAsia="Calibri" w:hAnsi="Arial" w:cs="Arial"/>
          <w:sz w:val="22"/>
          <w:szCs w:val="22"/>
          <w:lang w:eastAsia="en-US"/>
        </w:rPr>
        <w:t xml:space="preserve">. </w:t>
      </w:r>
      <w:r w:rsidR="00C40D7B" w:rsidRPr="00F35A9E">
        <w:rPr>
          <w:rFonts w:ascii="Arial" w:eastAsia="Calibri" w:hAnsi="Arial" w:cs="Arial"/>
          <w:sz w:val="22"/>
          <w:szCs w:val="22"/>
          <w:lang w:eastAsia="en-US"/>
        </w:rPr>
        <w:tab/>
        <w:t>On completion of the Appeals Committee’s deliberations, the Chair will normally announce the decision. The Appeals Committee may uphold or disallow, or partially uphold the appeal. He/she will also give an explanation for that action and any recommendations as a result of the decision.</w:t>
      </w:r>
    </w:p>
    <w:p w:rsidR="00C40D7B" w:rsidRPr="00F35A9E" w:rsidRDefault="00C40D7B" w:rsidP="00C40D7B">
      <w:pPr>
        <w:ind w:right="-262"/>
        <w:jc w:val="both"/>
        <w:rPr>
          <w:rFonts w:ascii="Arial" w:eastAsia="Calibri" w:hAnsi="Arial" w:cs="Arial"/>
          <w:sz w:val="22"/>
          <w:szCs w:val="22"/>
          <w:lang w:eastAsia="en-US"/>
        </w:rPr>
      </w:pPr>
    </w:p>
    <w:p w:rsidR="00C40D7B" w:rsidRPr="00F35A9E" w:rsidRDefault="005F6931" w:rsidP="00C40D7B">
      <w:pPr>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10</w:t>
      </w:r>
      <w:r w:rsidR="00C40D7B" w:rsidRPr="00F35A9E">
        <w:rPr>
          <w:rFonts w:ascii="Arial" w:eastAsia="Calibri" w:hAnsi="Arial" w:cs="Arial"/>
          <w:sz w:val="22"/>
          <w:szCs w:val="22"/>
          <w:lang w:eastAsia="en-US"/>
        </w:rPr>
        <w:t xml:space="preserve">. </w:t>
      </w:r>
      <w:r w:rsidR="00C40D7B" w:rsidRPr="00F35A9E">
        <w:rPr>
          <w:rFonts w:ascii="Arial" w:eastAsia="Calibri" w:hAnsi="Arial" w:cs="Arial"/>
          <w:sz w:val="22"/>
          <w:szCs w:val="22"/>
          <w:lang w:eastAsia="en-US"/>
        </w:rPr>
        <w:tab/>
        <w:t>The decision of the Appeals Committee will be confirmed to all parties in writing. No further right of appeal will be available to the employee under this procedure.</w:t>
      </w:r>
    </w:p>
    <w:p w:rsidR="00C40D7B" w:rsidRPr="00F35A9E" w:rsidRDefault="00C40D7B" w:rsidP="00C40D7B">
      <w:pPr>
        <w:ind w:right="-262"/>
        <w:jc w:val="both"/>
        <w:rPr>
          <w:rFonts w:ascii="Arial" w:eastAsia="Calibri" w:hAnsi="Arial" w:cs="Arial"/>
          <w:sz w:val="22"/>
          <w:szCs w:val="22"/>
          <w:lang w:eastAsia="en-US"/>
        </w:rPr>
      </w:pPr>
    </w:p>
    <w:p w:rsidR="00C40D7B" w:rsidRPr="00F35A9E" w:rsidRDefault="005F6931" w:rsidP="00C40D7B">
      <w:pPr>
        <w:ind w:right="-262"/>
        <w:jc w:val="both"/>
        <w:rPr>
          <w:rFonts w:ascii="Arial" w:eastAsia="Calibri" w:hAnsi="Arial" w:cs="Arial"/>
          <w:sz w:val="22"/>
          <w:szCs w:val="22"/>
          <w:lang w:eastAsia="en-US"/>
        </w:rPr>
      </w:pPr>
      <w:r w:rsidRPr="00F35A9E">
        <w:rPr>
          <w:rFonts w:ascii="Arial" w:eastAsia="Calibri" w:hAnsi="Arial" w:cs="Arial"/>
          <w:sz w:val="22"/>
          <w:szCs w:val="22"/>
          <w:lang w:eastAsia="en-US"/>
        </w:rPr>
        <w:t>11</w:t>
      </w:r>
      <w:r w:rsidR="00C40D7B" w:rsidRPr="00F35A9E">
        <w:rPr>
          <w:rFonts w:ascii="Arial" w:eastAsia="Calibri" w:hAnsi="Arial" w:cs="Arial"/>
          <w:sz w:val="22"/>
          <w:szCs w:val="22"/>
          <w:lang w:eastAsia="en-US"/>
        </w:rPr>
        <w:t xml:space="preserve">. </w:t>
      </w:r>
      <w:r w:rsidR="00C40D7B" w:rsidRPr="00F35A9E">
        <w:rPr>
          <w:rFonts w:ascii="Arial" w:eastAsia="Calibri" w:hAnsi="Arial" w:cs="Arial"/>
          <w:sz w:val="22"/>
          <w:szCs w:val="22"/>
          <w:lang w:eastAsia="en-US"/>
        </w:rPr>
        <w:tab/>
        <w:t>The Appeals Committee will advise the Local Authority of the appeal hearing outcome and any appropriate action to be undertaken.</w:t>
      </w:r>
    </w:p>
    <w:p w:rsidR="00C40D7B" w:rsidRPr="00F35A9E" w:rsidRDefault="00C40D7B" w:rsidP="00C40D7B">
      <w:pPr>
        <w:pStyle w:val="Default"/>
        <w:ind w:left="720" w:hanging="720"/>
        <w:jc w:val="both"/>
        <w:rPr>
          <w:color w:val="auto"/>
          <w:sz w:val="22"/>
          <w:szCs w:val="22"/>
        </w:rPr>
      </w:pPr>
    </w:p>
    <w:p w:rsidR="00D139A9" w:rsidRPr="00F35A9E" w:rsidRDefault="005F6931" w:rsidP="005F6931">
      <w:pPr>
        <w:tabs>
          <w:tab w:val="left" w:pos="284"/>
        </w:tabs>
        <w:autoSpaceDE w:val="0"/>
        <w:autoSpaceDN w:val="0"/>
        <w:adjustRightInd w:val="0"/>
        <w:jc w:val="both"/>
        <w:rPr>
          <w:rFonts w:ascii="Arial" w:eastAsia="Calibri" w:hAnsi="Arial" w:cs="Arial"/>
          <w:sz w:val="22"/>
          <w:szCs w:val="22"/>
        </w:rPr>
      </w:pPr>
      <w:r w:rsidRPr="00F35A9E">
        <w:rPr>
          <w:rFonts w:ascii="Arial" w:eastAsia="Calibri" w:hAnsi="Arial" w:cs="Arial"/>
          <w:sz w:val="22"/>
          <w:szCs w:val="22"/>
        </w:rPr>
        <w:t>12</w:t>
      </w:r>
      <w:r w:rsidR="00D139A9" w:rsidRPr="00F35A9E">
        <w:rPr>
          <w:rFonts w:ascii="Arial" w:eastAsia="Calibri" w:hAnsi="Arial" w:cs="Arial"/>
          <w:sz w:val="22"/>
          <w:szCs w:val="22"/>
        </w:rPr>
        <w:t>.</w:t>
      </w:r>
      <w:r w:rsidRPr="00F35A9E">
        <w:rPr>
          <w:rFonts w:ascii="Arial" w:eastAsia="Calibri" w:hAnsi="Arial" w:cs="Arial"/>
          <w:sz w:val="22"/>
          <w:szCs w:val="22"/>
        </w:rPr>
        <w:tab/>
      </w:r>
      <w:r w:rsidR="00D139A9" w:rsidRPr="00F35A9E">
        <w:rPr>
          <w:rFonts w:ascii="Arial" w:eastAsia="Calibri" w:hAnsi="Arial" w:cs="Arial"/>
          <w:sz w:val="22"/>
          <w:szCs w:val="22"/>
        </w:rPr>
        <w:t>For the purpose of the hearing, the decision of the Chair of the Appeals Committee as to what matters are of relevance to the proceedings will be final.</w:t>
      </w:r>
    </w:p>
    <w:p w:rsidR="007F43DF" w:rsidRPr="00F35A9E" w:rsidRDefault="007F43DF" w:rsidP="00F13EA5">
      <w:pPr>
        <w:autoSpaceDE w:val="0"/>
        <w:autoSpaceDN w:val="0"/>
        <w:adjustRightInd w:val="0"/>
        <w:jc w:val="both"/>
        <w:rPr>
          <w:rFonts w:ascii="Arial" w:hAnsi="Arial" w:cs="Arial"/>
          <w:b/>
          <w:bCs/>
          <w:sz w:val="22"/>
          <w:szCs w:val="22"/>
        </w:rPr>
      </w:pPr>
    </w:p>
    <w:p w:rsidR="007F43DF" w:rsidRPr="00F35A9E" w:rsidRDefault="007F43DF" w:rsidP="007F43DF">
      <w:pPr>
        <w:autoSpaceDE w:val="0"/>
        <w:autoSpaceDN w:val="0"/>
        <w:adjustRightInd w:val="0"/>
        <w:jc w:val="both"/>
        <w:rPr>
          <w:rFonts w:ascii="Arial" w:hAnsi="Arial" w:cs="Arial"/>
          <w:sz w:val="22"/>
          <w:szCs w:val="22"/>
        </w:rPr>
      </w:pPr>
      <w:r w:rsidRPr="00F35A9E">
        <w:rPr>
          <w:rFonts w:ascii="Arial" w:hAnsi="Arial" w:cs="Arial"/>
          <w:sz w:val="22"/>
          <w:szCs w:val="22"/>
        </w:rPr>
        <w:t>The decision of the Appeal Committee will be final and shall not be subject to any further review under the relevant body’s staff grievance procedures. However, staff will retain the right to pursue complaints under the Equal Pay Act 1970, or of breach of contract, or of discrimination to an Employment Tribunal or through the County Court.</w:t>
      </w:r>
    </w:p>
    <w:p w:rsidR="00D139A9" w:rsidRPr="00F35A9E" w:rsidRDefault="00850B26" w:rsidP="00F13EA5">
      <w:pPr>
        <w:autoSpaceDE w:val="0"/>
        <w:autoSpaceDN w:val="0"/>
        <w:adjustRightInd w:val="0"/>
        <w:jc w:val="both"/>
        <w:rPr>
          <w:rFonts w:ascii="Arial" w:hAnsi="Arial" w:cs="Arial"/>
          <w:b/>
          <w:bCs/>
          <w:sz w:val="22"/>
          <w:szCs w:val="22"/>
        </w:rPr>
      </w:pPr>
      <w:r w:rsidRPr="00F35A9E">
        <w:rPr>
          <w:rFonts w:ascii="Arial" w:hAnsi="Arial" w:cs="Arial"/>
          <w:b/>
          <w:bCs/>
          <w:sz w:val="22"/>
          <w:szCs w:val="22"/>
        </w:rPr>
        <w:br w:type="page"/>
      </w:r>
    </w:p>
    <w:p w:rsidR="00D139A9" w:rsidRPr="0082603D" w:rsidRDefault="00736C49" w:rsidP="00EA74CC">
      <w:pPr>
        <w:autoSpaceDE w:val="0"/>
        <w:autoSpaceDN w:val="0"/>
        <w:adjustRightInd w:val="0"/>
        <w:jc w:val="right"/>
        <w:rPr>
          <w:rFonts w:ascii="Arial" w:hAnsi="Arial" w:cs="Arial"/>
          <w:b/>
          <w:bCs/>
          <w:sz w:val="22"/>
          <w:szCs w:val="22"/>
        </w:rPr>
      </w:pPr>
      <w:r>
        <w:rPr>
          <w:rFonts w:ascii="Arial" w:hAnsi="Arial" w:cs="Arial"/>
          <w:b/>
          <w:bCs/>
          <w:sz w:val="22"/>
          <w:szCs w:val="22"/>
        </w:rPr>
        <w:t>APPENDIX 4</w:t>
      </w:r>
    </w:p>
    <w:p w:rsidR="00D139A9" w:rsidRPr="0082603D" w:rsidRDefault="00D139A9" w:rsidP="00EA74CC">
      <w:pPr>
        <w:autoSpaceDE w:val="0"/>
        <w:autoSpaceDN w:val="0"/>
        <w:adjustRightInd w:val="0"/>
        <w:rPr>
          <w:rFonts w:ascii="Arial" w:hAnsi="Arial" w:cs="Arial"/>
          <w:b/>
          <w:bCs/>
          <w:sz w:val="22"/>
          <w:szCs w:val="22"/>
        </w:rPr>
      </w:pPr>
      <w:r w:rsidRPr="0082603D">
        <w:rPr>
          <w:rFonts w:ascii="Arial" w:hAnsi="Arial" w:cs="Arial"/>
          <w:b/>
          <w:bCs/>
          <w:sz w:val="22"/>
          <w:szCs w:val="22"/>
        </w:rPr>
        <w:t>PAY APPEAL - MEETING INVITATION MODEL LETTER</w:t>
      </w: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r w:rsidRPr="0082603D">
        <w:rPr>
          <w:rFonts w:ascii="Arial" w:hAnsi="Arial" w:cs="Arial"/>
          <w:b/>
          <w:bCs/>
          <w:sz w:val="22"/>
          <w:szCs w:val="22"/>
        </w:rPr>
        <w:t>PRIVATE &amp; CONFIDENTIAL</w:t>
      </w: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Dear</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b/>
          <w:bCs/>
          <w:sz w:val="22"/>
          <w:szCs w:val="22"/>
        </w:rPr>
      </w:pPr>
      <w:r w:rsidRPr="0082603D">
        <w:rPr>
          <w:rFonts w:ascii="Arial" w:hAnsi="Arial" w:cs="Arial"/>
          <w:b/>
          <w:bCs/>
          <w:sz w:val="22"/>
          <w:szCs w:val="22"/>
        </w:rPr>
        <w:t>PERSONNEL APPEAL COMMITTEE – HEARING INVITATION</w:t>
      </w: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 xml:space="preserve">I am writing to invite you to attend a meeting on (Date) at (Time &amp; Place) to discuss your appeal against the recommendation from the </w:t>
      </w:r>
      <w:proofErr w:type="spellStart"/>
      <w:r w:rsidRPr="0082603D">
        <w:rPr>
          <w:rFonts w:ascii="Arial" w:hAnsi="Arial" w:cs="Arial"/>
          <w:sz w:val="22"/>
          <w:szCs w:val="22"/>
        </w:rPr>
        <w:t>Headteacher</w:t>
      </w:r>
      <w:proofErr w:type="spellEnd"/>
      <w:r w:rsidRPr="0082603D">
        <w:rPr>
          <w:rFonts w:ascii="Arial" w:hAnsi="Arial" w:cs="Arial"/>
          <w:sz w:val="22"/>
          <w:szCs w:val="22"/>
        </w:rPr>
        <w:t>/Personnel and Pay Implementation Committee.</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The purpose of the meeting is to discuss your appeal for the following reason/s (insert reasons detailed within appeal letter).</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Please find the enclosed documents submitted by the Management Representative which includes a copy of the order of proceedings, along with details of any management witnesses who will be in attendance. Additional copies of the documentation have been attached in order that you may pass them to your representative if you so wish.</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If you wish to submit any documentary evidence to the appeal hearing, or request any witnesses attend the hearing, you are required to submit details for the attention of the Clerk to the Governors, c/o (name of contact) no less than 7 calendar days prior to the appeal hearing.</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 xml:space="preserve">You are advised that you may, if you so wish, be accompanied by a Teacher Association representative or a work colleague but no one else </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Please note that the decision of the Appeal Committee is final.</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Yours sincerely</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jc w:val="right"/>
        <w:rPr>
          <w:rFonts w:ascii="Arial" w:hAnsi="Arial" w:cs="Arial"/>
          <w:b/>
          <w:bCs/>
          <w:sz w:val="22"/>
          <w:szCs w:val="22"/>
        </w:rPr>
      </w:pPr>
    </w:p>
    <w:p w:rsidR="00D139A9" w:rsidRPr="0082603D" w:rsidRDefault="00D139A9" w:rsidP="00EA74CC">
      <w:pPr>
        <w:autoSpaceDE w:val="0"/>
        <w:autoSpaceDN w:val="0"/>
        <w:adjustRightInd w:val="0"/>
        <w:jc w:val="right"/>
        <w:rPr>
          <w:rFonts w:ascii="Arial" w:hAnsi="Arial" w:cs="Arial"/>
          <w:b/>
          <w:bCs/>
          <w:sz w:val="22"/>
          <w:szCs w:val="22"/>
        </w:rPr>
      </w:pPr>
    </w:p>
    <w:p w:rsidR="00D139A9" w:rsidRPr="0082603D" w:rsidRDefault="00D139A9" w:rsidP="00EA74CC">
      <w:pPr>
        <w:autoSpaceDE w:val="0"/>
        <w:autoSpaceDN w:val="0"/>
        <w:adjustRightInd w:val="0"/>
        <w:jc w:val="right"/>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850B26" w:rsidP="00EA74CC">
      <w:pPr>
        <w:autoSpaceDE w:val="0"/>
        <w:autoSpaceDN w:val="0"/>
        <w:adjustRightInd w:val="0"/>
        <w:rPr>
          <w:rFonts w:ascii="Arial" w:hAnsi="Arial" w:cs="Arial"/>
          <w:b/>
          <w:bCs/>
          <w:sz w:val="22"/>
          <w:szCs w:val="22"/>
        </w:rPr>
      </w:pPr>
      <w:r w:rsidRPr="0082603D">
        <w:rPr>
          <w:rFonts w:ascii="Arial" w:hAnsi="Arial" w:cs="Arial"/>
          <w:b/>
          <w:bCs/>
          <w:sz w:val="22"/>
          <w:szCs w:val="22"/>
        </w:rPr>
        <w:br w:type="page"/>
      </w:r>
      <w:r w:rsidR="00D139A9" w:rsidRPr="0082603D">
        <w:rPr>
          <w:rFonts w:ascii="Arial" w:hAnsi="Arial" w:cs="Arial"/>
          <w:b/>
          <w:bCs/>
          <w:sz w:val="22"/>
          <w:szCs w:val="22"/>
        </w:rPr>
        <w:t>PRIVATE &amp; CONFIDENTIAL</w:t>
      </w:r>
    </w:p>
    <w:p w:rsidR="00D139A9" w:rsidRPr="0082603D" w:rsidRDefault="00736C49" w:rsidP="00EA74CC">
      <w:pPr>
        <w:autoSpaceDE w:val="0"/>
        <w:autoSpaceDN w:val="0"/>
        <w:adjustRightInd w:val="0"/>
        <w:jc w:val="right"/>
        <w:rPr>
          <w:rFonts w:ascii="Arial" w:hAnsi="Arial" w:cs="Arial"/>
          <w:b/>
          <w:sz w:val="22"/>
          <w:szCs w:val="22"/>
        </w:rPr>
      </w:pPr>
      <w:r w:rsidRPr="0082603D">
        <w:rPr>
          <w:rFonts w:ascii="Arial" w:hAnsi="Arial" w:cs="Arial"/>
          <w:b/>
          <w:sz w:val="22"/>
          <w:szCs w:val="22"/>
        </w:rPr>
        <w:t>APPENDIX 5</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Dear</w:t>
      </w: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r w:rsidRPr="0082603D">
        <w:rPr>
          <w:rFonts w:ascii="Arial" w:hAnsi="Arial" w:cs="Arial"/>
          <w:b/>
          <w:bCs/>
          <w:sz w:val="22"/>
          <w:szCs w:val="22"/>
        </w:rPr>
        <w:t>PERSONNEL APPEAL COMMITTEE – OUTCOME</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Further to the Personnel Appeal Committee meeting on (date of meeting) I confirm that the</w:t>
      </w: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committee has considered the reasons for your appeal.</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The Personnel Appeal Committee decision is, that after careful consideration, they have determined to:</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p>
    <w:p w:rsidR="00850B26" w:rsidRPr="0082603D" w:rsidRDefault="00850B26" w:rsidP="00EA74CC">
      <w:pPr>
        <w:autoSpaceDE w:val="0"/>
        <w:autoSpaceDN w:val="0"/>
        <w:adjustRightInd w:val="0"/>
        <w:rPr>
          <w:rFonts w:ascii="Arial" w:hAnsi="Arial" w:cs="Arial"/>
          <w:b/>
          <w:sz w:val="22"/>
          <w:szCs w:val="22"/>
        </w:rPr>
      </w:pPr>
    </w:p>
    <w:p w:rsidR="00D139A9" w:rsidRPr="0082603D" w:rsidRDefault="00D139A9" w:rsidP="00EA74CC">
      <w:pPr>
        <w:autoSpaceDE w:val="0"/>
        <w:autoSpaceDN w:val="0"/>
        <w:adjustRightInd w:val="0"/>
        <w:rPr>
          <w:rFonts w:ascii="Arial" w:hAnsi="Arial" w:cs="Arial"/>
          <w:b/>
          <w:sz w:val="22"/>
          <w:szCs w:val="22"/>
        </w:rPr>
      </w:pPr>
      <w:r w:rsidRPr="0082603D">
        <w:rPr>
          <w:rFonts w:ascii="Arial" w:hAnsi="Arial" w:cs="Arial"/>
          <w:b/>
          <w:sz w:val="22"/>
          <w:szCs w:val="22"/>
        </w:rPr>
        <w:t>Option 1 (delete as necessary)</w:t>
      </w: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Uphold your appeal</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b/>
          <w:sz w:val="22"/>
          <w:szCs w:val="22"/>
        </w:rPr>
      </w:pPr>
      <w:r w:rsidRPr="0082603D">
        <w:rPr>
          <w:rFonts w:ascii="Arial" w:hAnsi="Arial" w:cs="Arial"/>
          <w:b/>
          <w:sz w:val="22"/>
          <w:szCs w:val="22"/>
        </w:rPr>
        <w:t>Option 2 (delete as necessary)</w:t>
      </w: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Decline your appeal</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The committee also made the following comments:</w:t>
      </w:r>
    </w:p>
    <w:p w:rsidR="00D139A9" w:rsidRPr="0082603D" w:rsidRDefault="00D139A9" w:rsidP="00EA74CC">
      <w:pPr>
        <w:autoSpaceDE w:val="0"/>
        <w:autoSpaceDN w:val="0"/>
        <w:adjustRightInd w:val="0"/>
        <w:rPr>
          <w:rFonts w:ascii="Arial" w:hAnsi="Arial" w:cs="Arial"/>
          <w:sz w:val="22"/>
          <w:szCs w:val="22"/>
        </w:rPr>
      </w:pPr>
    </w:p>
    <w:p w:rsidR="00D139A9" w:rsidRPr="0082603D" w:rsidRDefault="00D139A9" w:rsidP="00EA74CC">
      <w:pPr>
        <w:autoSpaceDE w:val="0"/>
        <w:autoSpaceDN w:val="0"/>
        <w:adjustRightInd w:val="0"/>
        <w:rPr>
          <w:rFonts w:ascii="Arial" w:hAnsi="Arial" w:cs="Arial"/>
          <w:sz w:val="22"/>
          <w:szCs w:val="22"/>
        </w:rPr>
      </w:pPr>
      <w:r w:rsidRPr="0082603D">
        <w:rPr>
          <w:rFonts w:ascii="Arial" w:hAnsi="Arial" w:cs="Arial"/>
          <w:sz w:val="22"/>
          <w:szCs w:val="22"/>
        </w:rPr>
        <w:t>The decision of the Appeal Committee is final.</w:t>
      </w: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D139A9" w:rsidRPr="0082603D" w:rsidRDefault="00D139A9"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82603D" w:rsidRDefault="00BD4D16" w:rsidP="00EA74CC">
      <w:pPr>
        <w:autoSpaceDE w:val="0"/>
        <w:autoSpaceDN w:val="0"/>
        <w:adjustRightInd w:val="0"/>
        <w:rPr>
          <w:rFonts w:ascii="Arial" w:hAnsi="Arial" w:cs="Arial"/>
          <w:b/>
          <w:bCs/>
          <w:sz w:val="22"/>
          <w:szCs w:val="22"/>
        </w:rPr>
      </w:pPr>
    </w:p>
    <w:p w:rsidR="00BD4D16" w:rsidRPr="00DA3CC0" w:rsidRDefault="00736C49" w:rsidP="00BD4D16">
      <w:pPr>
        <w:jc w:val="right"/>
        <w:rPr>
          <w:rFonts w:ascii="Arial" w:hAnsi="Arial" w:cs="Arial"/>
          <w:b/>
          <w:sz w:val="22"/>
          <w:szCs w:val="22"/>
        </w:rPr>
      </w:pPr>
      <w:r>
        <w:rPr>
          <w:rFonts w:ascii="Arial" w:hAnsi="Arial" w:cs="Arial"/>
          <w:b/>
          <w:sz w:val="22"/>
          <w:szCs w:val="22"/>
        </w:rPr>
        <w:t>APPENDIX 6</w:t>
      </w:r>
    </w:p>
    <w:p w:rsidR="00BD4D16" w:rsidRPr="00DA3CC0" w:rsidRDefault="00BD4D16" w:rsidP="00BD4D16">
      <w:pPr>
        <w:jc w:val="right"/>
        <w:rPr>
          <w:rFonts w:ascii="Arial" w:hAnsi="Arial" w:cs="Arial"/>
          <w:b/>
          <w:sz w:val="22"/>
          <w:szCs w:val="22"/>
        </w:rPr>
      </w:pPr>
    </w:p>
    <w:p w:rsidR="00F22E87" w:rsidRPr="00DA3CC0" w:rsidRDefault="00BD4D16" w:rsidP="008E5334">
      <w:pPr>
        <w:jc w:val="center"/>
        <w:rPr>
          <w:rFonts w:ascii="Arial" w:hAnsi="Arial" w:cs="Arial"/>
          <w:b/>
          <w:sz w:val="22"/>
          <w:szCs w:val="22"/>
        </w:rPr>
      </w:pPr>
      <w:r w:rsidRPr="00DA3CC0">
        <w:rPr>
          <w:rFonts w:ascii="Arial" w:hAnsi="Arial" w:cs="Arial"/>
          <w:b/>
          <w:sz w:val="22"/>
          <w:szCs w:val="22"/>
        </w:rPr>
        <w:t xml:space="preserve"> </w:t>
      </w:r>
    </w:p>
    <w:p w:rsidR="00F22E87" w:rsidRPr="00DA3CC0" w:rsidRDefault="002E1F14" w:rsidP="00F22E87">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2"/>
          <w:szCs w:val="22"/>
        </w:rPr>
      </w:pPr>
      <w:r w:rsidRPr="00DA3CC0">
        <w:rPr>
          <w:rFonts w:ascii="Arial" w:hAnsi="Arial" w:cs="Arial"/>
          <w:b/>
          <w:sz w:val="22"/>
          <w:szCs w:val="22"/>
        </w:rPr>
        <w:t xml:space="preserve">APPLICATION FOR PROGRESSION TO </w:t>
      </w:r>
      <w:r w:rsidR="00F22E87" w:rsidRPr="00DA3CC0">
        <w:rPr>
          <w:rFonts w:ascii="Arial" w:hAnsi="Arial" w:cs="Arial"/>
          <w:b/>
          <w:sz w:val="22"/>
          <w:szCs w:val="22"/>
        </w:rPr>
        <w:t>THE UPPER PAY RANGE</w:t>
      </w:r>
    </w:p>
    <w:p w:rsidR="00F22E87" w:rsidRPr="00DA3CC0" w:rsidRDefault="00F22E87" w:rsidP="00F22E87">
      <w:pPr>
        <w:jc w:val="both"/>
        <w:rPr>
          <w:rFonts w:ascii="Arial" w:hAnsi="Arial" w:cs="Arial"/>
          <w:b/>
          <w:sz w:val="22"/>
          <w:szCs w:val="22"/>
        </w:rPr>
      </w:pPr>
    </w:p>
    <w:p w:rsidR="00F22E87" w:rsidRPr="00DA3CC0" w:rsidRDefault="00F22E87" w:rsidP="00F22E8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410"/>
        <w:gridCol w:w="1393"/>
        <w:gridCol w:w="1401"/>
        <w:gridCol w:w="2573"/>
      </w:tblGrid>
      <w:tr w:rsidR="00F22E87" w:rsidRPr="00DA3CC0" w:rsidTr="00FA1B1B">
        <w:tc>
          <w:tcPr>
            <w:tcW w:w="2802" w:type="dxa"/>
            <w:shd w:val="clear" w:color="auto" w:fill="BFBFBF"/>
          </w:tcPr>
          <w:p w:rsidR="00F22E87" w:rsidRPr="00DA3CC0" w:rsidRDefault="00F22E87" w:rsidP="00FA1B1B">
            <w:pPr>
              <w:jc w:val="both"/>
              <w:rPr>
                <w:rFonts w:ascii="Arial" w:hAnsi="Arial" w:cs="Arial"/>
                <w:b/>
                <w:sz w:val="22"/>
                <w:szCs w:val="22"/>
              </w:rPr>
            </w:pPr>
            <w:r w:rsidRPr="00DA3CC0">
              <w:rPr>
                <w:rFonts w:ascii="Arial" w:hAnsi="Arial" w:cs="Arial"/>
                <w:b/>
                <w:sz w:val="22"/>
                <w:szCs w:val="22"/>
              </w:rPr>
              <w:t>NAME</w:t>
            </w:r>
          </w:p>
        </w:tc>
        <w:tc>
          <w:tcPr>
            <w:tcW w:w="6945" w:type="dxa"/>
            <w:gridSpan w:val="4"/>
            <w:shd w:val="clear" w:color="auto" w:fill="auto"/>
          </w:tcPr>
          <w:p w:rsidR="00F22E87" w:rsidRPr="00DA3CC0" w:rsidRDefault="00F22E87" w:rsidP="00FA1B1B">
            <w:pPr>
              <w:jc w:val="both"/>
              <w:rPr>
                <w:rFonts w:ascii="Arial" w:hAnsi="Arial" w:cs="Arial"/>
                <w:b/>
                <w:sz w:val="22"/>
                <w:szCs w:val="22"/>
              </w:rPr>
            </w:pPr>
          </w:p>
        </w:tc>
      </w:tr>
      <w:tr w:rsidR="00F22E87" w:rsidRPr="00DA3CC0" w:rsidTr="00FA1B1B">
        <w:tc>
          <w:tcPr>
            <w:tcW w:w="2802" w:type="dxa"/>
            <w:shd w:val="clear" w:color="auto" w:fill="BFBFBF"/>
          </w:tcPr>
          <w:p w:rsidR="00F22E87" w:rsidRPr="00DA3CC0" w:rsidRDefault="00F22E87" w:rsidP="00FA1B1B">
            <w:pPr>
              <w:jc w:val="both"/>
              <w:rPr>
                <w:rFonts w:ascii="Arial" w:hAnsi="Arial" w:cs="Arial"/>
                <w:b/>
                <w:sz w:val="22"/>
                <w:szCs w:val="22"/>
              </w:rPr>
            </w:pPr>
            <w:r w:rsidRPr="00DA3CC0">
              <w:rPr>
                <w:rFonts w:ascii="Arial" w:hAnsi="Arial" w:cs="Arial"/>
                <w:b/>
                <w:sz w:val="22"/>
                <w:szCs w:val="22"/>
              </w:rPr>
              <w:t>DATE OF APPLICATION</w:t>
            </w:r>
          </w:p>
        </w:tc>
        <w:tc>
          <w:tcPr>
            <w:tcW w:w="6945" w:type="dxa"/>
            <w:gridSpan w:val="4"/>
            <w:shd w:val="clear" w:color="auto" w:fill="auto"/>
          </w:tcPr>
          <w:p w:rsidR="00F22E87" w:rsidRPr="00DA3CC0" w:rsidRDefault="00F22E87" w:rsidP="00FA1B1B">
            <w:pPr>
              <w:jc w:val="both"/>
              <w:rPr>
                <w:rFonts w:ascii="Arial" w:hAnsi="Arial" w:cs="Arial"/>
                <w:b/>
                <w:sz w:val="22"/>
                <w:szCs w:val="22"/>
              </w:rPr>
            </w:pPr>
          </w:p>
        </w:tc>
      </w:tr>
      <w:tr w:rsidR="00F22E87" w:rsidRPr="00DA3CC0" w:rsidTr="00FA1B1B">
        <w:trPr>
          <w:trHeight w:val="148"/>
        </w:trPr>
        <w:tc>
          <w:tcPr>
            <w:tcW w:w="2802" w:type="dxa"/>
            <w:shd w:val="clear" w:color="auto" w:fill="BFBFBF"/>
          </w:tcPr>
          <w:p w:rsidR="00F22E87" w:rsidRPr="00DA3CC0" w:rsidRDefault="00F22E87" w:rsidP="00FA1B1B">
            <w:pPr>
              <w:jc w:val="both"/>
              <w:rPr>
                <w:rFonts w:ascii="Arial" w:hAnsi="Arial" w:cs="Arial"/>
                <w:b/>
                <w:sz w:val="22"/>
                <w:szCs w:val="22"/>
              </w:rPr>
            </w:pPr>
            <w:r w:rsidRPr="00DA3CC0">
              <w:rPr>
                <w:rFonts w:ascii="Arial" w:hAnsi="Arial" w:cs="Arial"/>
                <w:b/>
                <w:sz w:val="22"/>
                <w:szCs w:val="22"/>
              </w:rPr>
              <w:t>APPRAISAL CYCLE</w:t>
            </w:r>
          </w:p>
        </w:tc>
        <w:tc>
          <w:tcPr>
            <w:tcW w:w="1431" w:type="dxa"/>
            <w:shd w:val="clear" w:color="auto" w:fill="auto"/>
          </w:tcPr>
          <w:p w:rsidR="00F22E87" w:rsidRPr="00DA3CC0" w:rsidRDefault="00F22E87" w:rsidP="00FA1B1B">
            <w:pPr>
              <w:jc w:val="both"/>
              <w:rPr>
                <w:rFonts w:ascii="Arial" w:hAnsi="Arial" w:cs="Arial"/>
                <w:b/>
                <w:sz w:val="22"/>
                <w:szCs w:val="22"/>
              </w:rPr>
            </w:pPr>
            <w:r w:rsidRPr="00DA3CC0">
              <w:rPr>
                <w:rFonts w:ascii="Arial" w:hAnsi="Arial" w:cs="Arial"/>
                <w:b/>
                <w:sz w:val="22"/>
                <w:szCs w:val="22"/>
              </w:rPr>
              <w:t>From</w:t>
            </w:r>
          </w:p>
        </w:tc>
        <w:tc>
          <w:tcPr>
            <w:tcW w:w="1432" w:type="dxa"/>
            <w:shd w:val="clear" w:color="auto" w:fill="auto"/>
          </w:tcPr>
          <w:p w:rsidR="00F22E87" w:rsidRPr="00DA3CC0" w:rsidRDefault="00F22E87" w:rsidP="00FA1B1B">
            <w:pPr>
              <w:jc w:val="both"/>
              <w:rPr>
                <w:rFonts w:ascii="Arial" w:hAnsi="Arial" w:cs="Arial"/>
                <w:b/>
                <w:sz w:val="22"/>
                <w:szCs w:val="22"/>
              </w:rPr>
            </w:pPr>
          </w:p>
        </w:tc>
        <w:tc>
          <w:tcPr>
            <w:tcW w:w="1431" w:type="dxa"/>
            <w:shd w:val="clear" w:color="auto" w:fill="auto"/>
          </w:tcPr>
          <w:p w:rsidR="00F22E87" w:rsidRPr="00DA3CC0" w:rsidRDefault="00F22E87" w:rsidP="00FA1B1B">
            <w:pPr>
              <w:jc w:val="both"/>
              <w:rPr>
                <w:rFonts w:ascii="Arial" w:hAnsi="Arial" w:cs="Arial"/>
                <w:b/>
                <w:sz w:val="22"/>
                <w:szCs w:val="22"/>
              </w:rPr>
            </w:pPr>
            <w:r w:rsidRPr="00DA3CC0">
              <w:rPr>
                <w:rFonts w:ascii="Arial" w:hAnsi="Arial" w:cs="Arial"/>
                <w:b/>
                <w:sz w:val="22"/>
                <w:szCs w:val="22"/>
              </w:rPr>
              <w:t>To</w:t>
            </w:r>
          </w:p>
        </w:tc>
        <w:tc>
          <w:tcPr>
            <w:tcW w:w="2651" w:type="dxa"/>
            <w:shd w:val="clear" w:color="auto" w:fill="auto"/>
          </w:tcPr>
          <w:p w:rsidR="00F22E87" w:rsidRPr="00DA3CC0" w:rsidRDefault="00F22E87" w:rsidP="00FA1B1B">
            <w:pPr>
              <w:jc w:val="both"/>
              <w:rPr>
                <w:rFonts w:ascii="Arial" w:hAnsi="Arial" w:cs="Arial"/>
                <w:b/>
                <w:sz w:val="22"/>
                <w:szCs w:val="22"/>
              </w:rPr>
            </w:pPr>
          </w:p>
        </w:tc>
      </w:tr>
      <w:tr w:rsidR="00F22E87" w:rsidRPr="00DA3CC0" w:rsidTr="00FA1B1B">
        <w:trPr>
          <w:trHeight w:val="148"/>
        </w:trPr>
        <w:tc>
          <w:tcPr>
            <w:tcW w:w="9747" w:type="dxa"/>
            <w:gridSpan w:val="5"/>
            <w:shd w:val="clear" w:color="auto" w:fill="auto"/>
          </w:tcPr>
          <w:p w:rsidR="00F22E87" w:rsidRPr="00DA3CC0" w:rsidRDefault="00F22E87" w:rsidP="00F22E87">
            <w:pPr>
              <w:jc w:val="both"/>
              <w:rPr>
                <w:rFonts w:ascii="Arial" w:hAnsi="Arial" w:cs="Arial"/>
                <w:b/>
                <w:sz w:val="22"/>
                <w:szCs w:val="22"/>
              </w:rPr>
            </w:pPr>
            <w:r w:rsidRPr="00DA3CC0">
              <w:rPr>
                <w:rFonts w:ascii="Arial" w:hAnsi="Arial" w:cs="Arial"/>
                <w:sz w:val="22"/>
                <w:szCs w:val="22"/>
              </w:rPr>
              <w:t>This application must be submitted by</w:t>
            </w:r>
            <w:r w:rsidRPr="00DA3CC0">
              <w:rPr>
                <w:rFonts w:ascii="Arial" w:hAnsi="Arial" w:cs="Arial"/>
                <w:b/>
                <w:sz w:val="22"/>
                <w:szCs w:val="22"/>
              </w:rPr>
              <w:t xml:space="preserve"> [date to be determined by school]. </w:t>
            </w:r>
            <w:r w:rsidRPr="00DA3CC0">
              <w:rPr>
                <w:rFonts w:ascii="Arial" w:hAnsi="Arial" w:cs="Arial"/>
                <w:sz w:val="22"/>
                <w:szCs w:val="22"/>
              </w:rPr>
              <w:t>This form should be used by teachers who wish to apply to progress from the Main Pay Range to the Upper Pay Range.</w:t>
            </w:r>
          </w:p>
        </w:tc>
      </w:tr>
    </w:tbl>
    <w:p w:rsidR="00F22E87" w:rsidRPr="00DA3CC0" w:rsidRDefault="00F22E87" w:rsidP="00F22E87">
      <w:pPr>
        <w:pStyle w:val="ListParagraph"/>
        <w:ind w:left="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22E87" w:rsidRPr="00DA3CC0" w:rsidTr="00F22E87">
        <w:trPr>
          <w:trHeight w:val="148"/>
        </w:trPr>
        <w:tc>
          <w:tcPr>
            <w:tcW w:w="9747" w:type="dxa"/>
            <w:shd w:val="clear" w:color="auto" w:fill="BFBFBF"/>
          </w:tcPr>
          <w:p w:rsidR="00F22E87" w:rsidRPr="00DA3CC0" w:rsidRDefault="00F22E87" w:rsidP="00FA1B1B">
            <w:pPr>
              <w:jc w:val="center"/>
              <w:rPr>
                <w:rFonts w:ascii="Arial" w:hAnsi="Arial" w:cs="Arial"/>
                <w:b/>
                <w:sz w:val="22"/>
                <w:szCs w:val="22"/>
              </w:rPr>
            </w:pPr>
            <w:r w:rsidRPr="00DA3CC0">
              <w:rPr>
                <w:rFonts w:ascii="Arial" w:hAnsi="Arial" w:cs="Arial"/>
                <w:b/>
                <w:sz w:val="22"/>
                <w:szCs w:val="22"/>
              </w:rPr>
              <w:t>APPLICATION &amp; DECISION PROCESS</w:t>
            </w:r>
          </w:p>
          <w:p w:rsidR="00F22E87" w:rsidRPr="00DA3CC0" w:rsidRDefault="00F22E87" w:rsidP="00FA1B1B">
            <w:pPr>
              <w:jc w:val="center"/>
              <w:rPr>
                <w:rFonts w:ascii="Arial" w:hAnsi="Arial" w:cs="Arial"/>
                <w:sz w:val="22"/>
                <w:szCs w:val="22"/>
              </w:rPr>
            </w:pPr>
          </w:p>
        </w:tc>
      </w:tr>
      <w:tr w:rsidR="00F22E87" w:rsidRPr="00DA3CC0" w:rsidTr="00FA1B1B">
        <w:trPr>
          <w:trHeight w:val="148"/>
        </w:trPr>
        <w:tc>
          <w:tcPr>
            <w:tcW w:w="9747" w:type="dxa"/>
            <w:shd w:val="clear" w:color="auto" w:fill="auto"/>
          </w:tcPr>
          <w:p w:rsidR="00F22E87" w:rsidRPr="00DA3CC0" w:rsidRDefault="00F22E87" w:rsidP="00FA1B1B">
            <w:pPr>
              <w:numPr>
                <w:ilvl w:val="0"/>
                <w:numId w:val="39"/>
              </w:numPr>
              <w:ind w:left="284" w:hanging="284"/>
              <w:jc w:val="both"/>
              <w:rPr>
                <w:rFonts w:ascii="Arial" w:hAnsi="Arial" w:cs="Arial"/>
                <w:sz w:val="22"/>
                <w:szCs w:val="22"/>
              </w:rPr>
            </w:pPr>
            <w:r w:rsidRPr="00DA3CC0">
              <w:rPr>
                <w:rFonts w:ascii="Arial" w:hAnsi="Arial" w:cs="Arial"/>
                <w:sz w:val="22"/>
                <w:szCs w:val="22"/>
              </w:rPr>
              <w:t xml:space="preserve">Teachers may apply to be considered for progression to the upper pay range once per year in advance of their annual appraisal review.  </w:t>
            </w:r>
          </w:p>
          <w:p w:rsidR="00F22E87" w:rsidRPr="00DA3CC0" w:rsidRDefault="00F22E87" w:rsidP="00FA1B1B">
            <w:pPr>
              <w:numPr>
                <w:ilvl w:val="0"/>
                <w:numId w:val="39"/>
              </w:numPr>
              <w:ind w:left="284" w:hanging="284"/>
              <w:jc w:val="both"/>
              <w:rPr>
                <w:rFonts w:ascii="Arial" w:hAnsi="Arial" w:cs="Arial"/>
                <w:sz w:val="22"/>
                <w:szCs w:val="22"/>
              </w:rPr>
            </w:pPr>
            <w:r w:rsidRPr="00DA3CC0">
              <w:rPr>
                <w:rFonts w:ascii="Arial" w:hAnsi="Arial" w:cs="Arial"/>
                <w:sz w:val="22"/>
                <w:szCs w:val="22"/>
              </w:rPr>
              <w:t xml:space="preserve">Applications should be submitted to the </w:t>
            </w:r>
            <w:proofErr w:type="spellStart"/>
            <w:r w:rsidRPr="00DA3CC0">
              <w:rPr>
                <w:rFonts w:ascii="Arial" w:hAnsi="Arial" w:cs="Arial"/>
                <w:sz w:val="22"/>
                <w:szCs w:val="22"/>
              </w:rPr>
              <w:t>Headteacher</w:t>
            </w:r>
            <w:proofErr w:type="spellEnd"/>
            <w:r w:rsidRPr="00DA3CC0">
              <w:rPr>
                <w:rFonts w:ascii="Arial" w:hAnsi="Arial" w:cs="Arial"/>
                <w:sz w:val="22"/>
                <w:szCs w:val="22"/>
              </w:rPr>
              <w:t xml:space="preserve">/Appraiser using this form in advance of their annual appraisal review.  </w:t>
            </w:r>
          </w:p>
          <w:p w:rsidR="00F22E87" w:rsidRPr="00DA3CC0" w:rsidRDefault="00F22E87" w:rsidP="00FA1B1B">
            <w:pPr>
              <w:numPr>
                <w:ilvl w:val="0"/>
                <w:numId w:val="39"/>
              </w:numPr>
              <w:ind w:left="284" w:hanging="284"/>
              <w:jc w:val="both"/>
              <w:rPr>
                <w:rFonts w:ascii="Arial" w:hAnsi="Arial" w:cs="Arial"/>
                <w:sz w:val="22"/>
                <w:szCs w:val="22"/>
              </w:rPr>
            </w:pPr>
            <w:r w:rsidRPr="00DA3CC0">
              <w:rPr>
                <w:rFonts w:ascii="Arial" w:hAnsi="Arial" w:cs="Arial"/>
                <w:sz w:val="22"/>
                <w:szCs w:val="22"/>
              </w:rPr>
              <w:t>A recommendation will be made following the end of the appraisal cycle for consideration by the Personnel and Pay Implementation Committee.</w:t>
            </w:r>
          </w:p>
          <w:p w:rsidR="00F22E87" w:rsidRPr="00DA3CC0" w:rsidRDefault="00F22E87" w:rsidP="00FA1B1B">
            <w:pPr>
              <w:numPr>
                <w:ilvl w:val="0"/>
                <w:numId w:val="39"/>
              </w:numPr>
              <w:ind w:left="284" w:hanging="284"/>
              <w:jc w:val="both"/>
              <w:rPr>
                <w:rFonts w:ascii="Arial" w:hAnsi="Arial" w:cs="Arial"/>
                <w:sz w:val="22"/>
                <w:szCs w:val="22"/>
              </w:rPr>
            </w:pPr>
            <w:r w:rsidRPr="00DA3CC0">
              <w:rPr>
                <w:rFonts w:ascii="Arial" w:hAnsi="Arial" w:cs="Arial"/>
                <w:sz w:val="22"/>
                <w:szCs w:val="22"/>
              </w:rPr>
              <w:t>Applications will be considered by the Personnel and Pay Implementation Committee who will also be provided with a copy of the teacher’s Appraisal Review Statement which will include the Appraiser’s recommendation on progression.</w:t>
            </w:r>
          </w:p>
          <w:p w:rsidR="00F22E87" w:rsidRPr="00DA3CC0" w:rsidRDefault="00F22E87" w:rsidP="00FA1B1B">
            <w:pPr>
              <w:numPr>
                <w:ilvl w:val="0"/>
                <w:numId w:val="39"/>
              </w:numPr>
              <w:ind w:left="284" w:hanging="284"/>
              <w:jc w:val="both"/>
              <w:rPr>
                <w:rFonts w:ascii="Arial" w:hAnsi="Arial" w:cs="Arial"/>
                <w:sz w:val="22"/>
                <w:szCs w:val="22"/>
              </w:rPr>
            </w:pPr>
            <w:r w:rsidRPr="00DA3CC0">
              <w:rPr>
                <w:rFonts w:ascii="Arial" w:hAnsi="Arial" w:cs="Arial"/>
                <w:sz w:val="22"/>
                <w:szCs w:val="22"/>
              </w:rPr>
              <w:t>Where a teacher has been assessed as meeting the standards, they will be appointed to the minimum of the Upper Pay Range.</w:t>
            </w:r>
          </w:p>
          <w:p w:rsidR="00F22E87" w:rsidRPr="00DA3CC0" w:rsidRDefault="00F22E87" w:rsidP="00FA1B1B">
            <w:pPr>
              <w:numPr>
                <w:ilvl w:val="0"/>
                <w:numId w:val="39"/>
              </w:numPr>
              <w:ind w:left="284" w:hanging="284"/>
              <w:jc w:val="both"/>
              <w:rPr>
                <w:rFonts w:ascii="Arial" w:hAnsi="Arial" w:cs="Arial"/>
                <w:b/>
                <w:sz w:val="22"/>
                <w:szCs w:val="22"/>
              </w:rPr>
            </w:pPr>
            <w:r w:rsidRPr="00DA3CC0">
              <w:rPr>
                <w:rFonts w:ascii="Arial" w:hAnsi="Arial" w:cs="Arial"/>
                <w:sz w:val="22"/>
                <w:szCs w:val="22"/>
              </w:rPr>
              <w:t>If successful, pay awards will take effect from 1 September in the year following the application.</w:t>
            </w:r>
          </w:p>
          <w:p w:rsidR="00F22E87" w:rsidRPr="00DA3CC0" w:rsidRDefault="00F22E87" w:rsidP="00F22E87">
            <w:pPr>
              <w:ind w:left="284"/>
              <w:jc w:val="both"/>
              <w:rPr>
                <w:rFonts w:ascii="Arial" w:hAnsi="Arial" w:cs="Arial"/>
                <w:b/>
                <w:sz w:val="22"/>
                <w:szCs w:val="22"/>
              </w:rPr>
            </w:pPr>
          </w:p>
        </w:tc>
      </w:tr>
    </w:tbl>
    <w:p w:rsidR="00F22E87" w:rsidRPr="00DA3CC0" w:rsidRDefault="00F22E87" w:rsidP="00F22E87">
      <w:pPr>
        <w:pStyle w:val="ListParagraph"/>
        <w:ind w:left="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22E87" w:rsidRPr="00DA3CC0" w:rsidTr="00FA1B1B">
        <w:tc>
          <w:tcPr>
            <w:tcW w:w="9747" w:type="dxa"/>
            <w:shd w:val="clear" w:color="auto" w:fill="BFBFBF"/>
          </w:tcPr>
          <w:p w:rsidR="00F22E87" w:rsidRPr="00DA3CC0" w:rsidRDefault="00F22E87" w:rsidP="00FA1B1B">
            <w:pPr>
              <w:spacing w:after="200" w:line="276" w:lineRule="auto"/>
              <w:jc w:val="center"/>
              <w:rPr>
                <w:rFonts w:ascii="Arial" w:hAnsi="Arial" w:cs="Arial"/>
                <w:b/>
              </w:rPr>
            </w:pPr>
            <w:r w:rsidRPr="00DA3CC0">
              <w:rPr>
                <w:rFonts w:ascii="Arial" w:hAnsi="Arial" w:cs="Arial"/>
                <w:b/>
                <w:sz w:val="22"/>
                <w:szCs w:val="22"/>
              </w:rPr>
              <w:t>CRITERIA</w:t>
            </w:r>
          </w:p>
        </w:tc>
      </w:tr>
      <w:tr w:rsidR="00F22E87" w:rsidRPr="00DA3CC0" w:rsidTr="00FA1B1B">
        <w:tc>
          <w:tcPr>
            <w:tcW w:w="9747" w:type="dxa"/>
            <w:shd w:val="clear" w:color="auto" w:fill="auto"/>
          </w:tcPr>
          <w:p w:rsidR="00F22E87" w:rsidRPr="00DA3CC0" w:rsidRDefault="00F22E87" w:rsidP="00FA1B1B">
            <w:pPr>
              <w:pStyle w:val="ListParagraph"/>
              <w:ind w:left="0"/>
              <w:jc w:val="both"/>
              <w:rPr>
                <w:rFonts w:ascii="Arial" w:hAnsi="Arial" w:cs="Arial"/>
              </w:rPr>
            </w:pPr>
            <w:r w:rsidRPr="00DA3CC0">
              <w:rPr>
                <w:rFonts w:ascii="Arial" w:hAnsi="Arial" w:cs="Arial"/>
              </w:rPr>
              <w:t xml:space="preserve">Note: The Personnel &amp; Pay Implementation Committee will consider your assessment against the teachers’ standards relevant to your career stage as contained in your Appraisal Review Statement – please provide a copy of your Appraisal Review Statement as an appendix to your application. </w:t>
            </w:r>
            <w:r w:rsidRPr="00DA3CC0">
              <w:rPr>
                <w:rFonts w:ascii="Arial" w:hAnsi="Arial" w:cs="Arial"/>
                <w:b/>
              </w:rPr>
              <w:t xml:space="preserve"> </w:t>
            </w:r>
            <w:r w:rsidRPr="00DA3CC0">
              <w:rPr>
                <w:rFonts w:ascii="Arial" w:hAnsi="Arial" w:cs="Arial"/>
              </w:rPr>
              <w:t xml:space="preserve">In this school, “highly competent”, “substantial” and “sustained” is defined within the Schools Pay Policy (page 13). </w:t>
            </w:r>
          </w:p>
        </w:tc>
      </w:tr>
    </w:tbl>
    <w:p w:rsidR="00F22E87" w:rsidRPr="00DA3CC0" w:rsidRDefault="00F22E87" w:rsidP="00F22E87">
      <w:pPr>
        <w:pStyle w:val="ListParagraph"/>
        <w:ind w:left="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22E87" w:rsidRPr="00DA3CC0" w:rsidTr="00FA1B1B">
        <w:tc>
          <w:tcPr>
            <w:tcW w:w="9747" w:type="dxa"/>
            <w:shd w:val="clear" w:color="auto" w:fill="BFBFBF"/>
          </w:tcPr>
          <w:p w:rsidR="00F22E87" w:rsidRPr="00DA3CC0" w:rsidRDefault="00F22E87" w:rsidP="00FA1B1B">
            <w:pPr>
              <w:spacing w:after="200" w:line="276" w:lineRule="auto"/>
              <w:jc w:val="center"/>
              <w:rPr>
                <w:rFonts w:ascii="Arial" w:hAnsi="Arial" w:cs="Arial"/>
                <w:sz w:val="22"/>
                <w:szCs w:val="22"/>
              </w:rPr>
            </w:pPr>
            <w:r w:rsidRPr="00DA3CC0">
              <w:rPr>
                <w:rFonts w:ascii="Arial" w:hAnsi="Arial" w:cs="Arial"/>
                <w:b/>
                <w:sz w:val="22"/>
                <w:szCs w:val="22"/>
              </w:rPr>
              <w:t>ACHIEVEMENTS AND CONTRIBUTION</w:t>
            </w:r>
          </w:p>
        </w:tc>
      </w:tr>
      <w:tr w:rsidR="00F22E87" w:rsidRPr="00DA3CC0" w:rsidTr="00FA1B1B">
        <w:tc>
          <w:tcPr>
            <w:tcW w:w="9747" w:type="dxa"/>
            <w:shd w:val="clear" w:color="auto" w:fill="auto"/>
          </w:tcPr>
          <w:p w:rsidR="00F22E87" w:rsidRPr="00DA3CC0" w:rsidRDefault="00F22E87" w:rsidP="00FA1B1B">
            <w:pPr>
              <w:pStyle w:val="ListParagraph"/>
              <w:spacing w:line="240" w:lineRule="auto"/>
              <w:ind w:left="0"/>
              <w:jc w:val="both"/>
              <w:rPr>
                <w:rFonts w:ascii="Arial" w:hAnsi="Arial" w:cs="Arial"/>
              </w:rPr>
            </w:pPr>
            <w:r w:rsidRPr="00DA3CC0">
              <w:rPr>
                <w:rFonts w:ascii="Arial" w:hAnsi="Arial" w:cs="Arial"/>
              </w:rPr>
              <w:t>Please use a maximum of 1 page to provide a supporting statement describing in your own words and giving examples and supporting evidence of how you meet the application criteria. You are also advised to consider and reflect on the Teachers’ Standards.</w:t>
            </w:r>
          </w:p>
        </w:tc>
      </w:tr>
    </w:tbl>
    <w:p w:rsidR="00F22E87" w:rsidRPr="00DA3CC0" w:rsidRDefault="00F22E87" w:rsidP="00F22E87">
      <w:pPr>
        <w:pStyle w:val="ListParagraph"/>
        <w:ind w:left="0"/>
        <w:jc w:val="both"/>
        <w:rPr>
          <w:rFonts w:ascii="Arial" w:hAnsi="Arial" w:cs="Arial"/>
          <w:b/>
        </w:rPr>
      </w:pPr>
    </w:p>
    <w:p w:rsidR="00F22E87" w:rsidRPr="00DA3CC0" w:rsidRDefault="00F22E87" w:rsidP="00F22E87">
      <w:pPr>
        <w:pStyle w:val="ListParagraph"/>
        <w:ind w:left="0"/>
        <w:jc w:val="both"/>
        <w:rPr>
          <w:rFonts w:ascii="Arial" w:hAnsi="Arial" w:cs="Arial"/>
          <w:b/>
        </w:rPr>
      </w:pPr>
    </w:p>
    <w:p w:rsidR="00936197" w:rsidRPr="00DA3CC0" w:rsidRDefault="00936197" w:rsidP="00F22E87">
      <w:pPr>
        <w:pStyle w:val="ListParagraph"/>
        <w:ind w:left="0"/>
        <w:jc w:val="both"/>
        <w:rPr>
          <w:rFonts w:ascii="Arial" w:hAnsi="Arial" w:cs="Arial"/>
          <w:b/>
        </w:rPr>
      </w:pPr>
    </w:p>
    <w:p w:rsidR="00F22E87" w:rsidRDefault="00F22E87" w:rsidP="00F22E87">
      <w:pPr>
        <w:pStyle w:val="ListParagraph"/>
        <w:ind w:left="0"/>
        <w:jc w:val="both"/>
        <w:rPr>
          <w:rFonts w:ascii="Arial" w:hAnsi="Arial" w:cs="Arial"/>
          <w:b/>
          <w:u w:val="single"/>
        </w:rPr>
      </w:pPr>
      <w:r w:rsidRPr="00DA3CC0">
        <w:rPr>
          <w:rFonts w:ascii="Arial" w:hAnsi="Arial" w:cs="Arial"/>
          <w:b/>
        </w:rPr>
        <w:t>Signed:</w:t>
      </w:r>
      <w:r w:rsidRPr="00DA3CC0">
        <w:rPr>
          <w:rFonts w:ascii="Arial" w:hAnsi="Arial" w:cs="Arial"/>
          <w:b/>
          <w:u w:val="single"/>
        </w:rPr>
        <w:tab/>
      </w:r>
      <w:r w:rsidRPr="00DA3CC0">
        <w:rPr>
          <w:rFonts w:ascii="Arial" w:hAnsi="Arial" w:cs="Arial"/>
          <w:b/>
          <w:u w:val="single"/>
        </w:rPr>
        <w:tab/>
      </w:r>
      <w:r w:rsidRPr="00DA3CC0">
        <w:rPr>
          <w:rFonts w:ascii="Arial" w:hAnsi="Arial" w:cs="Arial"/>
          <w:b/>
          <w:u w:val="single"/>
        </w:rPr>
        <w:tab/>
      </w:r>
      <w:r w:rsidRPr="00DA3CC0">
        <w:rPr>
          <w:rFonts w:ascii="Arial" w:hAnsi="Arial" w:cs="Arial"/>
          <w:b/>
          <w:u w:val="single"/>
        </w:rPr>
        <w:tab/>
      </w:r>
      <w:r w:rsidRPr="00DA3CC0">
        <w:rPr>
          <w:rFonts w:ascii="Arial" w:hAnsi="Arial" w:cs="Arial"/>
          <w:b/>
          <w:u w:val="single"/>
        </w:rPr>
        <w:tab/>
      </w:r>
      <w:r w:rsidRPr="00DA3CC0">
        <w:rPr>
          <w:rFonts w:ascii="Arial" w:hAnsi="Arial" w:cs="Arial"/>
          <w:b/>
        </w:rPr>
        <w:tab/>
        <w:t>Dated:</w:t>
      </w:r>
      <w:r w:rsidRPr="00DA3CC0">
        <w:rPr>
          <w:rFonts w:ascii="Arial" w:hAnsi="Arial" w:cs="Arial"/>
          <w:b/>
          <w:u w:val="single"/>
        </w:rPr>
        <w:tab/>
      </w:r>
      <w:r w:rsidRPr="00DA3CC0">
        <w:rPr>
          <w:rFonts w:ascii="Arial" w:hAnsi="Arial" w:cs="Arial"/>
          <w:b/>
          <w:u w:val="single"/>
        </w:rPr>
        <w:tab/>
      </w:r>
      <w:r w:rsidRPr="00DA3CC0">
        <w:rPr>
          <w:rFonts w:ascii="Arial" w:hAnsi="Arial" w:cs="Arial"/>
          <w:b/>
          <w:u w:val="single"/>
        </w:rPr>
        <w:tab/>
      </w:r>
      <w:r w:rsidRPr="00DA3CC0">
        <w:rPr>
          <w:rFonts w:ascii="Arial" w:hAnsi="Arial" w:cs="Arial"/>
          <w:b/>
          <w:u w:val="single"/>
        </w:rPr>
        <w:tab/>
      </w:r>
      <w:r w:rsidRPr="00DA3CC0">
        <w:rPr>
          <w:rFonts w:ascii="Arial" w:hAnsi="Arial" w:cs="Arial"/>
          <w:b/>
          <w:u w:val="single"/>
        </w:rPr>
        <w:tab/>
      </w:r>
      <w:r w:rsidRPr="00DA3CC0">
        <w:rPr>
          <w:rFonts w:ascii="Arial" w:hAnsi="Arial" w:cs="Arial"/>
          <w:b/>
          <w:u w:val="single"/>
        </w:rPr>
        <w:tab/>
      </w:r>
    </w:p>
    <w:p w:rsidR="00E1399F" w:rsidRPr="006A4C55" w:rsidRDefault="00E1399F" w:rsidP="00E1399F">
      <w:pPr>
        <w:jc w:val="right"/>
        <w:rPr>
          <w:rFonts w:ascii="Arial" w:hAnsi="Arial" w:cs="Arial"/>
          <w:b/>
          <w:sz w:val="22"/>
          <w:szCs w:val="22"/>
        </w:rPr>
      </w:pPr>
      <w:r>
        <w:rPr>
          <w:rFonts w:ascii="Arial" w:hAnsi="Arial" w:cs="Arial"/>
          <w:b/>
          <w:u w:val="single"/>
        </w:rPr>
        <w:br w:type="page"/>
      </w:r>
      <w:r w:rsidR="00736C49" w:rsidRPr="006A4C55">
        <w:rPr>
          <w:rFonts w:ascii="Arial" w:hAnsi="Arial" w:cs="Arial"/>
          <w:b/>
          <w:sz w:val="22"/>
          <w:szCs w:val="22"/>
        </w:rPr>
        <w:t>APPENDIX 7</w:t>
      </w:r>
    </w:p>
    <w:p w:rsidR="00E1399F" w:rsidRPr="006A4C55" w:rsidRDefault="00E1399F" w:rsidP="00E1399F">
      <w:pPr>
        <w:jc w:val="right"/>
        <w:rPr>
          <w:rFonts w:ascii="Arial" w:hAnsi="Arial" w:cs="Arial"/>
          <w:b/>
          <w:sz w:val="22"/>
          <w:szCs w:val="22"/>
        </w:rPr>
      </w:pPr>
    </w:p>
    <w:p w:rsidR="00E1399F" w:rsidRPr="006A4C55" w:rsidRDefault="00E1399F" w:rsidP="00E1399F">
      <w:pPr>
        <w:jc w:val="center"/>
        <w:rPr>
          <w:rFonts w:ascii="Arial" w:hAnsi="Arial" w:cs="Arial"/>
          <w:b/>
          <w:sz w:val="22"/>
          <w:szCs w:val="22"/>
        </w:rPr>
      </w:pPr>
      <w:r w:rsidRPr="006A4C55">
        <w:rPr>
          <w:rFonts w:ascii="Arial" w:hAnsi="Arial" w:cs="Arial"/>
          <w:b/>
          <w:sz w:val="22"/>
          <w:szCs w:val="22"/>
        </w:rPr>
        <w:t>SCHOOL TO INSERT A COPY OF THEIR STAFFING STRUCTURE</w:t>
      </w:r>
    </w:p>
    <w:p w:rsidR="006A4C55" w:rsidRPr="006A4C55" w:rsidRDefault="006A4C55" w:rsidP="00E1399F">
      <w:pPr>
        <w:jc w:val="center"/>
        <w:rPr>
          <w:rFonts w:ascii="Arial" w:hAnsi="Arial" w:cs="Arial"/>
          <w:b/>
          <w:sz w:val="22"/>
          <w:szCs w:val="22"/>
        </w:rPr>
      </w:pPr>
    </w:p>
    <w:p w:rsidR="006A4C55" w:rsidRPr="006A4C55" w:rsidRDefault="006A4C55" w:rsidP="00E1399F">
      <w:pPr>
        <w:jc w:val="center"/>
        <w:rPr>
          <w:rFonts w:ascii="Arial" w:hAnsi="Arial" w:cs="Arial"/>
          <w:b/>
          <w:sz w:val="22"/>
          <w:szCs w:val="22"/>
        </w:rPr>
      </w:pPr>
      <w:r w:rsidRPr="006A4C55">
        <w:rPr>
          <w:rFonts w:ascii="Arial" w:hAnsi="Arial" w:cs="Arial"/>
          <w:b/>
          <w:sz w:val="22"/>
          <w:szCs w:val="22"/>
        </w:rPr>
        <w:t>Copy of staffing structure attached.</w:t>
      </w:r>
    </w:p>
    <w:p w:rsidR="00E1399F" w:rsidRPr="00DA3CC0" w:rsidRDefault="00E1399F" w:rsidP="00E1399F">
      <w:pPr>
        <w:jc w:val="right"/>
        <w:rPr>
          <w:rFonts w:ascii="Arial" w:hAnsi="Arial" w:cs="Arial"/>
          <w:b/>
          <w:sz w:val="22"/>
          <w:szCs w:val="22"/>
        </w:rPr>
      </w:pPr>
    </w:p>
    <w:p w:rsidR="003140A0" w:rsidRDefault="003140A0">
      <w:pPr>
        <w:rPr>
          <w:rFonts w:ascii="Arial" w:eastAsia="Calibri" w:hAnsi="Arial" w:cs="Arial"/>
          <w:b/>
          <w:sz w:val="22"/>
          <w:szCs w:val="22"/>
          <w:lang w:eastAsia="en-US"/>
        </w:rPr>
      </w:pPr>
      <w:r>
        <w:rPr>
          <w:rFonts w:ascii="Arial" w:hAnsi="Arial" w:cs="Arial"/>
          <w:b/>
        </w:rPr>
        <w:br w:type="page"/>
      </w:r>
      <w:bookmarkStart w:id="19" w:name="_GoBack"/>
      <w:bookmarkEnd w:id="19"/>
    </w:p>
    <w:p w:rsidR="003140A0" w:rsidRPr="006A4C55" w:rsidRDefault="003140A0" w:rsidP="003140A0">
      <w:pPr>
        <w:jc w:val="right"/>
        <w:rPr>
          <w:rFonts w:ascii="Arial" w:hAnsi="Arial" w:cs="Arial"/>
          <w:b/>
          <w:sz w:val="22"/>
          <w:szCs w:val="22"/>
        </w:rPr>
      </w:pPr>
      <w:r w:rsidRPr="006A4C55">
        <w:rPr>
          <w:rFonts w:ascii="Arial" w:hAnsi="Arial" w:cs="Arial"/>
          <w:b/>
          <w:sz w:val="22"/>
          <w:szCs w:val="22"/>
        </w:rPr>
        <w:t xml:space="preserve">APPENDIX </w:t>
      </w:r>
      <w:r w:rsidR="007A715E" w:rsidRPr="006A4C55">
        <w:rPr>
          <w:rFonts w:ascii="Arial" w:hAnsi="Arial" w:cs="Arial"/>
          <w:b/>
          <w:sz w:val="22"/>
          <w:szCs w:val="22"/>
        </w:rPr>
        <w:t>8</w:t>
      </w:r>
    </w:p>
    <w:p w:rsidR="003140A0" w:rsidRPr="006A4C55" w:rsidRDefault="003140A0" w:rsidP="003140A0">
      <w:pPr>
        <w:jc w:val="both"/>
        <w:rPr>
          <w:rFonts w:ascii="Arial" w:hAnsi="Arial" w:cs="Arial"/>
          <w:sz w:val="22"/>
          <w:szCs w:val="22"/>
        </w:rPr>
      </w:pPr>
    </w:p>
    <w:p w:rsidR="003140A0" w:rsidRPr="006A4C55" w:rsidRDefault="003140A0" w:rsidP="003140A0">
      <w:pPr>
        <w:jc w:val="both"/>
        <w:rPr>
          <w:rFonts w:ascii="Arial" w:hAnsi="Arial" w:cs="Arial"/>
          <w:sz w:val="22"/>
          <w:szCs w:val="22"/>
        </w:rPr>
      </w:pPr>
      <w:r w:rsidRPr="006A4C55">
        <w:rPr>
          <w:rFonts w:ascii="Arial" w:hAnsi="Arial" w:cs="Arial"/>
          <w:sz w:val="22"/>
          <w:szCs w:val="22"/>
        </w:rPr>
        <w:t xml:space="preserve">EXAMPLE OF APPROACHES TO PAY PROGRESSION </w:t>
      </w:r>
      <w:r w:rsidR="00560D15" w:rsidRPr="006A4C55">
        <w:rPr>
          <w:rFonts w:ascii="Arial" w:hAnsi="Arial" w:cs="Arial"/>
          <w:sz w:val="22"/>
          <w:szCs w:val="22"/>
        </w:rPr>
        <w:t xml:space="preserve">(FOR THOSE STAFF ELIGIBLE) </w:t>
      </w:r>
      <w:r w:rsidRPr="006A4C55">
        <w:rPr>
          <w:rFonts w:ascii="Arial" w:hAnsi="Arial" w:cs="Arial"/>
          <w:sz w:val="22"/>
          <w:szCs w:val="22"/>
        </w:rPr>
        <w:t>BASED ON PERFORMANCE</w:t>
      </w:r>
      <w:r w:rsidR="00CB1D55" w:rsidRPr="006A4C55">
        <w:rPr>
          <w:rFonts w:ascii="Arial" w:hAnsi="Arial" w:cs="Arial"/>
          <w:sz w:val="22"/>
          <w:szCs w:val="22"/>
        </w:rPr>
        <w:t xml:space="preserve"> </w:t>
      </w:r>
      <w:r w:rsidR="007A715E" w:rsidRPr="006A4C55">
        <w:rPr>
          <w:rFonts w:ascii="Arial" w:hAnsi="Arial" w:cs="Arial"/>
          <w:sz w:val="22"/>
          <w:szCs w:val="22"/>
        </w:rPr>
        <w:t>- ABSOLUTE PERFORMANCE MEASURES</w:t>
      </w:r>
    </w:p>
    <w:p w:rsidR="003140A0" w:rsidRPr="006A4C55" w:rsidRDefault="003140A0" w:rsidP="003140A0">
      <w:pPr>
        <w:jc w:val="both"/>
        <w:rPr>
          <w:rFonts w:ascii="Arial" w:hAnsi="Arial" w:cs="Arial"/>
          <w:b/>
          <w:sz w:val="22"/>
          <w:szCs w:val="22"/>
        </w:rPr>
      </w:pPr>
    </w:p>
    <w:p w:rsidR="003140A0" w:rsidRPr="006A4C55" w:rsidRDefault="003140A0" w:rsidP="003140A0">
      <w:pPr>
        <w:jc w:val="both"/>
        <w:rPr>
          <w:rFonts w:ascii="Arial" w:hAnsi="Arial" w:cs="Arial"/>
          <w:sz w:val="22"/>
          <w:szCs w:val="22"/>
        </w:rPr>
      </w:pPr>
      <w:r w:rsidRPr="006A4C55">
        <w:rPr>
          <w:rFonts w:ascii="Arial" w:hAnsi="Arial" w:cs="Arial"/>
          <w:sz w:val="22"/>
          <w:szCs w:val="22"/>
        </w:rPr>
        <w:t>In this school judgements of performance will be made against the extent to which teachers have met their individual objectives and the relevant standards and how they have contributed to (</w:t>
      </w:r>
      <w:r w:rsidRPr="006A4C55">
        <w:rPr>
          <w:rFonts w:ascii="Arial" w:hAnsi="Arial" w:cs="Arial"/>
          <w:b/>
          <w:sz w:val="22"/>
          <w:szCs w:val="22"/>
        </w:rPr>
        <w:t xml:space="preserve">insert here </w:t>
      </w:r>
      <w:r w:rsidRPr="006A4C55">
        <w:rPr>
          <w:rFonts w:ascii="Arial" w:hAnsi="Arial" w:cs="Arial"/>
          <w:sz w:val="22"/>
          <w:szCs w:val="22"/>
        </w:rPr>
        <w:t>any specific impacts the school may wish to take into account, e.g. impact on pupil progress; impact on wider outcomes for pupils; improvements in specific elements of practice, such as behaviour management or lesson planning; impact on effectiveness of teachers or other staff; wider contribution to the work of the school).</w:t>
      </w:r>
    </w:p>
    <w:p w:rsidR="003140A0" w:rsidRPr="006A4C55" w:rsidRDefault="003140A0" w:rsidP="003140A0">
      <w:pPr>
        <w:jc w:val="both"/>
        <w:rPr>
          <w:rFonts w:ascii="Arial" w:hAnsi="Arial" w:cs="Arial"/>
          <w:sz w:val="22"/>
          <w:szCs w:val="22"/>
        </w:rPr>
      </w:pPr>
    </w:p>
    <w:p w:rsidR="003140A0" w:rsidRPr="006A4C55" w:rsidRDefault="003140A0" w:rsidP="003140A0">
      <w:pPr>
        <w:jc w:val="both"/>
        <w:rPr>
          <w:rFonts w:ascii="Arial" w:hAnsi="Arial" w:cs="Arial"/>
          <w:sz w:val="22"/>
          <w:szCs w:val="22"/>
        </w:rPr>
      </w:pPr>
      <w:r w:rsidRPr="006A4C55">
        <w:rPr>
          <w:rFonts w:ascii="Arial" w:hAnsi="Arial" w:cs="Arial"/>
          <w:sz w:val="22"/>
          <w:szCs w:val="22"/>
        </w:rPr>
        <w:t xml:space="preserve">The rate of progression will be differentiated according to an individual teacher’s performance and will be on the basis of absolute criteria (it may be helpful to </w:t>
      </w:r>
      <w:r w:rsidRPr="006A4C55">
        <w:rPr>
          <w:rFonts w:ascii="Arial" w:hAnsi="Arial" w:cs="Arial"/>
          <w:b/>
          <w:sz w:val="22"/>
          <w:szCs w:val="22"/>
        </w:rPr>
        <w:t xml:space="preserve">indicate here </w:t>
      </w:r>
      <w:r w:rsidRPr="006A4C55">
        <w:rPr>
          <w:rFonts w:ascii="Arial" w:hAnsi="Arial" w:cs="Arial"/>
          <w:sz w:val="22"/>
          <w:szCs w:val="22"/>
        </w:rPr>
        <w:t>the size of individual pay progression increases that may result for each category,</w:t>
      </w:r>
    </w:p>
    <w:p w:rsidR="003140A0" w:rsidRPr="006A4C55" w:rsidRDefault="00CB1D55" w:rsidP="003140A0">
      <w:pPr>
        <w:jc w:val="both"/>
        <w:rPr>
          <w:rFonts w:ascii="Arial" w:hAnsi="Arial" w:cs="Arial"/>
          <w:sz w:val="22"/>
          <w:szCs w:val="22"/>
        </w:rPr>
      </w:pPr>
      <w:r w:rsidRPr="006A4C55">
        <w:rPr>
          <w:rFonts w:ascii="Arial" w:hAnsi="Arial" w:cs="Arial"/>
          <w:sz w:val="22"/>
          <w:szCs w:val="22"/>
        </w:rPr>
        <w:t>e.g. an increment of 1 increment</w:t>
      </w:r>
      <w:r w:rsidR="003140A0" w:rsidRPr="006A4C55">
        <w:rPr>
          <w:rFonts w:ascii="Arial" w:hAnsi="Arial" w:cs="Arial"/>
          <w:sz w:val="22"/>
          <w:szCs w:val="22"/>
        </w:rPr>
        <w:t>).</w:t>
      </w:r>
    </w:p>
    <w:p w:rsidR="003140A0" w:rsidRPr="006A4C55" w:rsidRDefault="003140A0" w:rsidP="003140A0">
      <w:pPr>
        <w:jc w:val="both"/>
        <w:rPr>
          <w:rFonts w:ascii="Arial" w:hAnsi="Arial" w:cs="Arial"/>
          <w:sz w:val="22"/>
          <w:szCs w:val="22"/>
        </w:rPr>
      </w:pPr>
    </w:p>
    <w:p w:rsidR="00CB1D55" w:rsidRPr="006A4C55" w:rsidRDefault="00CB1D55" w:rsidP="00CB1D55">
      <w:pPr>
        <w:jc w:val="both"/>
        <w:rPr>
          <w:rFonts w:ascii="Arial" w:hAnsi="Arial" w:cs="Arial"/>
          <w:sz w:val="22"/>
          <w:szCs w:val="22"/>
        </w:rPr>
      </w:pPr>
      <w:r w:rsidRPr="006A4C55">
        <w:rPr>
          <w:rFonts w:ascii="Arial" w:hAnsi="Arial" w:cs="Arial"/>
          <w:sz w:val="22"/>
          <w:szCs w:val="22"/>
        </w:rPr>
        <w:t xml:space="preserve">Teachers may be eligible for e.g. 1 increment (a lower level of increase if their performance has been assessed as “good*” </w:t>
      </w:r>
    </w:p>
    <w:p w:rsidR="00CB1D55" w:rsidRPr="006A4C55" w:rsidRDefault="00CB1D55" w:rsidP="00CB1D55">
      <w:pPr>
        <w:jc w:val="both"/>
        <w:rPr>
          <w:rFonts w:ascii="Arial" w:hAnsi="Arial" w:cs="Arial"/>
          <w:sz w:val="22"/>
          <w:szCs w:val="22"/>
        </w:rPr>
      </w:pPr>
    </w:p>
    <w:p w:rsidR="00CB1D55" w:rsidRPr="006A4C55" w:rsidRDefault="00CB1D55" w:rsidP="00CB1D55">
      <w:pPr>
        <w:jc w:val="both"/>
        <w:rPr>
          <w:rFonts w:ascii="Arial" w:hAnsi="Arial" w:cs="Arial"/>
          <w:sz w:val="22"/>
          <w:szCs w:val="22"/>
        </w:rPr>
      </w:pPr>
      <w:r w:rsidRPr="006A4C55">
        <w:rPr>
          <w:rFonts w:ascii="Arial" w:hAnsi="Arial" w:cs="Arial"/>
          <w:b/>
          <w:sz w:val="22"/>
          <w:szCs w:val="22"/>
        </w:rPr>
        <w:t xml:space="preserve">insert here </w:t>
      </w:r>
      <w:r w:rsidRPr="006A4C55">
        <w:rPr>
          <w:rFonts w:ascii="Arial" w:hAnsi="Arial" w:cs="Arial"/>
          <w:sz w:val="22"/>
          <w:szCs w:val="22"/>
        </w:rPr>
        <w:t>the level of performance that may lead to less rapid progress in a year – e.g. “they meet all their objectives, are assessed as meeting the relevant standards and all teaching is assessed as at least good*”.</w:t>
      </w:r>
    </w:p>
    <w:p w:rsidR="00CB1D55" w:rsidRPr="006A4C55" w:rsidRDefault="00CB1D55" w:rsidP="00CB1D55">
      <w:pP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3140A0">
      <w:pPr>
        <w:jc w:val="both"/>
        <w:rPr>
          <w:rFonts w:ascii="Arial" w:hAnsi="Arial" w:cs="Arial"/>
          <w:sz w:val="22"/>
          <w:szCs w:val="22"/>
        </w:rPr>
      </w:pPr>
    </w:p>
    <w:p w:rsidR="00CB1D55" w:rsidRPr="006A4C55" w:rsidRDefault="003140A0" w:rsidP="003140A0">
      <w:pPr>
        <w:jc w:val="both"/>
        <w:rPr>
          <w:rFonts w:ascii="Arial" w:hAnsi="Arial" w:cs="Arial"/>
          <w:sz w:val="22"/>
          <w:szCs w:val="22"/>
        </w:rPr>
      </w:pPr>
      <w:r w:rsidRPr="006A4C55">
        <w:rPr>
          <w:rFonts w:ascii="Arial" w:hAnsi="Arial" w:cs="Arial"/>
          <w:sz w:val="22"/>
          <w:szCs w:val="22"/>
        </w:rPr>
        <w:t xml:space="preserve">Teachers will be </w:t>
      </w:r>
      <w:r w:rsidR="00CB1D55" w:rsidRPr="006A4C55">
        <w:rPr>
          <w:rFonts w:ascii="Arial" w:hAnsi="Arial" w:cs="Arial"/>
          <w:sz w:val="22"/>
          <w:szCs w:val="22"/>
        </w:rPr>
        <w:t>eligible for a pay increase of e.g. 2 increments</w:t>
      </w:r>
      <w:r w:rsidRPr="006A4C55">
        <w:rPr>
          <w:rFonts w:ascii="Arial" w:hAnsi="Arial" w:cs="Arial"/>
          <w:sz w:val="22"/>
          <w:szCs w:val="22"/>
        </w:rPr>
        <w:t xml:space="preserve"> if their performance has been assessed as “very good</w:t>
      </w:r>
      <w:r w:rsidR="00560D15" w:rsidRPr="006A4C55">
        <w:rPr>
          <w:rFonts w:ascii="Arial" w:hAnsi="Arial" w:cs="Arial"/>
          <w:sz w:val="22"/>
          <w:szCs w:val="22"/>
        </w:rPr>
        <w:t>”</w:t>
      </w:r>
      <w:r w:rsidR="00CB1D55" w:rsidRPr="006A4C55">
        <w:rPr>
          <w:rFonts w:ascii="Arial" w:hAnsi="Arial" w:cs="Arial"/>
          <w:sz w:val="22"/>
          <w:szCs w:val="22"/>
        </w:rPr>
        <w:t>.</w:t>
      </w:r>
    </w:p>
    <w:p w:rsidR="00CB1D55" w:rsidRPr="006A4C55" w:rsidRDefault="00CB1D55" w:rsidP="003140A0">
      <w:pPr>
        <w:jc w:val="both"/>
        <w:rPr>
          <w:rFonts w:ascii="Arial" w:hAnsi="Arial" w:cs="Arial"/>
          <w:sz w:val="22"/>
          <w:szCs w:val="22"/>
        </w:rPr>
      </w:pPr>
    </w:p>
    <w:p w:rsidR="003140A0" w:rsidRPr="006A4C55" w:rsidRDefault="003140A0" w:rsidP="003140A0">
      <w:pPr>
        <w:jc w:val="both"/>
        <w:rPr>
          <w:rFonts w:ascii="Arial" w:hAnsi="Arial" w:cs="Arial"/>
          <w:sz w:val="22"/>
          <w:szCs w:val="22"/>
        </w:rPr>
      </w:pPr>
      <w:r w:rsidRPr="006A4C55">
        <w:rPr>
          <w:rFonts w:ascii="Arial" w:hAnsi="Arial" w:cs="Arial"/>
          <w:b/>
          <w:sz w:val="22"/>
          <w:szCs w:val="22"/>
        </w:rPr>
        <w:t xml:space="preserve">insert here </w:t>
      </w:r>
      <w:r w:rsidRPr="006A4C55">
        <w:rPr>
          <w:rFonts w:ascii="Arial" w:hAnsi="Arial" w:cs="Arial"/>
          <w:sz w:val="22"/>
          <w:szCs w:val="22"/>
        </w:rPr>
        <w:t>what the minimum expectations are for this level of increase</w:t>
      </w:r>
      <w:r w:rsidR="00CB1D55" w:rsidRPr="006A4C55">
        <w:rPr>
          <w:rFonts w:ascii="Arial" w:hAnsi="Arial" w:cs="Arial"/>
          <w:sz w:val="22"/>
          <w:szCs w:val="22"/>
        </w:rPr>
        <w:t xml:space="preserve"> </w:t>
      </w:r>
      <w:r w:rsidRPr="006A4C55">
        <w:rPr>
          <w:rFonts w:ascii="Arial" w:hAnsi="Arial" w:cs="Arial"/>
          <w:sz w:val="22"/>
          <w:szCs w:val="22"/>
        </w:rPr>
        <w:t>– e.g. “they meet all their objectives, are assessed as fully meeting the relevant standards, show a commitment to improving their own performance as well as others and to continuing professional development, and all teaching is assessed as at least good with some teaching</w:t>
      </w:r>
      <w:r w:rsidR="00CB1D55" w:rsidRPr="006A4C55">
        <w:rPr>
          <w:rFonts w:ascii="Arial" w:hAnsi="Arial" w:cs="Arial"/>
          <w:sz w:val="22"/>
          <w:szCs w:val="22"/>
        </w:rPr>
        <w:t xml:space="preserve"> being assessed as outstanding”</w:t>
      </w:r>
      <w:r w:rsidRPr="006A4C55">
        <w:rPr>
          <w:rFonts w:ascii="Arial" w:hAnsi="Arial" w:cs="Arial"/>
          <w:sz w:val="22"/>
          <w:szCs w:val="22"/>
        </w:rPr>
        <w:t>.</w:t>
      </w:r>
    </w:p>
    <w:p w:rsidR="00CB1D55" w:rsidRPr="006A4C55" w:rsidRDefault="00CB1D55" w:rsidP="003140A0">
      <w:pP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B1D55" w:rsidRPr="006A4C55" w:rsidRDefault="00CB1D55" w:rsidP="00CB1D5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140A0" w:rsidRPr="006A4C55" w:rsidRDefault="003140A0" w:rsidP="003140A0">
      <w:pPr>
        <w:jc w:val="both"/>
        <w:rPr>
          <w:rFonts w:ascii="Arial" w:hAnsi="Arial" w:cs="Arial"/>
          <w:sz w:val="22"/>
          <w:szCs w:val="22"/>
        </w:rPr>
      </w:pPr>
    </w:p>
    <w:p w:rsidR="00560D15" w:rsidRPr="006A4C55" w:rsidRDefault="003140A0" w:rsidP="003140A0">
      <w:pPr>
        <w:jc w:val="both"/>
        <w:rPr>
          <w:rFonts w:ascii="Arial" w:hAnsi="Arial" w:cs="Arial"/>
          <w:sz w:val="22"/>
          <w:szCs w:val="22"/>
        </w:rPr>
      </w:pPr>
      <w:r w:rsidRPr="006A4C55">
        <w:rPr>
          <w:rFonts w:ascii="Arial" w:hAnsi="Arial" w:cs="Arial"/>
          <w:sz w:val="22"/>
          <w:szCs w:val="22"/>
        </w:rPr>
        <w:t xml:space="preserve">Teachers will be eligible for </w:t>
      </w:r>
      <w:r w:rsidR="00CB1D55" w:rsidRPr="006A4C55">
        <w:rPr>
          <w:rFonts w:ascii="Arial" w:hAnsi="Arial" w:cs="Arial"/>
          <w:sz w:val="22"/>
          <w:szCs w:val="22"/>
        </w:rPr>
        <w:t>e.g. 3 increments</w:t>
      </w:r>
      <w:r w:rsidRPr="006A4C55">
        <w:rPr>
          <w:rFonts w:ascii="Arial" w:hAnsi="Arial" w:cs="Arial"/>
          <w:sz w:val="22"/>
          <w:szCs w:val="22"/>
        </w:rPr>
        <w:t xml:space="preserve"> (a higher level of increase) if their performance has been assessed as “outstanding</w:t>
      </w:r>
      <w:r w:rsidR="00CB1D55" w:rsidRPr="006A4C55">
        <w:rPr>
          <w:rFonts w:ascii="Arial" w:hAnsi="Arial" w:cs="Arial"/>
          <w:sz w:val="22"/>
          <w:szCs w:val="22"/>
        </w:rPr>
        <w:t>*</w:t>
      </w:r>
      <w:r w:rsidRPr="006A4C55">
        <w:rPr>
          <w:rFonts w:ascii="Arial" w:hAnsi="Arial" w:cs="Arial"/>
          <w:sz w:val="22"/>
          <w:szCs w:val="22"/>
        </w:rPr>
        <w:t>” or “exceptional”</w:t>
      </w:r>
      <w:r w:rsidR="00560D15" w:rsidRPr="006A4C55">
        <w:rPr>
          <w:rFonts w:ascii="Arial" w:hAnsi="Arial" w:cs="Arial"/>
          <w:sz w:val="22"/>
          <w:szCs w:val="22"/>
        </w:rPr>
        <w:t>.</w:t>
      </w:r>
    </w:p>
    <w:p w:rsidR="00560D15" w:rsidRPr="006A4C55" w:rsidRDefault="00560D15" w:rsidP="003140A0">
      <w:pPr>
        <w:jc w:val="both"/>
        <w:rPr>
          <w:rFonts w:ascii="Arial" w:hAnsi="Arial" w:cs="Arial"/>
          <w:sz w:val="22"/>
          <w:szCs w:val="22"/>
        </w:rPr>
      </w:pPr>
    </w:p>
    <w:p w:rsidR="003140A0" w:rsidRPr="006A4C55" w:rsidRDefault="003140A0" w:rsidP="003140A0">
      <w:pPr>
        <w:jc w:val="both"/>
        <w:rPr>
          <w:rFonts w:ascii="Arial" w:hAnsi="Arial" w:cs="Arial"/>
          <w:sz w:val="22"/>
          <w:szCs w:val="22"/>
        </w:rPr>
      </w:pPr>
      <w:r w:rsidRPr="006A4C55">
        <w:rPr>
          <w:rFonts w:ascii="Arial" w:hAnsi="Arial" w:cs="Arial"/>
          <w:b/>
          <w:sz w:val="22"/>
          <w:szCs w:val="22"/>
        </w:rPr>
        <w:t xml:space="preserve">insert here </w:t>
      </w:r>
      <w:r w:rsidRPr="006A4C55">
        <w:rPr>
          <w:rFonts w:ascii="Arial" w:hAnsi="Arial" w:cs="Arial"/>
          <w:sz w:val="22"/>
          <w:szCs w:val="22"/>
        </w:rPr>
        <w:t>how the highest performing teachers will be able to make quicker progress up the pay range – e.g. the expectations will be that “they exceed all their objectives, are assessed as fully meeting the relevant standards, all of their teaching is assessed as outstanding, and they show a strong commitment to the school, prepared to go above and beyond the call of duty, when necessary, acting as an exemplar for others and showing a commitment to improving their own performance and to conti</w:t>
      </w:r>
      <w:r w:rsidR="00560D15" w:rsidRPr="006A4C55">
        <w:rPr>
          <w:rFonts w:ascii="Arial" w:hAnsi="Arial" w:cs="Arial"/>
          <w:sz w:val="22"/>
          <w:szCs w:val="22"/>
        </w:rPr>
        <w:t>nuing professional development”</w:t>
      </w:r>
      <w:r w:rsidRPr="006A4C55">
        <w:rPr>
          <w:rFonts w:ascii="Arial" w:hAnsi="Arial" w:cs="Arial"/>
          <w:sz w:val="22"/>
          <w:szCs w:val="22"/>
        </w:rPr>
        <w:t>.</w:t>
      </w:r>
    </w:p>
    <w:p w:rsidR="00560D15" w:rsidRPr="006A4C55" w:rsidRDefault="00560D15" w:rsidP="003140A0">
      <w:pPr>
        <w:jc w:val="both"/>
        <w:rPr>
          <w:rFonts w:ascii="Arial" w:hAnsi="Arial" w:cs="Arial"/>
          <w:sz w:val="22"/>
          <w:szCs w:val="22"/>
        </w:rPr>
      </w:pPr>
    </w:p>
    <w:p w:rsidR="00560D15" w:rsidRPr="006A4C55" w:rsidRDefault="00560D15" w:rsidP="00560D1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D15" w:rsidRPr="006A4C55" w:rsidRDefault="00560D15" w:rsidP="00560D1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D15" w:rsidRPr="006A4C55" w:rsidRDefault="00560D15" w:rsidP="00560D1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D15" w:rsidRPr="006A4C55" w:rsidRDefault="00560D15" w:rsidP="00560D1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0D15" w:rsidRPr="006A4C55" w:rsidRDefault="00560D15" w:rsidP="00560D1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140A0" w:rsidRPr="006A4C55" w:rsidRDefault="003140A0" w:rsidP="003140A0">
      <w:pPr>
        <w:jc w:val="both"/>
        <w:rPr>
          <w:rFonts w:ascii="Arial" w:hAnsi="Arial" w:cs="Arial"/>
          <w:sz w:val="22"/>
          <w:szCs w:val="22"/>
        </w:rPr>
      </w:pPr>
    </w:p>
    <w:p w:rsidR="00E1399F" w:rsidRPr="006A4C55" w:rsidRDefault="00E1399F"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Pr="006A4C55"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p w:rsidR="006111AC" w:rsidRDefault="006111AC" w:rsidP="00E1399F">
      <w:pPr>
        <w:pStyle w:val="ListParagraph"/>
        <w:ind w:left="0"/>
        <w:jc w:val="right"/>
        <w:rPr>
          <w:rFonts w:ascii="Arial" w:hAnsi="Arial" w:cs="Arial"/>
          <w:b/>
        </w:rPr>
      </w:pPr>
    </w:p>
    <w:tbl>
      <w:tblPr>
        <w:tblpPr w:leftFromText="180" w:rightFromText="180" w:vertAnchor="text" w:horzAnchor="margin" w:tblpXSpec="center" w:tblpY="2515"/>
        <w:tblW w:w="0" w:type="auto"/>
        <w:tblBorders>
          <w:top w:val="single" w:sz="8" w:space="0" w:color="92D050"/>
          <w:left w:val="single" w:sz="8" w:space="0" w:color="92D050"/>
          <w:bottom w:val="single" w:sz="8" w:space="0" w:color="92D050"/>
          <w:right w:val="single" w:sz="8" w:space="0" w:color="92D050"/>
          <w:insideH w:val="single" w:sz="6" w:space="0" w:color="92D050"/>
          <w:insideV w:val="single" w:sz="6" w:space="0" w:color="92D050"/>
        </w:tblBorders>
        <w:tblLayout w:type="fixed"/>
        <w:tblCellMar>
          <w:left w:w="0" w:type="dxa"/>
          <w:right w:w="0" w:type="dxa"/>
        </w:tblCellMar>
        <w:tblLook w:val="0000" w:firstRow="0" w:lastRow="0" w:firstColumn="0" w:lastColumn="0" w:noHBand="0" w:noVBand="0"/>
      </w:tblPr>
      <w:tblGrid>
        <w:gridCol w:w="67"/>
        <w:gridCol w:w="5306"/>
        <w:gridCol w:w="67"/>
      </w:tblGrid>
      <w:tr w:rsidR="00736C49" w:rsidRPr="00736C49" w:rsidTr="00736C49">
        <w:trPr>
          <w:trHeight w:hRule="exact" w:val="70"/>
        </w:trPr>
        <w:tc>
          <w:tcPr>
            <w:tcW w:w="67" w:type="dxa"/>
          </w:tcPr>
          <w:p w:rsidR="00736C49" w:rsidRPr="00736C49" w:rsidRDefault="00736C49" w:rsidP="00736C49">
            <w:pPr>
              <w:widowControl w:val="0"/>
              <w:autoSpaceDE w:val="0"/>
              <w:autoSpaceDN w:val="0"/>
              <w:adjustRightInd w:val="0"/>
              <w:jc w:val="both"/>
              <w:rPr>
                <w:rFonts w:ascii="Arial" w:hAnsi="Arial" w:cs="Arial"/>
                <w:sz w:val="22"/>
                <w:szCs w:val="22"/>
              </w:rPr>
            </w:pPr>
          </w:p>
          <w:p w:rsidR="00736C49" w:rsidRPr="00736C49" w:rsidRDefault="00736C49" w:rsidP="00736C49">
            <w:pPr>
              <w:widowControl w:val="0"/>
              <w:autoSpaceDE w:val="0"/>
              <w:autoSpaceDN w:val="0"/>
              <w:adjustRightInd w:val="0"/>
              <w:jc w:val="both"/>
              <w:rPr>
                <w:rFonts w:ascii="Arial" w:hAnsi="Arial" w:cs="Arial"/>
                <w:sz w:val="22"/>
                <w:szCs w:val="22"/>
              </w:rPr>
            </w:pPr>
          </w:p>
        </w:tc>
        <w:tc>
          <w:tcPr>
            <w:tcW w:w="5306" w:type="dxa"/>
          </w:tcPr>
          <w:p w:rsidR="00736C49" w:rsidRPr="00736C49" w:rsidRDefault="00736C49" w:rsidP="00736C49">
            <w:pPr>
              <w:widowControl w:val="0"/>
              <w:autoSpaceDE w:val="0"/>
              <w:autoSpaceDN w:val="0"/>
              <w:adjustRightInd w:val="0"/>
              <w:jc w:val="both"/>
              <w:rPr>
                <w:rFonts w:ascii="Arial" w:hAnsi="Arial" w:cs="Arial"/>
                <w:sz w:val="22"/>
                <w:szCs w:val="22"/>
              </w:rPr>
            </w:pPr>
          </w:p>
        </w:tc>
        <w:tc>
          <w:tcPr>
            <w:tcW w:w="67" w:type="dxa"/>
          </w:tcPr>
          <w:p w:rsidR="00736C49" w:rsidRPr="00736C49" w:rsidRDefault="00736C49" w:rsidP="00736C49">
            <w:pPr>
              <w:widowControl w:val="0"/>
              <w:autoSpaceDE w:val="0"/>
              <w:autoSpaceDN w:val="0"/>
              <w:adjustRightInd w:val="0"/>
              <w:jc w:val="both"/>
              <w:rPr>
                <w:rFonts w:ascii="Arial" w:hAnsi="Arial" w:cs="Arial"/>
                <w:sz w:val="22"/>
                <w:szCs w:val="22"/>
              </w:rPr>
            </w:pPr>
          </w:p>
        </w:tc>
      </w:tr>
      <w:tr w:rsidR="00736C49" w:rsidRPr="00736C49" w:rsidTr="00736C49">
        <w:trPr>
          <w:trHeight w:hRule="exact" w:val="1075"/>
        </w:trPr>
        <w:tc>
          <w:tcPr>
            <w:tcW w:w="67" w:type="dxa"/>
          </w:tcPr>
          <w:p w:rsidR="00736C49" w:rsidRPr="00736C49" w:rsidRDefault="00736C49" w:rsidP="00736C49">
            <w:pPr>
              <w:widowControl w:val="0"/>
              <w:autoSpaceDE w:val="0"/>
              <w:autoSpaceDN w:val="0"/>
              <w:adjustRightInd w:val="0"/>
              <w:jc w:val="both"/>
              <w:rPr>
                <w:rFonts w:ascii="Arial" w:hAnsi="Arial" w:cs="Arial"/>
                <w:sz w:val="22"/>
                <w:szCs w:val="22"/>
              </w:rPr>
            </w:pPr>
          </w:p>
        </w:tc>
        <w:tc>
          <w:tcPr>
            <w:tcW w:w="5306" w:type="dxa"/>
          </w:tcPr>
          <w:p w:rsidR="00736C49" w:rsidRPr="00736C49" w:rsidRDefault="00736C49" w:rsidP="00736C49">
            <w:pPr>
              <w:widowControl w:val="0"/>
              <w:kinsoku w:val="0"/>
              <w:overflowPunct w:val="0"/>
              <w:autoSpaceDE w:val="0"/>
              <w:autoSpaceDN w:val="0"/>
              <w:adjustRightInd w:val="0"/>
              <w:jc w:val="both"/>
              <w:rPr>
                <w:rFonts w:ascii="Arial" w:hAnsi="Arial" w:cs="Arial"/>
                <w:sz w:val="22"/>
                <w:szCs w:val="22"/>
              </w:rPr>
            </w:pPr>
          </w:p>
          <w:p w:rsidR="00736C49" w:rsidRPr="00736C49" w:rsidRDefault="00736C49" w:rsidP="00736C49">
            <w:pPr>
              <w:widowControl w:val="0"/>
              <w:kinsoku w:val="0"/>
              <w:overflowPunct w:val="0"/>
              <w:autoSpaceDE w:val="0"/>
              <w:autoSpaceDN w:val="0"/>
              <w:adjustRightInd w:val="0"/>
              <w:ind w:right="21"/>
              <w:jc w:val="center"/>
              <w:rPr>
                <w:rFonts w:ascii="Arial" w:hAnsi="Arial" w:cs="Arial"/>
                <w:sz w:val="22"/>
                <w:szCs w:val="22"/>
              </w:rPr>
            </w:pPr>
            <w:r w:rsidRPr="00736C49">
              <w:rPr>
                <w:rFonts w:ascii="Arial" w:hAnsi="Arial" w:cs="Arial"/>
                <w:sz w:val="22"/>
                <w:szCs w:val="22"/>
              </w:rPr>
              <w:t>C</w:t>
            </w:r>
            <w:r w:rsidRPr="00736C49">
              <w:rPr>
                <w:rFonts w:ascii="Arial" w:hAnsi="Arial" w:cs="Arial"/>
                <w:spacing w:val="-2"/>
                <w:sz w:val="22"/>
                <w:szCs w:val="22"/>
              </w:rPr>
              <w:t>o</w:t>
            </w:r>
            <w:r w:rsidRPr="00736C49">
              <w:rPr>
                <w:rFonts w:ascii="Arial" w:hAnsi="Arial" w:cs="Arial"/>
                <w:sz w:val="22"/>
                <w:szCs w:val="22"/>
              </w:rPr>
              <w:t>p</w:t>
            </w:r>
            <w:r w:rsidRPr="00736C49">
              <w:rPr>
                <w:rFonts w:ascii="Arial" w:hAnsi="Arial" w:cs="Arial"/>
                <w:spacing w:val="-5"/>
                <w:sz w:val="22"/>
                <w:szCs w:val="22"/>
              </w:rPr>
              <w:t>y</w:t>
            </w:r>
            <w:r w:rsidRPr="00736C49">
              <w:rPr>
                <w:rFonts w:ascii="Arial" w:hAnsi="Arial" w:cs="Arial"/>
                <w:sz w:val="22"/>
                <w:szCs w:val="22"/>
              </w:rPr>
              <w:t>r</w:t>
            </w:r>
            <w:r w:rsidRPr="00736C49">
              <w:rPr>
                <w:rFonts w:ascii="Arial" w:hAnsi="Arial" w:cs="Arial"/>
                <w:spacing w:val="1"/>
                <w:sz w:val="22"/>
                <w:szCs w:val="22"/>
              </w:rPr>
              <w:t>i</w:t>
            </w:r>
            <w:r w:rsidRPr="00736C49">
              <w:rPr>
                <w:rFonts w:ascii="Arial" w:hAnsi="Arial" w:cs="Arial"/>
                <w:spacing w:val="-2"/>
                <w:sz w:val="22"/>
                <w:szCs w:val="22"/>
              </w:rPr>
              <w:t>g</w:t>
            </w:r>
            <w:r w:rsidRPr="00736C49">
              <w:rPr>
                <w:rFonts w:ascii="Arial" w:hAnsi="Arial" w:cs="Arial"/>
                <w:sz w:val="22"/>
                <w:szCs w:val="22"/>
              </w:rPr>
              <w:t>ht</w:t>
            </w:r>
            <w:r w:rsidRPr="00736C49">
              <w:rPr>
                <w:rFonts w:ascii="Arial" w:hAnsi="Arial" w:cs="Arial"/>
                <w:spacing w:val="22"/>
                <w:sz w:val="22"/>
                <w:szCs w:val="22"/>
              </w:rPr>
              <w:t xml:space="preserve"> </w:t>
            </w:r>
            <w:r w:rsidRPr="00736C49">
              <w:rPr>
                <w:rFonts w:ascii="Arial" w:hAnsi="Arial" w:cs="Arial"/>
                <w:spacing w:val="2"/>
                <w:sz w:val="22"/>
                <w:szCs w:val="22"/>
              </w:rPr>
              <w:t>R</w:t>
            </w:r>
            <w:r w:rsidRPr="00736C49">
              <w:rPr>
                <w:rFonts w:ascii="Arial" w:hAnsi="Arial" w:cs="Arial"/>
                <w:spacing w:val="-2"/>
                <w:sz w:val="22"/>
                <w:szCs w:val="22"/>
              </w:rPr>
              <w:t>o</w:t>
            </w:r>
            <w:r w:rsidRPr="00736C49">
              <w:rPr>
                <w:rFonts w:ascii="Arial" w:hAnsi="Arial" w:cs="Arial"/>
                <w:sz w:val="22"/>
                <w:szCs w:val="22"/>
              </w:rPr>
              <w:t>ch</w:t>
            </w:r>
            <w:r w:rsidRPr="00736C49">
              <w:rPr>
                <w:rFonts w:ascii="Arial" w:hAnsi="Arial" w:cs="Arial"/>
                <w:spacing w:val="-2"/>
                <w:sz w:val="22"/>
                <w:szCs w:val="22"/>
              </w:rPr>
              <w:t>da</w:t>
            </w:r>
            <w:r w:rsidRPr="00736C49">
              <w:rPr>
                <w:rFonts w:ascii="Arial" w:hAnsi="Arial" w:cs="Arial"/>
                <w:sz w:val="22"/>
                <w:szCs w:val="22"/>
              </w:rPr>
              <w:t>le</w:t>
            </w:r>
            <w:r w:rsidRPr="00736C49">
              <w:rPr>
                <w:rFonts w:ascii="Arial" w:hAnsi="Arial" w:cs="Arial"/>
                <w:spacing w:val="23"/>
                <w:sz w:val="22"/>
                <w:szCs w:val="22"/>
              </w:rPr>
              <w:t xml:space="preserve"> </w:t>
            </w:r>
            <w:r w:rsidRPr="00736C49">
              <w:rPr>
                <w:rFonts w:ascii="Arial" w:hAnsi="Arial" w:cs="Arial"/>
                <w:spacing w:val="2"/>
                <w:sz w:val="22"/>
                <w:szCs w:val="22"/>
              </w:rPr>
              <w:t>B</w:t>
            </w:r>
            <w:r w:rsidRPr="00736C49">
              <w:rPr>
                <w:rFonts w:ascii="Arial" w:hAnsi="Arial" w:cs="Arial"/>
                <w:spacing w:val="-5"/>
                <w:sz w:val="22"/>
                <w:szCs w:val="22"/>
              </w:rPr>
              <w:t>o</w:t>
            </w:r>
            <w:r w:rsidRPr="00736C49">
              <w:rPr>
                <w:rFonts w:ascii="Arial" w:hAnsi="Arial" w:cs="Arial"/>
                <w:sz w:val="22"/>
                <w:szCs w:val="22"/>
              </w:rPr>
              <w:t>rou</w:t>
            </w:r>
            <w:r w:rsidRPr="00736C49">
              <w:rPr>
                <w:rFonts w:ascii="Arial" w:hAnsi="Arial" w:cs="Arial"/>
                <w:spacing w:val="-2"/>
                <w:sz w:val="22"/>
                <w:szCs w:val="22"/>
              </w:rPr>
              <w:t>g</w:t>
            </w:r>
            <w:r w:rsidRPr="00736C49">
              <w:rPr>
                <w:rFonts w:ascii="Arial" w:hAnsi="Arial" w:cs="Arial"/>
                <w:sz w:val="22"/>
                <w:szCs w:val="22"/>
              </w:rPr>
              <w:t>h</w:t>
            </w:r>
            <w:r w:rsidRPr="00736C49">
              <w:rPr>
                <w:rFonts w:ascii="Arial" w:hAnsi="Arial" w:cs="Arial"/>
                <w:spacing w:val="23"/>
                <w:sz w:val="22"/>
                <w:szCs w:val="22"/>
              </w:rPr>
              <w:t xml:space="preserve"> </w:t>
            </w:r>
            <w:r w:rsidRPr="00736C49">
              <w:rPr>
                <w:rFonts w:ascii="Arial" w:hAnsi="Arial" w:cs="Arial"/>
                <w:spacing w:val="2"/>
                <w:sz w:val="22"/>
                <w:szCs w:val="22"/>
              </w:rPr>
              <w:t>C</w:t>
            </w:r>
            <w:r w:rsidRPr="00736C49">
              <w:rPr>
                <w:rFonts w:ascii="Arial" w:hAnsi="Arial" w:cs="Arial"/>
                <w:spacing w:val="-2"/>
                <w:sz w:val="22"/>
                <w:szCs w:val="22"/>
              </w:rPr>
              <w:t>o</w:t>
            </w:r>
            <w:r w:rsidRPr="00736C49">
              <w:rPr>
                <w:rFonts w:ascii="Arial" w:hAnsi="Arial" w:cs="Arial"/>
                <w:sz w:val="22"/>
                <w:szCs w:val="22"/>
              </w:rPr>
              <w:t>u</w:t>
            </w:r>
            <w:r w:rsidRPr="00736C49">
              <w:rPr>
                <w:rFonts w:ascii="Arial" w:hAnsi="Arial" w:cs="Arial"/>
                <w:spacing w:val="-2"/>
                <w:sz w:val="22"/>
                <w:szCs w:val="22"/>
              </w:rPr>
              <w:t>nc</w:t>
            </w:r>
            <w:r w:rsidRPr="00736C49">
              <w:rPr>
                <w:rFonts w:ascii="Arial" w:hAnsi="Arial" w:cs="Arial"/>
                <w:sz w:val="22"/>
                <w:szCs w:val="22"/>
              </w:rPr>
              <w:t>il</w:t>
            </w:r>
          </w:p>
          <w:p w:rsidR="00736C49" w:rsidRPr="00736C49" w:rsidRDefault="00736C49" w:rsidP="00736C49">
            <w:pPr>
              <w:widowControl w:val="0"/>
              <w:kinsoku w:val="0"/>
              <w:overflowPunct w:val="0"/>
              <w:autoSpaceDE w:val="0"/>
              <w:autoSpaceDN w:val="0"/>
              <w:adjustRightInd w:val="0"/>
              <w:jc w:val="both"/>
              <w:rPr>
                <w:rFonts w:ascii="Arial" w:hAnsi="Arial" w:cs="Arial"/>
                <w:sz w:val="22"/>
                <w:szCs w:val="22"/>
              </w:rPr>
            </w:pPr>
          </w:p>
          <w:p w:rsidR="00736C49" w:rsidRPr="00736C49" w:rsidRDefault="00736C49" w:rsidP="00736C49">
            <w:pPr>
              <w:widowControl w:val="0"/>
              <w:kinsoku w:val="0"/>
              <w:overflowPunct w:val="0"/>
              <w:autoSpaceDE w:val="0"/>
              <w:autoSpaceDN w:val="0"/>
              <w:adjustRightInd w:val="0"/>
              <w:ind w:right="19"/>
              <w:jc w:val="center"/>
              <w:rPr>
                <w:rFonts w:ascii="Arial" w:hAnsi="Arial" w:cs="Arial"/>
                <w:sz w:val="22"/>
                <w:szCs w:val="22"/>
              </w:rPr>
            </w:pPr>
            <w:r w:rsidRPr="00736C49">
              <w:rPr>
                <w:rFonts w:ascii="Arial" w:hAnsi="Arial" w:cs="Arial"/>
                <w:spacing w:val="-2"/>
                <w:sz w:val="22"/>
                <w:szCs w:val="22"/>
              </w:rPr>
              <w:t>Revised September 2019</w:t>
            </w:r>
          </w:p>
        </w:tc>
        <w:tc>
          <w:tcPr>
            <w:tcW w:w="67" w:type="dxa"/>
          </w:tcPr>
          <w:p w:rsidR="00736C49" w:rsidRPr="00736C49" w:rsidRDefault="00736C49" w:rsidP="00736C49">
            <w:pPr>
              <w:widowControl w:val="0"/>
              <w:autoSpaceDE w:val="0"/>
              <w:autoSpaceDN w:val="0"/>
              <w:adjustRightInd w:val="0"/>
              <w:jc w:val="both"/>
              <w:rPr>
                <w:rFonts w:ascii="Arial" w:hAnsi="Arial" w:cs="Arial"/>
                <w:sz w:val="22"/>
                <w:szCs w:val="22"/>
              </w:rPr>
            </w:pPr>
          </w:p>
        </w:tc>
      </w:tr>
      <w:tr w:rsidR="00736C49" w:rsidRPr="00736C49" w:rsidTr="00736C49">
        <w:trPr>
          <w:trHeight w:hRule="exact" w:val="70"/>
        </w:trPr>
        <w:tc>
          <w:tcPr>
            <w:tcW w:w="67" w:type="dxa"/>
          </w:tcPr>
          <w:p w:rsidR="00736C49" w:rsidRPr="00736C49" w:rsidRDefault="00736C49" w:rsidP="00736C49">
            <w:pPr>
              <w:widowControl w:val="0"/>
              <w:autoSpaceDE w:val="0"/>
              <w:autoSpaceDN w:val="0"/>
              <w:adjustRightInd w:val="0"/>
              <w:jc w:val="both"/>
              <w:rPr>
                <w:rFonts w:ascii="Arial" w:hAnsi="Arial" w:cs="Arial"/>
                <w:sz w:val="22"/>
                <w:szCs w:val="22"/>
              </w:rPr>
            </w:pPr>
          </w:p>
        </w:tc>
        <w:tc>
          <w:tcPr>
            <w:tcW w:w="5306" w:type="dxa"/>
          </w:tcPr>
          <w:p w:rsidR="00736C49" w:rsidRPr="00736C49" w:rsidRDefault="00736C49" w:rsidP="00736C49">
            <w:pPr>
              <w:widowControl w:val="0"/>
              <w:autoSpaceDE w:val="0"/>
              <w:autoSpaceDN w:val="0"/>
              <w:adjustRightInd w:val="0"/>
              <w:jc w:val="both"/>
              <w:rPr>
                <w:rFonts w:ascii="Arial" w:hAnsi="Arial" w:cs="Arial"/>
                <w:sz w:val="22"/>
                <w:szCs w:val="22"/>
              </w:rPr>
            </w:pPr>
          </w:p>
        </w:tc>
        <w:tc>
          <w:tcPr>
            <w:tcW w:w="67" w:type="dxa"/>
          </w:tcPr>
          <w:p w:rsidR="00736C49" w:rsidRPr="00736C49" w:rsidRDefault="00736C49" w:rsidP="00736C49">
            <w:pPr>
              <w:widowControl w:val="0"/>
              <w:autoSpaceDE w:val="0"/>
              <w:autoSpaceDN w:val="0"/>
              <w:adjustRightInd w:val="0"/>
              <w:jc w:val="both"/>
              <w:rPr>
                <w:rFonts w:ascii="Arial" w:hAnsi="Arial" w:cs="Arial"/>
                <w:sz w:val="22"/>
                <w:szCs w:val="22"/>
              </w:rPr>
            </w:pPr>
          </w:p>
        </w:tc>
      </w:tr>
    </w:tbl>
    <w:p w:rsidR="006111AC" w:rsidRDefault="006111AC" w:rsidP="00E1399F">
      <w:pPr>
        <w:pStyle w:val="ListParagraph"/>
        <w:ind w:left="0"/>
        <w:jc w:val="right"/>
        <w:rPr>
          <w:rFonts w:ascii="Arial" w:hAnsi="Arial" w:cs="Arial"/>
          <w:b/>
        </w:rPr>
      </w:pPr>
    </w:p>
    <w:p w:rsidR="006111AC" w:rsidRPr="00DA3CC0" w:rsidRDefault="006111AC" w:rsidP="00E1399F">
      <w:pPr>
        <w:pStyle w:val="ListParagraph"/>
        <w:ind w:left="0"/>
        <w:jc w:val="right"/>
        <w:rPr>
          <w:rFonts w:ascii="Arial" w:hAnsi="Arial" w:cs="Arial"/>
          <w:b/>
        </w:rPr>
      </w:pPr>
    </w:p>
    <w:sectPr w:rsidR="006111AC" w:rsidRPr="00DA3CC0" w:rsidSect="000412EA">
      <w:footerReference w:type="default" r:id="rId9"/>
      <w:footnotePr>
        <w:numFmt w:val="chicago"/>
      </w:footnotePr>
      <w:pgSz w:w="11907" w:h="16840" w:code="9"/>
      <w:pgMar w:top="1134" w:right="1107" w:bottom="851" w:left="124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2F" w:rsidRDefault="00D41F2F" w:rsidP="0009306E">
      <w:r>
        <w:separator/>
      </w:r>
    </w:p>
  </w:endnote>
  <w:endnote w:type="continuationSeparator" w:id="0">
    <w:p w:rsidR="00D41F2F" w:rsidRDefault="00D41F2F" w:rsidP="0009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2F" w:rsidRPr="000412EA" w:rsidRDefault="00D41F2F">
    <w:pPr>
      <w:pStyle w:val="Footer"/>
      <w:jc w:val="right"/>
      <w:rPr>
        <w:rFonts w:ascii="Arial" w:hAnsi="Arial" w:cs="Arial"/>
        <w:sz w:val="22"/>
      </w:rPr>
    </w:pPr>
    <w:r w:rsidRPr="000412EA">
      <w:rPr>
        <w:rFonts w:ascii="Arial" w:hAnsi="Arial" w:cs="Arial"/>
        <w:sz w:val="22"/>
      </w:rPr>
      <w:fldChar w:fldCharType="begin"/>
    </w:r>
    <w:r w:rsidRPr="000412EA">
      <w:rPr>
        <w:rFonts w:ascii="Arial" w:hAnsi="Arial" w:cs="Arial"/>
        <w:sz w:val="22"/>
      </w:rPr>
      <w:instrText xml:space="preserve"> PAGE   \* MERGEFORMAT </w:instrText>
    </w:r>
    <w:r w:rsidRPr="000412EA">
      <w:rPr>
        <w:rFonts w:ascii="Arial" w:hAnsi="Arial" w:cs="Arial"/>
        <w:sz w:val="22"/>
      </w:rPr>
      <w:fldChar w:fldCharType="separate"/>
    </w:r>
    <w:r w:rsidR="00943C7A">
      <w:rPr>
        <w:rFonts w:ascii="Arial" w:hAnsi="Arial" w:cs="Arial"/>
        <w:noProof/>
        <w:sz w:val="22"/>
      </w:rPr>
      <w:t>31</w:t>
    </w:r>
    <w:r w:rsidRPr="000412EA">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2F" w:rsidRDefault="00D41F2F" w:rsidP="0009306E">
      <w:r>
        <w:separator/>
      </w:r>
    </w:p>
  </w:footnote>
  <w:footnote w:type="continuationSeparator" w:id="0">
    <w:p w:rsidR="00D41F2F" w:rsidRDefault="00D41F2F" w:rsidP="0009306E">
      <w:r>
        <w:continuationSeparator/>
      </w:r>
    </w:p>
  </w:footnote>
  <w:footnote w:id="1">
    <w:p w:rsidR="00D41F2F" w:rsidRDefault="00D41F2F">
      <w:pPr>
        <w:pStyle w:val="FootnoteText"/>
      </w:pPr>
      <w:r w:rsidRPr="00E30C20">
        <w:rPr>
          <w:rStyle w:val="FootnoteReference"/>
          <w:sz w:val="16"/>
        </w:rPr>
        <w:footnoteRef/>
      </w:r>
      <w:r w:rsidRPr="00E30C20">
        <w:rPr>
          <w:sz w:val="16"/>
        </w:rPr>
        <w:t xml:space="preserve"> Pay Statement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80"/>
    <w:multiLevelType w:val="hybridMultilevel"/>
    <w:tmpl w:val="9F482EB0"/>
    <w:lvl w:ilvl="0" w:tplc="AE94E9F2">
      <w:start w:val="1"/>
      <w:numFmt w:val="lowerLetter"/>
      <w:lvlText w:val="%1)"/>
      <w:lvlJc w:val="left"/>
      <w:pPr>
        <w:tabs>
          <w:tab w:val="num" w:pos="1353"/>
        </w:tabs>
        <w:ind w:left="1353" w:hanging="360"/>
      </w:pPr>
      <w:rPr>
        <w:rFonts w:cs="Times New Roman" w:hint="default"/>
      </w:rPr>
    </w:lvl>
    <w:lvl w:ilvl="1" w:tplc="08090019" w:tentative="1">
      <w:start w:val="1"/>
      <w:numFmt w:val="lowerLetter"/>
      <w:lvlText w:val="%2."/>
      <w:lvlJc w:val="left"/>
      <w:pPr>
        <w:tabs>
          <w:tab w:val="num" w:pos="2073"/>
        </w:tabs>
        <w:ind w:left="2073" w:hanging="360"/>
      </w:pPr>
      <w:rPr>
        <w:rFonts w:cs="Times New Roman"/>
      </w:rPr>
    </w:lvl>
    <w:lvl w:ilvl="2" w:tplc="0809001B" w:tentative="1">
      <w:start w:val="1"/>
      <w:numFmt w:val="lowerRoman"/>
      <w:lvlText w:val="%3."/>
      <w:lvlJc w:val="right"/>
      <w:pPr>
        <w:tabs>
          <w:tab w:val="num" w:pos="2793"/>
        </w:tabs>
        <w:ind w:left="2793" w:hanging="180"/>
      </w:pPr>
      <w:rPr>
        <w:rFonts w:cs="Times New Roman"/>
      </w:rPr>
    </w:lvl>
    <w:lvl w:ilvl="3" w:tplc="0809000F" w:tentative="1">
      <w:start w:val="1"/>
      <w:numFmt w:val="decimal"/>
      <w:lvlText w:val="%4."/>
      <w:lvlJc w:val="left"/>
      <w:pPr>
        <w:tabs>
          <w:tab w:val="num" w:pos="3513"/>
        </w:tabs>
        <w:ind w:left="3513" w:hanging="360"/>
      </w:pPr>
      <w:rPr>
        <w:rFonts w:cs="Times New Roman"/>
      </w:rPr>
    </w:lvl>
    <w:lvl w:ilvl="4" w:tplc="08090019" w:tentative="1">
      <w:start w:val="1"/>
      <w:numFmt w:val="lowerLetter"/>
      <w:lvlText w:val="%5."/>
      <w:lvlJc w:val="left"/>
      <w:pPr>
        <w:tabs>
          <w:tab w:val="num" w:pos="4233"/>
        </w:tabs>
        <w:ind w:left="4233" w:hanging="360"/>
      </w:pPr>
      <w:rPr>
        <w:rFonts w:cs="Times New Roman"/>
      </w:rPr>
    </w:lvl>
    <w:lvl w:ilvl="5" w:tplc="0809001B" w:tentative="1">
      <w:start w:val="1"/>
      <w:numFmt w:val="lowerRoman"/>
      <w:lvlText w:val="%6."/>
      <w:lvlJc w:val="right"/>
      <w:pPr>
        <w:tabs>
          <w:tab w:val="num" w:pos="4953"/>
        </w:tabs>
        <w:ind w:left="4953" w:hanging="180"/>
      </w:pPr>
      <w:rPr>
        <w:rFonts w:cs="Times New Roman"/>
      </w:rPr>
    </w:lvl>
    <w:lvl w:ilvl="6" w:tplc="0809000F" w:tentative="1">
      <w:start w:val="1"/>
      <w:numFmt w:val="decimal"/>
      <w:lvlText w:val="%7."/>
      <w:lvlJc w:val="left"/>
      <w:pPr>
        <w:tabs>
          <w:tab w:val="num" w:pos="5673"/>
        </w:tabs>
        <w:ind w:left="5673" w:hanging="360"/>
      </w:pPr>
      <w:rPr>
        <w:rFonts w:cs="Times New Roman"/>
      </w:rPr>
    </w:lvl>
    <w:lvl w:ilvl="7" w:tplc="08090019" w:tentative="1">
      <w:start w:val="1"/>
      <w:numFmt w:val="lowerLetter"/>
      <w:lvlText w:val="%8."/>
      <w:lvlJc w:val="left"/>
      <w:pPr>
        <w:tabs>
          <w:tab w:val="num" w:pos="6393"/>
        </w:tabs>
        <w:ind w:left="6393" w:hanging="360"/>
      </w:pPr>
      <w:rPr>
        <w:rFonts w:cs="Times New Roman"/>
      </w:rPr>
    </w:lvl>
    <w:lvl w:ilvl="8" w:tplc="0809001B" w:tentative="1">
      <w:start w:val="1"/>
      <w:numFmt w:val="lowerRoman"/>
      <w:lvlText w:val="%9."/>
      <w:lvlJc w:val="right"/>
      <w:pPr>
        <w:tabs>
          <w:tab w:val="num" w:pos="7113"/>
        </w:tabs>
        <w:ind w:left="7113" w:hanging="180"/>
      </w:pPr>
      <w:rPr>
        <w:rFonts w:cs="Times New Roman"/>
      </w:rPr>
    </w:lvl>
  </w:abstractNum>
  <w:abstractNum w:abstractNumId="1" w15:restartNumberingAfterBreak="0">
    <w:nsid w:val="023B3F2B"/>
    <w:multiLevelType w:val="hybridMultilevel"/>
    <w:tmpl w:val="501E261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35401"/>
    <w:multiLevelType w:val="hybridMultilevel"/>
    <w:tmpl w:val="D9226518"/>
    <w:lvl w:ilvl="0" w:tplc="A522AE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5B3A"/>
    <w:multiLevelType w:val="hybridMultilevel"/>
    <w:tmpl w:val="6564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87CB8"/>
    <w:multiLevelType w:val="hybridMultilevel"/>
    <w:tmpl w:val="BAD64E5A"/>
    <w:lvl w:ilvl="0" w:tplc="67C8D5EE">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2B5A51"/>
    <w:multiLevelType w:val="hybridMultilevel"/>
    <w:tmpl w:val="31945C56"/>
    <w:lvl w:ilvl="0" w:tplc="E4563CF8">
      <w:numFmt w:val="bullet"/>
      <w:lvlText w:val="–"/>
      <w:lvlJc w:val="left"/>
      <w:pPr>
        <w:ind w:left="114" w:hanging="201"/>
      </w:pPr>
      <w:rPr>
        <w:rFonts w:ascii="Arial" w:eastAsia="Arial" w:hAnsi="Arial" w:cs="Arial" w:hint="default"/>
        <w:i/>
        <w:spacing w:val="-2"/>
        <w:w w:val="100"/>
        <w:sz w:val="24"/>
        <w:szCs w:val="24"/>
        <w:lang w:val="en-GB" w:eastAsia="en-GB" w:bidi="en-GB"/>
      </w:rPr>
    </w:lvl>
    <w:lvl w:ilvl="1" w:tplc="7E3EA09E">
      <w:numFmt w:val="bullet"/>
      <w:lvlText w:val=""/>
      <w:lvlJc w:val="left"/>
      <w:pPr>
        <w:ind w:left="834" w:hanging="360"/>
      </w:pPr>
      <w:rPr>
        <w:rFonts w:ascii="Symbol" w:eastAsia="Symbol" w:hAnsi="Symbol" w:cs="Symbol" w:hint="default"/>
        <w:w w:val="100"/>
        <w:sz w:val="24"/>
        <w:szCs w:val="24"/>
        <w:lang w:val="en-GB" w:eastAsia="en-GB" w:bidi="en-GB"/>
      </w:rPr>
    </w:lvl>
    <w:lvl w:ilvl="2" w:tplc="71A09EB0">
      <w:numFmt w:val="bullet"/>
      <w:lvlText w:val="•"/>
      <w:lvlJc w:val="left"/>
      <w:pPr>
        <w:ind w:left="1856" w:hanging="360"/>
      </w:pPr>
      <w:rPr>
        <w:rFonts w:hint="default"/>
        <w:lang w:val="en-GB" w:eastAsia="en-GB" w:bidi="en-GB"/>
      </w:rPr>
    </w:lvl>
    <w:lvl w:ilvl="3" w:tplc="38ACA79C">
      <w:numFmt w:val="bullet"/>
      <w:lvlText w:val="•"/>
      <w:lvlJc w:val="left"/>
      <w:pPr>
        <w:ind w:left="2872" w:hanging="360"/>
      </w:pPr>
      <w:rPr>
        <w:rFonts w:hint="default"/>
        <w:lang w:val="en-GB" w:eastAsia="en-GB" w:bidi="en-GB"/>
      </w:rPr>
    </w:lvl>
    <w:lvl w:ilvl="4" w:tplc="91FAA90A">
      <w:numFmt w:val="bullet"/>
      <w:lvlText w:val="•"/>
      <w:lvlJc w:val="left"/>
      <w:pPr>
        <w:ind w:left="3888" w:hanging="360"/>
      </w:pPr>
      <w:rPr>
        <w:rFonts w:hint="default"/>
        <w:lang w:val="en-GB" w:eastAsia="en-GB" w:bidi="en-GB"/>
      </w:rPr>
    </w:lvl>
    <w:lvl w:ilvl="5" w:tplc="7BC8492A">
      <w:numFmt w:val="bullet"/>
      <w:lvlText w:val="•"/>
      <w:lvlJc w:val="left"/>
      <w:pPr>
        <w:ind w:left="4905" w:hanging="360"/>
      </w:pPr>
      <w:rPr>
        <w:rFonts w:hint="default"/>
        <w:lang w:val="en-GB" w:eastAsia="en-GB" w:bidi="en-GB"/>
      </w:rPr>
    </w:lvl>
    <w:lvl w:ilvl="6" w:tplc="5D4459F0">
      <w:numFmt w:val="bullet"/>
      <w:lvlText w:val="•"/>
      <w:lvlJc w:val="left"/>
      <w:pPr>
        <w:ind w:left="5921" w:hanging="360"/>
      </w:pPr>
      <w:rPr>
        <w:rFonts w:hint="default"/>
        <w:lang w:val="en-GB" w:eastAsia="en-GB" w:bidi="en-GB"/>
      </w:rPr>
    </w:lvl>
    <w:lvl w:ilvl="7" w:tplc="B776996C">
      <w:numFmt w:val="bullet"/>
      <w:lvlText w:val="•"/>
      <w:lvlJc w:val="left"/>
      <w:pPr>
        <w:ind w:left="6937" w:hanging="360"/>
      </w:pPr>
      <w:rPr>
        <w:rFonts w:hint="default"/>
        <w:lang w:val="en-GB" w:eastAsia="en-GB" w:bidi="en-GB"/>
      </w:rPr>
    </w:lvl>
    <w:lvl w:ilvl="8" w:tplc="42EEF81C">
      <w:numFmt w:val="bullet"/>
      <w:lvlText w:val="•"/>
      <w:lvlJc w:val="left"/>
      <w:pPr>
        <w:ind w:left="7953" w:hanging="360"/>
      </w:pPr>
      <w:rPr>
        <w:rFonts w:hint="default"/>
        <w:lang w:val="en-GB" w:eastAsia="en-GB" w:bidi="en-GB"/>
      </w:rPr>
    </w:lvl>
  </w:abstractNum>
  <w:abstractNum w:abstractNumId="6" w15:restartNumberingAfterBreak="0">
    <w:nsid w:val="176544C7"/>
    <w:multiLevelType w:val="hybridMultilevel"/>
    <w:tmpl w:val="84088CC6"/>
    <w:lvl w:ilvl="0" w:tplc="9D146FEA">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780F15"/>
    <w:multiLevelType w:val="hybridMultilevel"/>
    <w:tmpl w:val="7FFC5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D2A48"/>
    <w:multiLevelType w:val="hybridMultilevel"/>
    <w:tmpl w:val="307E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7042A"/>
    <w:multiLevelType w:val="hybridMultilevel"/>
    <w:tmpl w:val="F8D6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44059"/>
    <w:multiLevelType w:val="hybridMultilevel"/>
    <w:tmpl w:val="8B8E64A2"/>
    <w:lvl w:ilvl="0" w:tplc="F1D881DC">
      <w:start w:val="1"/>
      <w:numFmt w:val="lowerLetter"/>
      <w:lvlRestart w:val="0"/>
      <w:lvlText w:val="(%1)"/>
      <w:lvlJc w:val="left"/>
      <w:pPr>
        <w:tabs>
          <w:tab w:val="num" w:pos="1211"/>
        </w:tabs>
        <w:ind w:left="1211" w:hanging="360"/>
      </w:pPr>
      <w:rPr>
        <w:rFonts w:ascii="Arial" w:eastAsia="Times New Roman" w:hAnsi="Arial" w:cs="Arial"/>
      </w:rPr>
    </w:lvl>
    <w:lvl w:ilvl="1" w:tplc="08090003">
      <w:start w:val="1"/>
      <w:numFmt w:val="bullet"/>
      <w:lvlText w:val="o"/>
      <w:lvlJc w:val="left"/>
      <w:pPr>
        <w:tabs>
          <w:tab w:val="num" w:pos="1931"/>
        </w:tabs>
        <w:ind w:left="1931" w:hanging="360"/>
      </w:pPr>
      <w:rPr>
        <w:rFonts w:ascii="Courier New" w:hAnsi="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1F1C19E4"/>
    <w:multiLevelType w:val="hybridMultilevel"/>
    <w:tmpl w:val="3A183CC6"/>
    <w:lvl w:ilvl="0" w:tplc="DD5E0C3A">
      <w:start w:val="1"/>
      <w:numFmt w:val="lowerRoman"/>
      <w:lvlText w:val="(%1)"/>
      <w:lvlJc w:val="left"/>
      <w:pPr>
        <w:ind w:left="1746" w:hanging="720"/>
      </w:pPr>
      <w:rPr>
        <w:rFonts w:hint="default"/>
      </w:rPr>
    </w:lvl>
    <w:lvl w:ilvl="1" w:tplc="F4366082">
      <w:start w:val="1"/>
      <w:numFmt w:val="lowerLetter"/>
      <w:lvlText w:val="(%2)"/>
      <w:lvlJc w:val="left"/>
      <w:pPr>
        <w:ind w:left="2106" w:hanging="360"/>
      </w:pPr>
      <w:rPr>
        <w:rFonts w:hint="default"/>
      </w:r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12" w15:restartNumberingAfterBreak="0">
    <w:nsid w:val="248C3D7E"/>
    <w:multiLevelType w:val="hybridMultilevel"/>
    <w:tmpl w:val="8A24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E7CC0"/>
    <w:multiLevelType w:val="hybridMultilevel"/>
    <w:tmpl w:val="318C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E79C0"/>
    <w:multiLevelType w:val="hybridMultilevel"/>
    <w:tmpl w:val="0950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74695"/>
    <w:multiLevelType w:val="hybridMultilevel"/>
    <w:tmpl w:val="10E6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E150D"/>
    <w:multiLevelType w:val="hybridMultilevel"/>
    <w:tmpl w:val="B05C514C"/>
    <w:lvl w:ilvl="0" w:tplc="A522AEAA">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EFF1A21"/>
    <w:multiLevelType w:val="hybridMultilevel"/>
    <w:tmpl w:val="46F6B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E0B97"/>
    <w:multiLevelType w:val="hybridMultilevel"/>
    <w:tmpl w:val="A48401C0"/>
    <w:lvl w:ilvl="0" w:tplc="F4366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C4B2E"/>
    <w:multiLevelType w:val="hybridMultilevel"/>
    <w:tmpl w:val="DB82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B07AC"/>
    <w:multiLevelType w:val="hybridMultilevel"/>
    <w:tmpl w:val="7F58C1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F4AFB"/>
    <w:multiLevelType w:val="hybridMultilevel"/>
    <w:tmpl w:val="C294624C"/>
    <w:lvl w:ilvl="0" w:tplc="9D146FEA">
      <w:start w:val="1"/>
      <w:numFmt w:val="lowerRoman"/>
      <w:lvlText w:val="(%1)"/>
      <w:lvlJc w:val="left"/>
      <w:pPr>
        <w:ind w:left="3992" w:hanging="720"/>
      </w:pPr>
      <w:rPr>
        <w:rFonts w:ascii="Arial" w:eastAsia="Times New Roman" w:hAnsi="Arial" w:cs="Arial"/>
      </w:rPr>
    </w:lvl>
    <w:lvl w:ilvl="1" w:tplc="08090019">
      <w:start w:val="1"/>
      <w:numFmt w:val="lowerLetter"/>
      <w:lvlText w:val="%2."/>
      <w:lvlJc w:val="left"/>
      <w:pPr>
        <w:ind w:left="4352" w:hanging="360"/>
      </w:pPr>
      <w:rPr>
        <w:rFonts w:cs="Times New Roman"/>
      </w:rPr>
    </w:lvl>
    <w:lvl w:ilvl="2" w:tplc="0809001B" w:tentative="1">
      <w:start w:val="1"/>
      <w:numFmt w:val="lowerRoman"/>
      <w:lvlText w:val="%3."/>
      <w:lvlJc w:val="right"/>
      <w:pPr>
        <w:ind w:left="5072" w:hanging="180"/>
      </w:pPr>
      <w:rPr>
        <w:rFonts w:cs="Times New Roman"/>
      </w:rPr>
    </w:lvl>
    <w:lvl w:ilvl="3" w:tplc="0809000F" w:tentative="1">
      <w:start w:val="1"/>
      <w:numFmt w:val="decimal"/>
      <w:lvlText w:val="%4."/>
      <w:lvlJc w:val="left"/>
      <w:pPr>
        <w:ind w:left="5792" w:hanging="360"/>
      </w:pPr>
      <w:rPr>
        <w:rFonts w:cs="Times New Roman"/>
      </w:rPr>
    </w:lvl>
    <w:lvl w:ilvl="4" w:tplc="08090019" w:tentative="1">
      <w:start w:val="1"/>
      <w:numFmt w:val="lowerLetter"/>
      <w:lvlText w:val="%5."/>
      <w:lvlJc w:val="left"/>
      <w:pPr>
        <w:ind w:left="6512" w:hanging="360"/>
      </w:pPr>
      <w:rPr>
        <w:rFonts w:cs="Times New Roman"/>
      </w:rPr>
    </w:lvl>
    <w:lvl w:ilvl="5" w:tplc="0809001B" w:tentative="1">
      <w:start w:val="1"/>
      <w:numFmt w:val="lowerRoman"/>
      <w:lvlText w:val="%6."/>
      <w:lvlJc w:val="right"/>
      <w:pPr>
        <w:ind w:left="7232" w:hanging="180"/>
      </w:pPr>
      <w:rPr>
        <w:rFonts w:cs="Times New Roman"/>
      </w:rPr>
    </w:lvl>
    <w:lvl w:ilvl="6" w:tplc="0809000F" w:tentative="1">
      <w:start w:val="1"/>
      <w:numFmt w:val="decimal"/>
      <w:lvlText w:val="%7."/>
      <w:lvlJc w:val="left"/>
      <w:pPr>
        <w:ind w:left="7952" w:hanging="360"/>
      </w:pPr>
      <w:rPr>
        <w:rFonts w:cs="Times New Roman"/>
      </w:rPr>
    </w:lvl>
    <w:lvl w:ilvl="7" w:tplc="08090019" w:tentative="1">
      <w:start w:val="1"/>
      <w:numFmt w:val="lowerLetter"/>
      <w:lvlText w:val="%8."/>
      <w:lvlJc w:val="left"/>
      <w:pPr>
        <w:ind w:left="8672" w:hanging="360"/>
      </w:pPr>
      <w:rPr>
        <w:rFonts w:cs="Times New Roman"/>
      </w:rPr>
    </w:lvl>
    <w:lvl w:ilvl="8" w:tplc="0809001B" w:tentative="1">
      <w:start w:val="1"/>
      <w:numFmt w:val="lowerRoman"/>
      <w:lvlText w:val="%9."/>
      <w:lvlJc w:val="right"/>
      <w:pPr>
        <w:ind w:left="9392" w:hanging="180"/>
      </w:pPr>
      <w:rPr>
        <w:rFonts w:cs="Times New Roman"/>
      </w:rPr>
    </w:lvl>
  </w:abstractNum>
  <w:abstractNum w:abstractNumId="22" w15:restartNumberingAfterBreak="0">
    <w:nsid w:val="3ADF4F9B"/>
    <w:multiLevelType w:val="hybridMultilevel"/>
    <w:tmpl w:val="651C7F70"/>
    <w:lvl w:ilvl="0" w:tplc="7730C70C">
      <w:start w:val="1"/>
      <w:numFmt w:val="decimal"/>
      <w:lvlText w:val="%1."/>
      <w:lvlJc w:val="left"/>
      <w:pPr>
        <w:ind w:left="681" w:hanging="568"/>
      </w:pPr>
      <w:rPr>
        <w:rFonts w:ascii="Arial" w:eastAsia="Arial" w:hAnsi="Arial" w:cs="Arial" w:hint="default"/>
        <w:spacing w:val="-2"/>
        <w:w w:val="100"/>
        <w:sz w:val="24"/>
        <w:szCs w:val="24"/>
        <w:lang w:val="en-GB" w:eastAsia="en-GB" w:bidi="en-GB"/>
      </w:rPr>
    </w:lvl>
    <w:lvl w:ilvl="1" w:tplc="CEDA2A72">
      <w:numFmt w:val="bullet"/>
      <w:lvlText w:val=""/>
      <w:lvlJc w:val="left"/>
      <w:pPr>
        <w:ind w:left="834" w:hanging="360"/>
      </w:pPr>
      <w:rPr>
        <w:rFonts w:ascii="Symbol" w:eastAsia="Symbol" w:hAnsi="Symbol" w:cs="Symbol" w:hint="default"/>
        <w:w w:val="100"/>
        <w:sz w:val="24"/>
        <w:szCs w:val="24"/>
        <w:lang w:val="en-GB" w:eastAsia="en-GB" w:bidi="en-GB"/>
      </w:rPr>
    </w:lvl>
    <w:lvl w:ilvl="2" w:tplc="BAA02446">
      <w:numFmt w:val="bullet"/>
      <w:lvlText w:val="•"/>
      <w:lvlJc w:val="left"/>
      <w:pPr>
        <w:ind w:left="1856" w:hanging="360"/>
      </w:pPr>
      <w:rPr>
        <w:rFonts w:hint="default"/>
        <w:lang w:val="en-GB" w:eastAsia="en-GB" w:bidi="en-GB"/>
      </w:rPr>
    </w:lvl>
    <w:lvl w:ilvl="3" w:tplc="01DA85FE">
      <w:numFmt w:val="bullet"/>
      <w:lvlText w:val="•"/>
      <w:lvlJc w:val="left"/>
      <w:pPr>
        <w:ind w:left="2872" w:hanging="360"/>
      </w:pPr>
      <w:rPr>
        <w:rFonts w:hint="default"/>
        <w:lang w:val="en-GB" w:eastAsia="en-GB" w:bidi="en-GB"/>
      </w:rPr>
    </w:lvl>
    <w:lvl w:ilvl="4" w:tplc="063A2B0C">
      <w:numFmt w:val="bullet"/>
      <w:lvlText w:val="•"/>
      <w:lvlJc w:val="left"/>
      <w:pPr>
        <w:ind w:left="3888" w:hanging="360"/>
      </w:pPr>
      <w:rPr>
        <w:rFonts w:hint="default"/>
        <w:lang w:val="en-GB" w:eastAsia="en-GB" w:bidi="en-GB"/>
      </w:rPr>
    </w:lvl>
    <w:lvl w:ilvl="5" w:tplc="DC5EBE8E">
      <w:numFmt w:val="bullet"/>
      <w:lvlText w:val="•"/>
      <w:lvlJc w:val="left"/>
      <w:pPr>
        <w:ind w:left="4905" w:hanging="360"/>
      </w:pPr>
      <w:rPr>
        <w:rFonts w:hint="default"/>
        <w:lang w:val="en-GB" w:eastAsia="en-GB" w:bidi="en-GB"/>
      </w:rPr>
    </w:lvl>
    <w:lvl w:ilvl="6" w:tplc="FAB8326E">
      <w:numFmt w:val="bullet"/>
      <w:lvlText w:val="•"/>
      <w:lvlJc w:val="left"/>
      <w:pPr>
        <w:ind w:left="5921" w:hanging="360"/>
      </w:pPr>
      <w:rPr>
        <w:rFonts w:hint="default"/>
        <w:lang w:val="en-GB" w:eastAsia="en-GB" w:bidi="en-GB"/>
      </w:rPr>
    </w:lvl>
    <w:lvl w:ilvl="7" w:tplc="1108CF50">
      <w:numFmt w:val="bullet"/>
      <w:lvlText w:val="•"/>
      <w:lvlJc w:val="left"/>
      <w:pPr>
        <w:ind w:left="6937" w:hanging="360"/>
      </w:pPr>
      <w:rPr>
        <w:rFonts w:hint="default"/>
        <w:lang w:val="en-GB" w:eastAsia="en-GB" w:bidi="en-GB"/>
      </w:rPr>
    </w:lvl>
    <w:lvl w:ilvl="8" w:tplc="DF045FFA">
      <w:numFmt w:val="bullet"/>
      <w:lvlText w:val="•"/>
      <w:lvlJc w:val="left"/>
      <w:pPr>
        <w:ind w:left="7953" w:hanging="360"/>
      </w:pPr>
      <w:rPr>
        <w:rFonts w:hint="default"/>
        <w:lang w:val="en-GB" w:eastAsia="en-GB" w:bidi="en-GB"/>
      </w:rPr>
    </w:lvl>
  </w:abstractNum>
  <w:abstractNum w:abstractNumId="23" w15:restartNumberingAfterBreak="0">
    <w:nsid w:val="3B12714C"/>
    <w:multiLevelType w:val="hybridMultilevel"/>
    <w:tmpl w:val="68B67BA2"/>
    <w:lvl w:ilvl="0" w:tplc="B584FDF0">
      <w:start w:val="1"/>
      <w:numFmt w:val="lowerLetter"/>
      <w:lvlText w:val="(%1)"/>
      <w:lvlJc w:val="left"/>
      <w:pPr>
        <w:ind w:left="1931" w:hanging="360"/>
      </w:pPr>
      <w:rPr>
        <w:rFonts w:hint="default"/>
      </w:rPr>
    </w:lvl>
    <w:lvl w:ilvl="1" w:tplc="08090019">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4" w15:restartNumberingAfterBreak="0">
    <w:nsid w:val="3BAB5548"/>
    <w:multiLevelType w:val="hybridMultilevel"/>
    <w:tmpl w:val="E094248A"/>
    <w:lvl w:ilvl="0" w:tplc="08090001">
      <w:start w:val="1"/>
      <w:numFmt w:val="bullet"/>
      <w:lvlText w:val=""/>
      <w:lvlJc w:val="left"/>
      <w:pPr>
        <w:ind w:left="83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D470D1A"/>
    <w:multiLevelType w:val="hybridMultilevel"/>
    <w:tmpl w:val="7E6E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32D83"/>
    <w:multiLevelType w:val="hybridMultilevel"/>
    <w:tmpl w:val="779E4928"/>
    <w:lvl w:ilvl="0" w:tplc="A522AEAA">
      <w:start w:val="1"/>
      <w:numFmt w:val="lowerLetter"/>
      <w:lvlText w:val="(%1)"/>
      <w:lvlJc w:val="left"/>
      <w:pPr>
        <w:ind w:left="3774" w:hanging="360"/>
      </w:pPr>
      <w:rPr>
        <w:rFonts w:cs="Times New Roman" w:hint="default"/>
      </w:rPr>
    </w:lvl>
    <w:lvl w:ilvl="1" w:tplc="08090019" w:tentative="1">
      <w:start w:val="1"/>
      <w:numFmt w:val="lowerLetter"/>
      <w:lvlText w:val="%2."/>
      <w:lvlJc w:val="left"/>
      <w:pPr>
        <w:ind w:left="4494" w:hanging="360"/>
      </w:pPr>
    </w:lvl>
    <w:lvl w:ilvl="2" w:tplc="0809001B" w:tentative="1">
      <w:start w:val="1"/>
      <w:numFmt w:val="lowerRoman"/>
      <w:lvlText w:val="%3."/>
      <w:lvlJc w:val="right"/>
      <w:pPr>
        <w:ind w:left="5214" w:hanging="180"/>
      </w:pPr>
    </w:lvl>
    <w:lvl w:ilvl="3" w:tplc="0809000F" w:tentative="1">
      <w:start w:val="1"/>
      <w:numFmt w:val="decimal"/>
      <w:lvlText w:val="%4."/>
      <w:lvlJc w:val="left"/>
      <w:pPr>
        <w:ind w:left="5934" w:hanging="360"/>
      </w:pPr>
    </w:lvl>
    <w:lvl w:ilvl="4" w:tplc="08090019" w:tentative="1">
      <w:start w:val="1"/>
      <w:numFmt w:val="lowerLetter"/>
      <w:lvlText w:val="%5."/>
      <w:lvlJc w:val="left"/>
      <w:pPr>
        <w:ind w:left="6654" w:hanging="360"/>
      </w:pPr>
    </w:lvl>
    <w:lvl w:ilvl="5" w:tplc="0809001B" w:tentative="1">
      <w:start w:val="1"/>
      <w:numFmt w:val="lowerRoman"/>
      <w:lvlText w:val="%6."/>
      <w:lvlJc w:val="right"/>
      <w:pPr>
        <w:ind w:left="7374" w:hanging="180"/>
      </w:pPr>
    </w:lvl>
    <w:lvl w:ilvl="6" w:tplc="0809000F" w:tentative="1">
      <w:start w:val="1"/>
      <w:numFmt w:val="decimal"/>
      <w:lvlText w:val="%7."/>
      <w:lvlJc w:val="left"/>
      <w:pPr>
        <w:ind w:left="8094" w:hanging="360"/>
      </w:pPr>
    </w:lvl>
    <w:lvl w:ilvl="7" w:tplc="08090019" w:tentative="1">
      <w:start w:val="1"/>
      <w:numFmt w:val="lowerLetter"/>
      <w:lvlText w:val="%8."/>
      <w:lvlJc w:val="left"/>
      <w:pPr>
        <w:ind w:left="8814" w:hanging="360"/>
      </w:pPr>
    </w:lvl>
    <w:lvl w:ilvl="8" w:tplc="0809001B" w:tentative="1">
      <w:start w:val="1"/>
      <w:numFmt w:val="lowerRoman"/>
      <w:lvlText w:val="%9."/>
      <w:lvlJc w:val="right"/>
      <w:pPr>
        <w:ind w:left="9534" w:hanging="180"/>
      </w:pPr>
    </w:lvl>
  </w:abstractNum>
  <w:abstractNum w:abstractNumId="27" w15:restartNumberingAfterBreak="0">
    <w:nsid w:val="3FD106A0"/>
    <w:multiLevelType w:val="hybridMultilevel"/>
    <w:tmpl w:val="2B4A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C4EDC"/>
    <w:multiLevelType w:val="hybridMultilevel"/>
    <w:tmpl w:val="A48401C0"/>
    <w:lvl w:ilvl="0" w:tplc="F4366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B51598"/>
    <w:multiLevelType w:val="hybridMultilevel"/>
    <w:tmpl w:val="7CB6DEC8"/>
    <w:lvl w:ilvl="0" w:tplc="16B8E83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46586D7E"/>
    <w:multiLevelType w:val="hybridMultilevel"/>
    <w:tmpl w:val="F46446A2"/>
    <w:lvl w:ilvl="0" w:tplc="A522AE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7241DE"/>
    <w:multiLevelType w:val="hybridMultilevel"/>
    <w:tmpl w:val="48D6C68C"/>
    <w:lvl w:ilvl="0" w:tplc="B584FD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7B529C0"/>
    <w:multiLevelType w:val="hybridMultilevel"/>
    <w:tmpl w:val="AD201906"/>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44B79E">
      <w:numFmt w:val="bullet"/>
      <w:lvlText w:val="•"/>
      <w:lvlJc w:val="left"/>
      <w:pPr>
        <w:ind w:left="2160" w:hanging="360"/>
      </w:pPr>
      <w:rPr>
        <w:rFonts w:ascii="Arial" w:eastAsia="Times New Roman" w:hAnsi="Arial" w:cs="Aria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7F12AED"/>
    <w:multiLevelType w:val="hybridMultilevel"/>
    <w:tmpl w:val="997CA2EC"/>
    <w:lvl w:ilvl="0" w:tplc="527CC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496737"/>
    <w:multiLevelType w:val="hybridMultilevel"/>
    <w:tmpl w:val="D4DED520"/>
    <w:lvl w:ilvl="0" w:tplc="BBB23BCC">
      <w:start w:val="1"/>
      <w:numFmt w:val="lowerRoman"/>
      <w:lvlText w:val="(%1)"/>
      <w:lvlJc w:val="left"/>
      <w:pPr>
        <w:ind w:left="408" w:hanging="294"/>
      </w:pPr>
      <w:rPr>
        <w:rFonts w:ascii="Arial" w:eastAsia="Arial" w:hAnsi="Arial" w:cs="Arial" w:hint="default"/>
        <w:b/>
        <w:bCs/>
        <w:w w:val="100"/>
        <w:sz w:val="24"/>
        <w:szCs w:val="24"/>
        <w:lang w:val="en-GB" w:eastAsia="en-GB" w:bidi="en-GB"/>
      </w:rPr>
    </w:lvl>
    <w:lvl w:ilvl="1" w:tplc="8B0EFF88">
      <w:numFmt w:val="bullet"/>
      <w:lvlText w:val=""/>
      <w:lvlJc w:val="left"/>
      <w:pPr>
        <w:ind w:left="834" w:hanging="360"/>
      </w:pPr>
      <w:rPr>
        <w:rFonts w:ascii="Symbol" w:eastAsia="Symbol" w:hAnsi="Symbol" w:cs="Symbol" w:hint="default"/>
        <w:w w:val="100"/>
        <w:sz w:val="24"/>
        <w:szCs w:val="24"/>
        <w:lang w:val="en-GB" w:eastAsia="en-GB" w:bidi="en-GB"/>
      </w:rPr>
    </w:lvl>
    <w:lvl w:ilvl="2" w:tplc="A3B00574">
      <w:numFmt w:val="bullet"/>
      <w:lvlText w:val="•"/>
      <w:lvlJc w:val="left"/>
      <w:pPr>
        <w:ind w:left="1856" w:hanging="360"/>
      </w:pPr>
      <w:rPr>
        <w:rFonts w:hint="default"/>
        <w:lang w:val="en-GB" w:eastAsia="en-GB" w:bidi="en-GB"/>
      </w:rPr>
    </w:lvl>
    <w:lvl w:ilvl="3" w:tplc="7DE2DC0A">
      <w:numFmt w:val="bullet"/>
      <w:lvlText w:val="•"/>
      <w:lvlJc w:val="left"/>
      <w:pPr>
        <w:ind w:left="2872" w:hanging="360"/>
      </w:pPr>
      <w:rPr>
        <w:rFonts w:hint="default"/>
        <w:lang w:val="en-GB" w:eastAsia="en-GB" w:bidi="en-GB"/>
      </w:rPr>
    </w:lvl>
    <w:lvl w:ilvl="4" w:tplc="16B69DD2">
      <w:numFmt w:val="bullet"/>
      <w:lvlText w:val="•"/>
      <w:lvlJc w:val="left"/>
      <w:pPr>
        <w:ind w:left="3888" w:hanging="360"/>
      </w:pPr>
      <w:rPr>
        <w:rFonts w:hint="default"/>
        <w:lang w:val="en-GB" w:eastAsia="en-GB" w:bidi="en-GB"/>
      </w:rPr>
    </w:lvl>
    <w:lvl w:ilvl="5" w:tplc="02E8DED4">
      <w:numFmt w:val="bullet"/>
      <w:lvlText w:val="•"/>
      <w:lvlJc w:val="left"/>
      <w:pPr>
        <w:ind w:left="4905" w:hanging="360"/>
      </w:pPr>
      <w:rPr>
        <w:rFonts w:hint="default"/>
        <w:lang w:val="en-GB" w:eastAsia="en-GB" w:bidi="en-GB"/>
      </w:rPr>
    </w:lvl>
    <w:lvl w:ilvl="6" w:tplc="2C24DC70">
      <w:numFmt w:val="bullet"/>
      <w:lvlText w:val="•"/>
      <w:lvlJc w:val="left"/>
      <w:pPr>
        <w:ind w:left="5921" w:hanging="360"/>
      </w:pPr>
      <w:rPr>
        <w:rFonts w:hint="default"/>
        <w:lang w:val="en-GB" w:eastAsia="en-GB" w:bidi="en-GB"/>
      </w:rPr>
    </w:lvl>
    <w:lvl w:ilvl="7" w:tplc="554A55C4">
      <w:numFmt w:val="bullet"/>
      <w:lvlText w:val="•"/>
      <w:lvlJc w:val="left"/>
      <w:pPr>
        <w:ind w:left="6937" w:hanging="360"/>
      </w:pPr>
      <w:rPr>
        <w:rFonts w:hint="default"/>
        <w:lang w:val="en-GB" w:eastAsia="en-GB" w:bidi="en-GB"/>
      </w:rPr>
    </w:lvl>
    <w:lvl w:ilvl="8" w:tplc="B5924530">
      <w:numFmt w:val="bullet"/>
      <w:lvlText w:val="•"/>
      <w:lvlJc w:val="left"/>
      <w:pPr>
        <w:ind w:left="7953" w:hanging="360"/>
      </w:pPr>
      <w:rPr>
        <w:rFonts w:hint="default"/>
        <w:lang w:val="en-GB" w:eastAsia="en-GB" w:bidi="en-GB"/>
      </w:rPr>
    </w:lvl>
  </w:abstractNum>
  <w:abstractNum w:abstractNumId="35" w15:restartNumberingAfterBreak="0">
    <w:nsid w:val="48E0024A"/>
    <w:multiLevelType w:val="hybridMultilevel"/>
    <w:tmpl w:val="88BE5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832186"/>
    <w:multiLevelType w:val="hybridMultilevel"/>
    <w:tmpl w:val="B77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332A81"/>
    <w:multiLevelType w:val="hybridMultilevel"/>
    <w:tmpl w:val="B998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8F1AC7"/>
    <w:multiLevelType w:val="hybridMultilevel"/>
    <w:tmpl w:val="C130CA34"/>
    <w:lvl w:ilvl="0" w:tplc="655E671A">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9" w15:restartNumberingAfterBreak="0">
    <w:nsid w:val="61D86524"/>
    <w:multiLevelType w:val="hybridMultilevel"/>
    <w:tmpl w:val="CB1C9A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25C407B"/>
    <w:multiLevelType w:val="hybridMultilevel"/>
    <w:tmpl w:val="A9801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8338C6"/>
    <w:multiLevelType w:val="hybridMultilevel"/>
    <w:tmpl w:val="79901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1703DF"/>
    <w:multiLevelType w:val="hybridMultilevel"/>
    <w:tmpl w:val="D1B6D2B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51BC9"/>
    <w:multiLevelType w:val="hybridMultilevel"/>
    <w:tmpl w:val="3F90FF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BB493F"/>
    <w:multiLevelType w:val="hybridMultilevel"/>
    <w:tmpl w:val="56986494"/>
    <w:lvl w:ilvl="0" w:tplc="A522AE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C86C93"/>
    <w:multiLevelType w:val="hybridMultilevel"/>
    <w:tmpl w:val="FF84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52AF7"/>
    <w:multiLevelType w:val="hybridMultilevel"/>
    <w:tmpl w:val="EE8C1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EF26A2"/>
    <w:multiLevelType w:val="hybridMultilevel"/>
    <w:tmpl w:val="B8228A50"/>
    <w:lvl w:ilvl="0" w:tplc="08090017">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num w:numId="1">
    <w:abstractNumId w:val="36"/>
  </w:num>
  <w:num w:numId="2">
    <w:abstractNumId w:val="0"/>
  </w:num>
  <w:num w:numId="3">
    <w:abstractNumId w:val="19"/>
  </w:num>
  <w:num w:numId="4">
    <w:abstractNumId w:val="35"/>
  </w:num>
  <w:num w:numId="5">
    <w:abstractNumId w:val="7"/>
  </w:num>
  <w:num w:numId="6">
    <w:abstractNumId w:val="8"/>
  </w:num>
  <w:num w:numId="7">
    <w:abstractNumId w:val="13"/>
  </w:num>
  <w:num w:numId="8">
    <w:abstractNumId w:val="15"/>
  </w:num>
  <w:num w:numId="9">
    <w:abstractNumId w:val="39"/>
  </w:num>
  <w:num w:numId="10">
    <w:abstractNumId w:val="1"/>
  </w:num>
  <w:num w:numId="11">
    <w:abstractNumId w:val="33"/>
  </w:num>
  <w:num w:numId="12">
    <w:abstractNumId w:val="17"/>
  </w:num>
  <w:num w:numId="13">
    <w:abstractNumId w:val="3"/>
  </w:num>
  <w:num w:numId="14">
    <w:abstractNumId w:val="23"/>
  </w:num>
  <w:num w:numId="15">
    <w:abstractNumId w:val="32"/>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29"/>
  </w:num>
  <w:num w:numId="19">
    <w:abstractNumId w:val="38"/>
  </w:num>
  <w:num w:numId="20">
    <w:abstractNumId w:val="11"/>
  </w:num>
  <w:num w:numId="21">
    <w:abstractNumId w:val="26"/>
  </w:num>
  <w:num w:numId="22">
    <w:abstractNumId w:val="2"/>
  </w:num>
  <w:num w:numId="23">
    <w:abstractNumId w:val="44"/>
  </w:num>
  <w:num w:numId="24">
    <w:abstractNumId w:val="46"/>
  </w:num>
  <w:num w:numId="25">
    <w:abstractNumId w:val="27"/>
  </w:num>
  <w:num w:numId="26">
    <w:abstractNumId w:val="16"/>
  </w:num>
  <w:num w:numId="27">
    <w:abstractNumId w:val="30"/>
  </w:num>
  <w:num w:numId="28">
    <w:abstractNumId w:val="6"/>
  </w:num>
  <w:num w:numId="29">
    <w:abstractNumId w:val="25"/>
  </w:num>
  <w:num w:numId="30">
    <w:abstractNumId w:val="20"/>
  </w:num>
  <w:num w:numId="31">
    <w:abstractNumId w:val="31"/>
  </w:num>
  <w:num w:numId="32">
    <w:abstractNumId w:val="18"/>
  </w:num>
  <w:num w:numId="33">
    <w:abstractNumId w:val="4"/>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2"/>
  </w:num>
  <w:num w:numId="37">
    <w:abstractNumId w:val="45"/>
  </w:num>
  <w:num w:numId="38">
    <w:abstractNumId w:val="40"/>
  </w:num>
  <w:num w:numId="39">
    <w:abstractNumId w:val="9"/>
  </w:num>
  <w:num w:numId="40">
    <w:abstractNumId w:val="22"/>
  </w:num>
  <w:num w:numId="41">
    <w:abstractNumId w:val="14"/>
  </w:num>
  <w:num w:numId="42">
    <w:abstractNumId w:val="5"/>
  </w:num>
  <w:num w:numId="43">
    <w:abstractNumId w:val="32"/>
  </w:num>
  <w:num w:numId="44">
    <w:abstractNumId w:val="43"/>
  </w:num>
  <w:num w:numId="45">
    <w:abstractNumId w:val="41"/>
  </w:num>
  <w:num w:numId="46">
    <w:abstractNumId w:val="47"/>
  </w:num>
  <w:num w:numId="47">
    <w:abstractNumId w:val="28"/>
  </w:num>
  <w:num w:numId="48">
    <w:abstractNumId w:val="42"/>
  </w:num>
  <w:num w:numId="4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ddd"/>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B9"/>
    <w:rsid w:val="00013AA6"/>
    <w:rsid w:val="00014F52"/>
    <w:rsid w:val="000212E3"/>
    <w:rsid w:val="000317F5"/>
    <w:rsid w:val="000355B3"/>
    <w:rsid w:val="00037862"/>
    <w:rsid w:val="000412EA"/>
    <w:rsid w:val="0005218B"/>
    <w:rsid w:val="000657A5"/>
    <w:rsid w:val="000663C0"/>
    <w:rsid w:val="0007354A"/>
    <w:rsid w:val="00075128"/>
    <w:rsid w:val="00083A11"/>
    <w:rsid w:val="000917A3"/>
    <w:rsid w:val="0009306E"/>
    <w:rsid w:val="00095423"/>
    <w:rsid w:val="000A15A6"/>
    <w:rsid w:val="000A1DC9"/>
    <w:rsid w:val="000A2E12"/>
    <w:rsid w:val="000A59AA"/>
    <w:rsid w:val="000B5C30"/>
    <w:rsid w:val="000B75C2"/>
    <w:rsid w:val="000C3EC0"/>
    <w:rsid w:val="000C53E7"/>
    <w:rsid w:val="000D39ED"/>
    <w:rsid w:val="000D542A"/>
    <w:rsid w:val="000D6B91"/>
    <w:rsid w:val="000D71D9"/>
    <w:rsid w:val="000D77D4"/>
    <w:rsid w:val="000E0568"/>
    <w:rsid w:val="000E0A44"/>
    <w:rsid w:val="000E735E"/>
    <w:rsid w:val="000F2F73"/>
    <w:rsid w:val="000F5E42"/>
    <w:rsid w:val="000F729E"/>
    <w:rsid w:val="00104AE6"/>
    <w:rsid w:val="00105EE3"/>
    <w:rsid w:val="00113761"/>
    <w:rsid w:val="00114902"/>
    <w:rsid w:val="0011673C"/>
    <w:rsid w:val="00116E4A"/>
    <w:rsid w:val="0012150B"/>
    <w:rsid w:val="00123B34"/>
    <w:rsid w:val="0012544A"/>
    <w:rsid w:val="00127448"/>
    <w:rsid w:val="0013542A"/>
    <w:rsid w:val="00142411"/>
    <w:rsid w:val="001507B9"/>
    <w:rsid w:val="001554F6"/>
    <w:rsid w:val="00166733"/>
    <w:rsid w:val="001742B2"/>
    <w:rsid w:val="00182EE1"/>
    <w:rsid w:val="001833BD"/>
    <w:rsid w:val="00184A81"/>
    <w:rsid w:val="00193887"/>
    <w:rsid w:val="00195F00"/>
    <w:rsid w:val="001A1019"/>
    <w:rsid w:val="001A1E0E"/>
    <w:rsid w:val="001A5275"/>
    <w:rsid w:val="001A6461"/>
    <w:rsid w:val="001B780C"/>
    <w:rsid w:val="001C1C70"/>
    <w:rsid w:val="001C1D36"/>
    <w:rsid w:val="001C1E80"/>
    <w:rsid w:val="001C6A5E"/>
    <w:rsid w:val="001D08A9"/>
    <w:rsid w:val="001D1BC6"/>
    <w:rsid w:val="001D2F1B"/>
    <w:rsid w:val="001D3A68"/>
    <w:rsid w:val="001D3C7D"/>
    <w:rsid w:val="001D5B20"/>
    <w:rsid w:val="001E0DEB"/>
    <w:rsid w:val="001E3DB7"/>
    <w:rsid w:val="001E79E9"/>
    <w:rsid w:val="0020229D"/>
    <w:rsid w:val="00205936"/>
    <w:rsid w:val="0021344A"/>
    <w:rsid w:val="00216AAE"/>
    <w:rsid w:val="002171F5"/>
    <w:rsid w:val="00223875"/>
    <w:rsid w:val="00223C66"/>
    <w:rsid w:val="00225880"/>
    <w:rsid w:val="002317C8"/>
    <w:rsid w:val="00232271"/>
    <w:rsid w:val="00246169"/>
    <w:rsid w:val="00247F67"/>
    <w:rsid w:val="00256992"/>
    <w:rsid w:val="00260C4E"/>
    <w:rsid w:val="00266310"/>
    <w:rsid w:val="00270357"/>
    <w:rsid w:val="00272C12"/>
    <w:rsid w:val="00274DDA"/>
    <w:rsid w:val="00281DFC"/>
    <w:rsid w:val="00282511"/>
    <w:rsid w:val="002872ED"/>
    <w:rsid w:val="00290C04"/>
    <w:rsid w:val="00295794"/>
    <w:rsid w:val="002A20FD"/>
    <w:rsid w:val="002B1200"/>
    <w:rsid w:val="002C00BE"/>
    <w:rsid w:val="002D202D"/>
    <w:rsid w:val="002E1F14"/>
    <w:rsid w:val="002E24FC"/>
    <w:rsid w:val="002E677A"/>
    <w:rsid w:val="002F0D4B"/>
    <w:rsid w:val="00307643"/>
    <w:rsid w:val="00310E6C"/>
    <w:rsid w:val="00311022"/>
    <w:rsid w:val="00311BD1"/>
    <w:rsid w:val="003140A0"/>
    <w:rsid w:val="00315E4B"/>
    <w:rsid w:val="00320FBC"/>
    <w:rsid w:val="0032428D"/>
    <w:rsid w:val="00334AAC"/>
    <w:rsid w:val="00334B33"/>
    <w:rsid w:val="00336B0F"/>
    <w:rsid w:val="0034121C"/>
    <w:rsid w:val="00342D1F"/>
    <w:rsid w:val="00357F73"/>
    <w:rsid w:val="00361BEA"/>
    <w:rsid w:val="00363C11"/>
    <w:rsid w:val="003660EC"/>
    <w:rsid w:val="003670AD"/>
    <w:rsid w:val="00376FC3"/>
    <w:rsid w:val="00382CE7"/>
    <w:rsid w:val="003900A1"/>
    <w:rsid w:val="003904B0"/>
    <w:rsid w:val="003908C9"/>
    <w:rsid w:val="00391D6B"/>
    <w:rsid w:val="003A1E40"/>
    <w:rsid w:val="003A3D64"/>
    <w:rsid w:val="003A4F2E"/>
    <w:rsid w:val="003A7D8A"/>
    <w:rsid w:val="003B0FB6"/>
    <w:rsid w:val="003B2EDD"/>
    <w:rsid w:val="003B42B6"/>
    <w:rsid w:val="003B5C64"/>
    <w:rsid w:val="003B6EF3"/>
    <w:rsid w:val="003B77CB"/>
    <w:rsid w:val="003C12BF"/>
    <w:rsid w:val="003C4630"/>
    <w:rsid w:val="003D09F0"/>
    <w:rsid w:val="003D3F39"/>
    <w:rsid w:val="003D4713"/>
    <w:rsid w:val="003D5CCF"/>
    <w:rsid w:val="003E01E1"/>
    <w:rsid w:val="003E078F"/>
    <w:rsid w:val="003E1468"/>
    <w:rsid w:val="003E1957"/>
    <w:rsid w:val="003E54E2"/>
    <w:rsid w:val="003E7E75"/>
    <w:rsid w:val="003F183D"/>
    <w:rsid w:val="003F22A5"/>
    <w:rsid w:val="003F308D"/>
    <w:rsid w:val="003F44CC"/>
    <w:rsid w:val="003F5688"/>
    <w:rsid w:val="0040213A"/>
    <w:rsid w:val="004070FD"/>
    <w:rsid w:val="0040723A"/>
    <w:rsid w:val="0041393E"/>
    <w:rsid w:val="00420008"/>
    <w:rsid w:val="00420A1F"/>
    <w:rsid w:val="00424569"/>
    <w:rsid w:val="004340AD"/>
    <w:rsid w:val="00444C24"/>
    <w:rsid w:val="00451301"/>
    <w:rsid w:val="00457147"/>
    <w:rsid w:val="004619E0"/>
    <w:rsid w:val="004647C4"/>
    <w:rsid w:val="00470427"/>
    <w:rsid w:val="00483F25"/>
    <w:rsid w:val="0048572A"/>
    <w:rsid w:val="004926E9"/>
    <w:rsid w:val="004928D3"/>
    <w:rsid w:val="004A1F8B"/>
    <w:rsid w:val="004A2AEC"/>
    <w:rsid w:val="004A40B3"/>
    <w:rsid w:val="004A6426"/>
    <w:rsid w:val="004A650B"/>
    <w:rsid w:val="004A79A6"/>
    <w:rsid w:val="004C2A84"/>
    <w:rsid w:val="004D4164"/>
    <w:rsid w:val="004D5C0E"/>
    <w:rsid w:val="004E35FE"/>
    <w:rsid w:val="004E391A"/>
    <w:rsid w:val="0050302E"/>
    <w:rsid w:val="00506853"/>
    <w:rsid w:val="00512224"/>
    <w:rsid w:val="00523F7C"/>
    <w:rsid w:val="00525888"/>
    <w:rsid w:val="005321CB"/>
    <w:rsid w:val="0053367F"/>
    <w:rsid w:val="005437FE"/>
    <w:rsid w:val="00560D15"/>
    <w:rsid w:val="00561F7F"/>
    <w:rsid w:val="00562F08"/>
    <w:rsid w:val="005664F4"/>
    <w:rsid w:val="005732C4"/>
    <w:rsid w:val="00575659"/>
    <w:rsid w:val="00577E49"/>
    <w:rsid w:val="00580C71"/>
    <w:rsid w:val="005821EE"/>
    <w:rsid w:val="0058352E"/>
    <w:rsid w:val="0058391E"/>
    <w:rsid w:val="005839EC"/>
    <w:rsid w:val="00592F54"/>
    <w:rsid w:val="00594536"/>
    <w:rsid w:val="005975E1"/>
    <w:rsid w:val="005A0E87"/>
    <w:rsid w:val="005A2A54"/>
    <w:rsid w:val="005A32B3"/>
    <w:rsid w:val="005B1C91"/>
    <w:rsid w:val="005B29FA"/>
    <w:rsid w:val="005B4128"/>
    <w:rsid w:val="005B5A7B"/>
    <w:rsid w:val="005B7D46"/>
    <w:rsid w:val="005C6100"/>
    <w:rsid w:val="005C7D46"/>
    <w:rsid w:val="005D039E"/>
    <w:rsid w:val="005D0AD8"/>
    <w:rsid w:val="005D2A3A"/>
    <w:rsid w:val="005D2D8F"/>
    <w:rsid w:val="005D3073"/>
    <w:rsid w:val="005D7832"/>
    <w:rsid w:val="005F1E12"/>
    <w:rsid w:val="005F6684"/>
    <w:rsid w:val="005F6931"/>
    <w:rsid w:val="00602AC8"/>
    <w:rsid w:val="0060409A"/>
    <w:rsid w:val="0061006C"/>
    <w:rsid w:val="006111AC"/>
    <w:rsid w:val="0061134C"/>
    <w:rsid w:val="00613A06"/>
    <w:rsid w:val="006145AE"/>
    <w:rsid w:val="00614CFA"/>
    <w:rsid w:val="0061525B"/>
    <w:rsid w:val="00625C02"/>
    <w:rsid w:val="006314CB"/>
    <w:rsid w:val="00633A85"/>
    <w:rsid w:val="006360B5"/>
    <w:rsid w:val="00637FAC"/>
    <w:rsid w:val="006402E1"/>
    <w:rsid w:val="006406A8"/>
    <w:rsid w:val="00644483"/>
    <w:rsid w:val="00645F63"/>
    <w:rsid w:val="00646CF7"/>
    <w:rsid w:val="006506E2"/>
    <w:rsid w:val="00651013"/>
    <w:rsid w:val="0065591F"/>
    <w:rsid w:val="0065751D"/>
    <w:rsid w:val="00657702"/>
    <w:rsid w:val="00657AB3"/>
    <w:rsid w:val="00662895"/>
    <w:rsid w:val="00665A8A"/>
    <w:rsid w:val="00671109"/>
    <w:rsid w:val="00672BE3"/>
    <w:rsid w:val="006741CE"/>
    <w:rsid w:val="0068411A"/>
    <w:rsid w:val="00684BFC"/>
    <w:rsid w:val="00685B26"/>
    <w:rsid w:val="00690900"/>
    <w:rsid w:val="00693F71"/>
    <w:rsid w:val="0069682B"/>
    <w:rsid w:val="00697B83"/>
    <w:rsid w:val="006A264B"/>
    <w:rsid w:val="006A2B7F"/>
    <w:rsid w:val="006A4C55"/>
    <w:rsid w:val="006B6961"/>
    <w:rsid w:val="006C36F1"/>
    <w:rsid w:val="006C3C66"/>
    <w:rsid w:val="006C41C4"/>
    <w:rsid w:val="006D0B5B"/>
    <w:rsid w:val="006E28E2"/>
    <w:rsid w:val="006E64A9"/>
    <w:rsid w:val="006F2338"/>
    <w:rsid w:val="006F347C"/>
    <w:rsid w:val="006F3AC1"/>
    <w:rsid w:val="006F68E0"/>
    <w:rsid w:val="006F6AE3"/>
    <w:rsid w:val="0070790F"/>
    <w:rsid w:val="007163F4"/>
    <w:rsid w:val="00717E74"/>
    <w:rsid w:val="007224F0"/>
    <w:rsid w:val="00722962"/>
    <w:rsid w:val="00722FE9"/>
    <w:rsid w:val="00727333"/>
    <w:rsid w:val="00730B74"/>
    <w:rsid w:val="00731A87"/>
    <w:rsid w:val="00732548"/>
    <w:rsid w:val="00736C49"/>
    <w:rsid w:val="00736E90"/>
    <w:rsid w:val="00760A0B"/>
    <w:rsid w:val="0076375B"/>
    <w:rsid w:val="007647C0"/>
    <w:rsid w:val="00774A67"/>
    <w:rsid w:val="00774B87"/>
    <w:rsid w:val="007812B8"/>
    <w:rsid w:val="00782EFE"/>
    <w:rsid w:val="007863D7"/>
    <w:rsid w:val="007868FA"/>
    <w:rsid w:val="007879E9"/>
    <w:rsid w:val="00792158"/>
    <w:rsid w:val="007933B9"/>
    <w:rsid w:val="007A3FE9"/>
    <w:rsid w:val="007A5A34"/>
    <w:rsid w:val="007A715E"/>
    <w:rsid w:val="007B2783"/>
    <w:rsid w:val="007C0538"/>
    <w:rsid w:val="007C2011"/>
    <w:rsid w:val="007C3730"/>
    <w:rsid w:val="007C601E"/>
    <w:rsid w:val="007E1BAD"/>
    <w:rsid w:val="007E27C6"/>
    <w:rsid w:val="007E2D95"/>
    <w:rsid w:val="007E69B9"/>
    <w:rsid w:val="007F1C91"/>
    <w:rsid w:val="007F1E40"/>
    <w:rsid w:val="007F43DF"/>
    <w:rsid w:val="007F5086"/>
    <w:rsid w:val="007F5287"/>
    <w:rsid w:val="007F6839"/>
    <w:rsid w:val="007F75BE"/>
    <w:rsid w:val="008028D6"/>
    <w:rsid w:val="008103F7"/>
    <w:rsid w:val="00810698"/>
    <w:rsid w:val="008120CB"/>
    <w:rsid w:val="00812E4D"/>
    <w:rsid w:val="00815610"/>
    <w:rsid w:val="00820882"/>
    <w:rsid w:val="00821A45"/>
    <w:rsid w:val="0082241D"/>
    <w:rsid w:val="0082603D"/>
    <w:rsid w:val="00826BAF"/>
    <w:rsid w:val="00826FC5"/>
    <w:rsid w:val="008310A2"/>
    <w:rsid w:val="00831D48"/>
    <w:rsid w:val="00833E5B"/>
    <w:rsid w:val="00836394"/>
    <w:rsid w:val="00842789"/>
    <w:rsid w:val="00842F31"/>
    <w:rsid w:val="00847BDC"/>
    <w:rsid w:val="00850B26"/>
    <w:rsid w:val="00860B3C"/>
    <w:rsid w:val="00862B0F"/>
    <w:rsid w:val="00866338"/>
    <w:rsid w:val="00867E28"/>
    <w:rsid w:val="008710F3"/>
    <w:rsid w:val="0087134F"/>
    <w:rsid w:val="00873919"/>
    <w:rsid w:val="00883AFB"/>
    <w:rsid w:val="008938A8"/>
    <w:rsid w:val="00894087"/>
    <w:rsid w:val="00897EEA"/>
    <w:rsid w:val="008A0836"/>
    <w:rsid w:val="008A7DDD"/>
    <w:rsid w:val="008B4AFD"/>
    <w:rsid w:val="008B7722"/>
    <w:rsid w:val="008C2977"/>
    <w:rsid w:val="008C361C"/>
    <w:rsid w:val="008C39D6"/>
    <w:rsid w:val="008C4D1E"/>
    <w:rsid w:val="008C7FB6"/>
    <w:rsid w:val="008D0263"/>
    <w:rsid w:val="008D1CBE"/>
    <w:rsid w:val="008D64A8"/>
    <w:rsid w:val="008E5334"/>
    <w:rsid w:val="008F2F21"/>
    <w:rsid w:val="008F362E"/>
    <w:rsid w:val="008F6EFA"/>
    <w:rsid w:val="0090198B"/>
    <w:rsid w:val="00905729"/>
    <w:rsid w:val="00920BD3"/>
    <w:rsid w:val="0092481D"/>
    <w:rsid w:val="009251E8"/>
    <w:rsid w:val="009318BF"/>
    <w:rsid w:val="00933637"/>
    <w:rsid w:val="009345DD"/>
    <w:rsid w:val="00935F79"/>
    <w:rsid w:val="00936197"/>
    <w:rsid w:val="00940131"/>
    <w:rsid w:val="00941D68"/>
    <w:rsid w:val="00942631"/>
    <w:rsid w:val="00943C7A"/>
    <w:rsid w:val="009448C8"/>
    <w:rsid w:val="0094566F"/>
    <w:rsid w:val="00945CFA"/>
    <w:rsid w:val="00951E10"/>
    <w:rsid w:val="00960B70"/>
    <w:rsid w:val="00967455"/>
    <w:rsid w:val="00973B28"/>
    <w:rsid w:val="00974795"/>
    <w:rsid w:val="009754A4"/>
    <w:rsid w:val="00981558"/>
    <w:rsid w:val="00983293"/>
    <w:rsid w:val="0098602B"/>
    <w:rsid w:val="009876B4"/>
    <w:rsid w:val="009968BF"/>
    <w:rsid w:val="009B0E4D"/>
    <w:rsid w:val="009B675F"/>
    <w:rsid w:val="009C267D"/>
    <w:rsid w:val="009C2919"/>
    <w:rsid w:val="009C355E"/>
    <w:rsid w:val="009C4D91"/>
    <w:rsid w:val="009D26CE"/>
    <w:rsid w:val="009F2455"/>
    <w:rsid w:val="009F3D94"/>
    <w:rsid w:val="00A0064C"/>
    <w:rsid w:val="00A046A0"/>
    <w:rsid w:val="00A10D95"/>
    <w:rsid w:val="00A14463"/>
    <w:rsid w:val="00A1622F"/>
    <w:rsid w:val="00A21B76"/>
    <w:rsid w:val="00A25E1B"/>
    <w:rsid w:val="00A31D08"/>
    <w:rsid w:val="00A3309F"/>
    <w:rsid w:val="00A36B89"/>
    <w:rsid w:val="00A37290"/>
    <w:rsid w:val="00A41A1B"/>
    <w:rsid w:val="00A469DD"/>
    <w:rsid w:val="00A5015B"/>
    <w:rsid w:val="00A544CE"/>
    <w:rsid w:val="00A73ACE"/>
    <w:rsid w:val="00A75B89"/>
    <w:rsid w:val="00A82145"/>
    <w:rsid w:val="00A8410C"/>
    <w:rsid w:val="00A84CFC"/>
    <w:rsid w:val="00A85588"/>
    <w:rsid w:val="00A95C02"/>
    <w:rsid w:val="00A96671"/>
    <w:rsid w:val="00AB72C1"/>
    <w:rsid w:val="00AC104F"/>
    <w:rsid w:val="00AC2476"/>
    <w:rsid w:val="00AD15AC"/>
    <w:rsid w:val="00AD2431"/>
    <w:rsid w:val="00AD3867"/>
    <w:rsid w:val="00AD4093"/>
    <w:rsid w:val="00AD5201"/>
    <w:rsid w:val="00AD7AF3"/>
    <w:rsid w:val="00AE5C26"/>
    <w:rsid w:val="00AF3EDC"/>
    <w:rsid w:val="00B0199F"/>
    <w:rsid w:val="00B06525"/>
    <w:rsid w:val="00B079AC"/>
    <w:rsid w:val="00B13697"/>
    <w:rsid w:val="00B136FC"/>
    <w:rsid w:val="00B13C78"/>
    <w:rsid w:val="00B15BE5"/>
    <w:rsid w:val="00B17A09"/>
    <w:rsid w:val="00B17F6E"/>
    <w:rsid w:val="00B206F3"/>
    <w:rsid w:val="00B217F1"/>
    <w:rsid w:val="00B243E4"/>
    <w:rsid w:val="00B26BA0"/>
    <w:rsid w:val="00B34DE7"/>
    <w:rsid w:val="00B42477"/>
    <w:rsid w:val="00B43AED"/>
    <w:rsid w:val="00B47642"/>
    <w:rsid w:val="00B50F94"/>
    <w:rsid w:val="00B520AD"/>
    <w:rsid w:val="00B62C47"/>
    <w:rsid w:val="00B62EE0"/>
    <w:rsid w:val="00B64DFC"/>
    <w:rsid w:val="00B657EE"/>
    <w:rsid w:val="00B66A35"/>
    <w:rsid w:val="00B6723F"/>
    <w:rsid w:val="00B80BDB"/>
    <w:rsid w:val="00B8104E"/>
    <w:rsid w:val="00B82181"/>
    <w:rsid w:val="00B8415F"/>
    <w:rsid w:val="00B91315"/>
    <w:rsid w:val="00B936B3"/>
    <w:rsid w:val="00BA1CF4"/>
    <w:rsid w:val="00BA4323"/>
    <w:rsid w:val="00BB3D2C"/>
    <w:rsid w:val="00BB690A"/>
    <w:rsid w:val="00BB7DCF"/>
    <w:rsid w:val="00BB7F5C"/>
    <w:rsid w:val="00BC00F5"/>
    <w:rsid w:val="00BC6648"/>
    <w:rsid w:val="00BD006B"/>
    <w:rsid w:val="00BD0103"/>
    <w:rsid w:val="00BD2B64"/>
    <w:rsid w:val="00BD32E6"/>
    <w:rsid w:val="00BD4D16"/>
    <w:rsid w:val="00BF0FD4"/>
    <w:rsid w:val="00C02ED6"/>
    <w:rsid w:val="00C057A0"/>
    <w:rsid w:val="00C123AE"/>
    <w:rsid w:val="00C20AB6"/>
    <w:rsid w:val="00C23B5F"/>
    <w:rsid w:val="00C338DC"/>
    <w:rsid w:val="00C342AD"/>
    <w:rsid w:val="00C40D7B"/>
    <w:rsid w:val="00C42CFF"/>
    <w:rsid w:val="00C44A8A"/>
    <w:rsid w:val="00C451F8"/>
    <w:rsid w:val="00C513D2"/>
    <w:rsid w:val="00C60F95"/>
    <w:rsid w:val="00C62E5E"/>
    <w:rsid w:val="00C63937"/>
    <w:rsid w:val="00C652F7"/>
    <w:rsid w:val="00C70E03"/>
    <w:rsid w:val="00C856FD"/>
    <w:rsid w:val="00C87844"/>
    <w:rsid w:val="00C95707"/>
    <w:rsid w:val="00C9739A"/>
    <w:rsid w:val="00CA155C"/>
    <w:rsid w:val="00CA26B2"/>
    <w:rsid w:val="00CB1D55"/>
    <w:rsid w:val="00CB3924"/>
    <w:rsid w:val="00CB4708"/>
    <w:rsid w:val="00CC49A0"/>
    <w:rsid w:val="00CC77AE"/>
    <w:rsid w:val="00CD0F63"/>
    <w:rsid w:val="00CE0594"/>
    <w:rsid w:val="00CE103F"/>
    <w:rsid w:val="00CE7AAD"/>
    <w:rsid w:val="00CF3538"/>
    <w:rsid w:val="00CF7E05"/>
    <w:rsid w:val="00D00B14"/>
    <w:rsid w:val="00D013AC"/>
    <w:rsid w:val="00D05664"/>
    <w:rsid w:val="00D0771A"/>
    <w:rsid w:val="00D13828"/>
    <w:rsid w:val="00D139A9"/>
    <w:rsid w:val="00D14237"/>
    <w:rsid w:val="00D31E5B"/>
    <w:rsid w:val="00D36A52"/>
    <w:rsid w:val="00D41F2F"/>
    <w:rsid w:val="00D51ABB"/>
    <w:rsid w:val="00D55F81"/>
    <w:rsid w:val="00D56733"/>
    <w:rsid w:val="00D64927"/>
    <w:rsid w:val="00D64E4E"/>
    <w:rsid w:val="00D759A0"/>
    <w:rsid w:val="00D75D94"/>
    <w:rsid w:val="00D80706"/>
    <w:rsid w:val="00D815EC"/>
    <w:rsid w:val="00D82FF8"/>
    <w:rsid w:val="00D849E2"/>
    <w:rsid w:val="00D933FC"/>
    <w:rsid w:val="00DA14B6"/>
    <w:rsid w:val="00DA3CC0"/>
    <w:rsid w:val="00DB61B7"/>
    <w:rsid w:val="00DC2397"/>
    <w:rsid w:val="00DC6445"/>
    <w:rsid w:val="00DC7826"/>
    <w:rsid w:val="00DD09A5"/>
    <w:rsid w:val="00DD0A14"/>
    <w:rsid w:val="00DD2EE1"/>
    <w:rsid w:val="00DD4736"/>
    <w:rsid w:val="00DD5E85"/>
    <w:rsid w:val="00DE6CA6"/>
    <w:rsid w:val="00DE74A4"/>
    <w:rsid w:val="00E06FEC"/>
    <w:rsid w:val="00E11F67"/>
    <w:rsid w:val="00E1341D"/>
    <w:rsid w:val="00E1399F"/>
    <w:rsid w:val="00E246B4"/>
    <w:rsid w:val="00E24E2C"/>
    <w:rsid w:val="00E30C20"/>
    <w:rsid w:val="00E31255"/>
    <w:rsid w:val="00E31398"/>
    <w:rsid w:val="00E33027"/>
    <w:rsid w:val="00E37DFD"/>
    <w:rsid w:val="00E410DF"/>
    <w:rsid w:val="00E42C0A"/>
    <w:rsid w:val="00E43C36"/>
    <w:rsid w:val="00E50DA8"/>
    <w:rsid w:val="00E553A9"/>
    <w:rsid w:val="00E56BE3"/>
    <w:rsid w:val="00E62C3F"/>
    <w:rsid w:val="00E64295"/>
    <w:rsid w:val="00E70478"/>
    <w:rsid w:val="00E71969"/>
    <w:rsid w:val="00E722D8"/>
    <w:rsid w:val="00E7329A"/>
    <w:rsid w:val="00E7395B"/>
    <w:rsid w:val="00E76DF7"/>
    <w:rsid w:val="00E80864"/>
    <w:rsid w:val="00E80C79"/>
    <w:rsid w:val="00E80D5B"/>
    <w:rsid w:val="00E83C45"/>
    <w:rsid w:val="00E83D25"/>
    <w:rsid w:val="00E90D79"/>
    <w:rsid w:val="00E91BB3"/>
    <w:rsid w:val="00E97EF2"/>
    <w:rsid w:val="00EA18B1"/>
    <w:rsid w:val="00EA274B"/>
    <w:rsid w:val="00EA298C"/>
    <w:rsid w:val="00EA74CC"/>
    <w:rsid w:val="00EB4C64"/>
    <w:rsid w:val="00EB5915"/>
    <w:rsid w:val="00EC002D"/>
    <w:rsid w:val="00ED09A5"/>
    <w:rsid w:val="00ED0F7E"/>
    <w:rsid w:val="00ED5264"/>
    <w:rsid w:val="00EE19F6"/>
    <w:rsid w:val="00EE2ED5"/>
    <w:rsid w:val="00EE70C7"/>
    <w:rsid w:val="00EF0E2E"/>
    <w:rsid w:val="00EF53E6"/>
    <w:rsid w:val="00F13768"/>
    <w:rsid w:val="00F13EA5"/>
    <w:rsid w:val="00F169B2"/>
    <w:rsid w:val="00F21A1E"/>
    <w:rsid w:val="00F22E87"/>
    <w:rsid w:val="00F22F45"/>
    <w:rsid w:val="00F23A2A"/>
    <w:rsid w:val="00F30BF5"/>
    <w:rsid w:val="00F33012"/>
    <w:rsid w:val="00F35A9E"/>
    <w:rsid w:val="00F40725"/>
    <w:rsid w:val="00F407B2"/>
    <w:rsid w:val="00F43684"/>
    <w:rsid w:val="00F47892"/>
    <w:rsid w:val="00F52957"/>
    <w:rsid w:val="00F542A6"/>
    <w:rsid w:val="00F54E9B"/>
    <w:rsid w:val="00F57B59"/>
    <w:rsid w:val="00F645A0"/>
    <w:rsid w:val="00F71827"/>
    <w:rsid w:val="00F7253D"/>
    <w:rsid w:val="00F75E6F"/>
    <w:rsid w:val="00F81359"/>
    <w:rsid w:val="00F87821"/>
    <w:rsid w:val="00F87FEE"/>
    <w:rsid w:val="00F94BE5"/>
    <w:rsid w:val="00F96A0C"/>
    <w:rsid w:val="00FA164E"/>
    <w:rsid w:val="00FA1B1B"/>
    <w:rsid w:val="00FB0011"/>
    <w:rsid w:val="00FB6E6E"/>
    <w:rsid w:val="00FC52D6"/>
    <w:rsid w:val="00FD1E6B"/>
    <w:rsid w:val="00FD6629"/>
    <w:rsid w:val="00FE1998"/>
    <w:rsid w:val="00FE1FD8"/>
    <w:rsid w:val="00FE575A"/>
    <w:rsid w:val="00FE6E17"/>
    <w:rsid w:val="00FF0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ddd"/>
    </o:shapedefaults>
    <o:shapelayout v:ext="edit">
      <o:idmap v:ext="edit" data="1"/>
    </o:shapelayout>
  </w:shapeDefaults>
  <w:decimalSymbol w:val="."/>
  <w:listSeparator w:val=","/>
  <w14:docId w14:val="12EBFA9C"/>
  <w15:docId w15:val="{6AD37F97-0BBF-4906-B097-88CA8F5A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59"/>
    <w:rPr>
      <w:sz w:val="24"/>
      <w:szCs w:val="24"/>
    </w:rPr>
  </w:style>
  <w:style w:type="paragraph" w:styleId="Heading1">
    <w:name w:val="heading 1"/>
    <w:basedOn w:val="Normal"/>
    <w:next w:val="Normal"/>
    <w:link w:val="Heading1Char"/>
    <w:uiPriority w:val="1"/>
    <w:qFormat/>
    <w:rsid w:val="00205936"/>
    <w:pPr>
      <w:keepNext/>
      <w:autoSpaceDE w:val="0"/>
      <w:autoSpaceDN w:val="0"/>
      <w:adjustRightInd w:val="0"/>
      <w:outlineLvl w:val="0"/>
    </w:pPr>
    <w:rPr>
      <w:sz w:val="22"/>
      <w:szCs w:val="22"/>
      <w:u w:val="single"/>
    </w:rPr>
  </w:style>
  <w:style w:type="paragraph" w:styleId="Heading2">
    <w:name w:val="heading 2"/>
    <w:basedOn w:val="Normal"/>
    <w:next w:val="Normal"/>
    <w:link w:val="Heading2Char"/>
    <w:uiPriority w:val="1"/>
    <w:qFormat/>
    <w:rsid w:val="00ED0F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ED0F7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AD7AF3"/>
    <w:pPr>
      <w:keepNext/>
      <w:outlineLvl w:val="3"/>
    </w:pPr>
    <w:rPr>
      <w:b/>
      <w:bCs/>
      <w:color w:val="000000"/>
      <w:sz w:val="20"/>
      <w:szCs w:val="20"/>
      <w:lang w:val="en-US" w:eastAsia="en-US"/>
    </w:rPr>
  </w:style>
  <w:style w:type="paragraph" w:styleId="Heading5">
    <w:name w:val="heading 5"/>
    <w:basedOn w:val="Normal"/>
    <w:next w:val="Normal"/>
    <w:qFormat/>
    <w:rsid w:val="00ED0F7E"/>
    <w:pPr>
      <w:spacing w:before="240" w:after="60"/>
      <w:outlineLvl w:val="4"/>
    </w:pPr>
    <w:rPr>
      <w:b/>
      <w:bCs/>
      <w:i/>
      <w:iCs/>
      <w:sz w:val="26"/>
      <w:szCs w:val="26"/>
    </w:rPr>
  </w:style>
  <w:style w:type="paragraph" w:styleId="Heading7">
    <w:name w:val="heading 7"/>
    <w:basedOn w:val="Normal"/>
    <w:next w:val="Normal"/>
    <w:qFormat/>
    <w:rsid w:val="00ED0F7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9B9"/>
    <w:pPr>
      <w:tabs>
        <w:tab w:val="center" w:pos="4153"/>
        <w:tab w:val="right" w:pos="8306"/>
      </w:tabs>
    </w:pPr>
  </w:style>
  <w:style w:type="paragraph" w:styleId="Footer">
    <w:name w:val="footer"/>
    <w:basedOn w:val="Normal"/>
    <w:link w:val="FooterChar"/>
    <w:uiPriority w:val="99"/>
    <w:rsid w:val="007E69B9"/>
    <w:pPr>
      <w:tabs>
        <w:tab w:val="center" w:pos="4153"/>
        <w:tab w:val="right" w:pos="8306"/>
      </w:tabs>
    </w:pPr>
  </w:style>
  <w:style w:type="character" w:styleId="PageNumber">
    <w:name w:val="page number"/>
    <w:basedOn w:val="DefaultParagraphFont"/>
    <w:rsid w:val="007E69B9"/>
  </w:style>
  <w:style w:type="paragraph" w:styleId="BodyText">
    <w:name w:val="Body Text"/>
    <w:basedOn w:val="Normal"/>
    <w:link w:val="BodyTextChar"/>
    <w:qFormat/>
    <w:rsid w:val="00205936"/>
    <w:pPr>
      <w:autoSpaceDE w:val="0"/>
      <w:autoSpaceDN w:val="0"/>
      <w:adjustRightInd w:val="0"/>
    </w:pPr>
    <w:rPr>
      <w:sz w:val="22"/>
      <w:szCs w:val="22"/>
    </w:rPr>
  </w:style>
  <w:style w:type="character" w:styleId="Hyperlink">
    <w:name w:val="Hyperlink"/>
    <w:uiPriority w:val="99"/>
    <w:rsid w:val="00942631"/>
    <w:rPr>
      <w:color w:val="0000FF"/>
      <w:u w:val="single"/>
    </w:rPr>
  </w:style>
  <w:style w:type="paragraph" w:styleId="BodyText2">
    <w:name w:val="Body Text 2"/>
    <w:basedOn w:val="Normal"/>
    <w:link w:val="BodyText2Char"/>
    <w:uiPriority w:val="99"/>
    <w:rsid w:val="00D64E4E"/>
    <w:pPr>
      <w:spacing w:after="120" w:line="480" w:lineRule="auto"/>
    </w:pPr>
  </w:style>
  <w:style w:type="paragraph" w:styleId="BodyText3">
    <w:name w:val="Body Text 3"/>
    <w:basedOn w:val="Normal"/>
    <w:link w:val="BodyText3Char"/>
    <w:uiPriority w:val="99"/>
    <w:rsid w:val="00ED0F7E"/>
    <w:pPr>
      <w:spacing w:after="120"/>
    </w:pPr>
    <w:rPr>
      <w:sz w:val="16"/>
      <w:szCs w:val="16"/>
    </w:rPr>
  </w:style>
  <w:style w:type="paragraph" w:styleId="BodyTextIndent3">
    <w:name w:val="Body Text Indent 3"/>
    <w:basedOn w:val="Normal"/>
    <w:rsid w:val="00ED0F7E"/>
    <w:pPr>
      <w:spacing w:after="120"/>
      <w:ind w:left="283"/>
    </w:pPr>
    <w:rPr>
      <w:sz w:val="16"/>
      <w:szCs w:val="16"/>
    </w:rPr>
  </w:style>
  <w:style w:type="paragraph" w:styleId="BodyTextIndent2">
    <w:name w:val="Body Text Indent 2"/>
    <w:basedOn w:val="Normal"/>
    <w:rsid w:val="00ED0F7E"/>
    <w:pPr>
      <w:spacing w:after="120" w:line="480" w:lineRule="auto"/>
      <w:ind w:left="283"/>
    </w:pPr>
  </w:style>
  <w:style w:type="table" w:styleId="TableGrid">
    <w:name w:val="Table Grid"/>
    <w:basedOn w:val="TableNormal"/>
    <w:uiPriority w:val="59"/>
    <w:rsid w:val="009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6525"/>
    <w:rPr>
      <w:rFonts w:ascii="Tahoma" w:hAnsi="Tahoma" w:cs="Tahoma"/>
      <w:sz w:val="16"/>
      <w:szCs w:val="16"/>
    </w:rPr>
  </w:style>
  <w:style w:type="character" w:styleId="CommentReference">
    <w:name w:val="annotation reference"/>
    <w:semiHidden/>
    <w:rsid w:val="00613A06"/>
    <w:rPr>
      <w:sz w:val="16"/>
      <w:szCs w:val="16"/>
    </w:rPr>
  </w:style>
  <w:style w:type="paragraph" w:styleId="CommentText">
    <w:name w:val="annotation text"/>
    <w:basedOn w:val="Normal"/>
    <w:semiHidden/>
    <w:rsid w:val="00613A06"/>
    <w:rPr>
      <w:sz w:val="20"/>
      <w:szCs w:val="20"/>
    </w:rPr>
  </w:style>
  <w:style w:type="paragraph" w:styleId="CommentSubject">
    <w:name w:val="annotation subject"/>
    <w:basedOn w:val="CommentText"/>
    <w:next w:val="CommentText"/>
    <w:semiHidden/>
    <w:rsid w:val="00613A06"/>
    <w:rPr>
      <w:b/>
      <w:bCs/>
    </w:rPr>
  </w:style>
  <w:style w:type="paragraph" w:styleId="NormalWeb">
    <w:name w:val="Normal (Web)"/>
    <w:basedOn w:val="Normal"/>
    <w:uiPriority w:val="99"/>
    <w:rsid w:val="00420A1F"/>
    <w:pPr>
      <w:spacing w:before="100" w:beforeAutospacing="1" w:after="100" w:afterAutospacing="1"/>
    </w:pPr>
  </w:style>
  <w:style w:type="paragraph" w:customStyle="1" w:styleId="normalweb13">
    <w:name w:val="normalweb13"/>
    <w:basedOn w:val="Normal"/>
    <w:rsid w:val="00420A1F"/>
    <w:pPr>
      <w:spacing w:before="100" w:beforeAutospacing="1" w:after="100" w:afterAutospacing="1"/>
    </w:pPr>
  </w:style>
  <w:style w:type="numbering" w:customStyle="1" w:styleId="NoList1">
    <w:name w:val="No List1"/>
    <w:next w:val="NoList"/>
    <w:uiPriority w:val="99"/>
    <w:semiHidden/>
    <w:unhideWhenUsed/>
    <w:rsid w:val="008C361C"/>
  </w:style>
  <w:style w:type="paragraph" w:styleId="ListParagraph">
    <w:name w:val="List Paragraph"/>
    <w:basedOn w:val="Normal"/>
    <w:uiPriority w:val="99"/>
    <w:qFormat/>
    <w:rsid w:val="008C361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D933FC"/>
    <w:rPr>
      <w:sz w:val="24"/>
      <w:szCs w:val="24"/>
    </w:rPr>
  </w:style>
  <w:style w:type="character" w:customStyle="1" w:styleId="FooterChar">
    <w:name w:val="Footer Char"/>
    <w:link w:val="Footer"/>
    <w:uiPriority w:val="99"/>
    <w:rsid w:val="00D933FC"/>
    <w:rPr>
      <w:sz w:val="24"/>
      <w:szCs w:val="24"/>
    </w:rPr>
  </w:style>
  <w:style w:type="character" w:customStyle="1" w:styleId="Heading4Char">
    <w:name w:val="Heading 4 Char"/>
    <w:link w:val="Heading4"/>
    <w:uiPriority w:val="1"/>
    <w:rsid w:val="00D139A9"/>
    <w:rPr>
      <w:b/>
      <w:bCs/>
      <w:color w:val="000000"/>
      <w:lang w:val="en-US" w:eastAsia="en-US"/>
    </w:rPr>
  </w:style>
  <w:style w:type="character" w:customStyle="1" w:styleId="BodyTextChar">
    <w:name w:val="Body Text Char"/>
    <w:link w:val="BodyText"/>
    <w:rsid w:val="00D139A9"/>
    <w:rPr>
      <w:sz w:val="22"/>
      <w:szCs w:val="22"/>
    </w:rPr>
  </w:style>
  <w:style w:type="character" w:customStyle="1" w:styleId="Heading1Char">
    <w:name w:val="Heading 1 Char"/>
    <w:link w:val="Heading1"/>
    <w:uiPriority w:val="1"/>
    <w:rsid w:val="00D139A9"/>
    <w:rPr>
      <w:sz w:val="22"/>
      <w:szCs w:val="22"/>
      <w:u w:val="single"/>
    </w:rPr>
  </w:style>
  <w:style w:type="character" w:customStyle="1" w:styleId="Heading2Char">
    <w:name w:val="Heading 2 Char"/>
    <w:link w:val="Heading2"/>
    <w:uiPriority w:val="1"/>
    <w:rsid w:val="00D139A9"/>
    <w:rPr>
      <w:rFonts w:ascii="Arial" w:hAnsi="Arial" w:cs="Arial"/>
      <w:b/>
      <w:bCs/>
      <w:i/>
      <w:iCs/>
      <w:sz w:val="28"/>
      <w:szCs w:val="28"/>
    </w:rPr>
  </w:style>
  <w:style w:type="character" w:customStyle="1" w:styleId="Heading3Char">
    <w:name w:val="Heading 3 Char"/>
    <w:link w:val="Heading3"/>
    <w:uiPriority w:val="1"/>
    <w:rsid w:val="00D139A9"/>
    <w:rPr>
      <w:rFonts w:ascii="Arial" w:hAnsi="Arial" w:cs="Arial"/>
      <w:b/>
      <w:bCs/>
      <w:sz w:val="26"/>
      <w:szCs w:val="26"/>
    </w:rPr>
  </w:style>
  <w:style w:type="paragraph" w:customStyle="1" w:styleId="TableParagraph">
    <w:name w:val="Table Paragraph"/>
    <w:basedOn w:val="Normal"/>
    <w:uiPriority w:val="1"/>
    <w:qFormat/>
    <w:rsid w:val="00D139A9"/>
    <w:pPr>
      <w:widowControl w:val="0"/>
      <w:autoSpaceDE w:val="0"/>
      <w:autoSpaceDN w:val="0"/>
      <w:adjustRightInd w:val="0"/>
    </w:pPr>
  </w:style>
  <w:style w:type="character" w:customStyle="1" w:styleId="BalloonTextChar">
    <w:name w:val="Balloon Text Char"/>
    <w:link w:val="BalloonText"/>
    <w:uiPriority w:val="99"/>
    <w:semiHidden/>
    <w:rsid w:val="00D139A9"/>
    <w:rPr>
      <w:rFonts w:ascii="Tahoma" w:hAnsi="Tahoma" w:cs="Tahoma"/>
      <w:sz w:val="16"/>
      <w:szCs w:val="16"/>
    </w:rPr>
  </w:style>
  <w:style w:type="character" w:customStyle="1" w:styleId="BodyText2Char">
    <w:name w:val="Body Text 2 Char"/>
    <w:link w:val="BodyText2"/>
    <w:uiPriority w:val="99"/>
    <w:rsid w:val="00D139A9"/>
    <w:rPr>
      <w:sz w:val="24"/>
      <w:szCs w:val="24"/>
    </w:rPr>
  </w:style>
  <w:style w:type="paragraph" w:customStyle="1" w:styleId="Default">
    <w:name w:val="Default"/>
    <w:rsid w:val="00D139A9"/>
    <w:pPr>
      <w:autoSpaceDE w:val="0"/>
      <w:autoSpaceDN w:val="0"/>
      <w:adjustRightInd w:val="0"/>
    </w:pPr>
    <w:rPr>
      <w:rFonts w:ascii="Arial" w:hAnsi="Arial" w:cs="Arial"/>
      <w:color w:val="000000"/>
      <w:sz w:val="24"/>
      <w:szCs w:val="24"/>
    </w:rPr>
  </w:style>
  <w:style w:type="character" w:customStyle="1" w:styleId="BodyText3Char">
    <w:name w:val="Body Text 3 Char"/>
    <w:link w:val="BodyText3"/>
    <w:uiPriority w:val="99"/>
    <w:rsid w:val="00D139A9"/>
    <w:rPr>
      <w:sz w:val="16"/>
      <w:szCs w:val="16"/>
    </w:rPr>
  </w:style>
  <w:style w:type="paragraph" w:styleId="NoSpacing">
    <w:name w:val="No Spacing"/>
    <w:link w:val="NoSpacingChar"/>
    <w:uiPriority w:val="1"/>
    <w:qFormat/>
    <w:rsid w:val="00D139A9"/>
    <w:rPr>
      <w:rFonts w:ascii="Calibri" w:hAnsi="Calibri"/>
      <w:sz w:val="22"/>
      <w:szCs w:val="22"/>
      <w:lang w:val="en-US" w:eastAsia="ja-JP"/>
    </w:rPr>
  </w:style>
  <w:style w:type="character" w:customStyle="1" w:styleId="NoSpacingChar">
    <w:name w:val="No Spacing Char"/>
    <w:link w:val="NoSpacing"/>
    <w:uiPriority w:val="1"/>
    <w:rsid w:val="00D139A9"/>
    <w:rPr>
      <w:rFonts w:ascii="Calibri" w:hAnsi="Calibri"/>
      <w:sz w:val="22"/>
      <w:szCs w:val="22"/>
      <w:lang w:val="en-US" w:eastAsia="ja-JP"/>
    </w:rPr>
  </w:style>
  <w:style w:type="paragraph" w:styleId="FootnoteText">
    <w:name w:val="footnote text"/>
    <w:basedOn w:val="Normal"/>
    <w:link w:val="FootnoteTextChar"/>
    <w:rsid w:val="00D139A9"/>
    <w:pPr>
      <w:spacing w:after="60"/>
      <w:ind w:left="720" w:hanging="720"/>
    </w:pPr>
    <w:rPr>
      <w:rFonts w:ascii="Arial" w:hAnsi="Arial"/>
      <w:sz w:val="20"/>
      <w:szCs w:val="20"/>
    </w:rPr>
  </w:style>
  <w:style w:type="character" w:customStyle="1" w:styleId="FootnoteTextChar">
    <w:name w:val="Footnote Text Char"/>
    <w:link w:val="FootnoteText"/>
    <w:rsid w:val="00D139A9"/>
    <w:rPr>
      <w:rFonts w:ascii="Arial" w:hAnsi="Arial"/>
    </w:rPr>
  </w:style>
  <w:style w:type="character" w:styleId="FootnoteReference">
    <w:name w:val="footnote reference"/>
    <w:rsid w:val="00D139A9"/>
    <w:rPr>
      <w:rFonts w:cs="Times New Roman"/>
      <w:vertAlign w:val="superscript"/>
    </w:rPr>
  </w:style>
  <w:style w:type="paragraph" w:customStyle="1" w:styleId="DeptBullets">
    <w:name w:val="DeptBullets"/>
    <w:basedOn w:val="Normal"/>
    <w:link w:val="DeptBulletsChar"/>
    <w:rsid w:val="00D139A9"/>
    <w:pPr>
      <w:widowControl w:val="0"/>
      <w:numPr>
        <w:numId w:val="15"/>
      </w:numPr>
      <w:overflowPunct w:val="0"/>
      <w:autoSpaceDE w:val="0"/>
      <w:autoSpaceDN w:val="0"/>
      <w:adjustRightInd w:val="0"/>
      <w:textAlignment w:val="baseline"/>
    </w:pPr>
    <w:rPr>
      <w:rFonts w:ascii="Arial" w:hAnsi="Arial"/>
      <w:szCs w:val="20"/>
    </w:rPr>
  </w:style>
  <w:style w:type="character" w:customStyle="1" w:styleId="DeptBulletsChar">
    <w:name w:val="DeptBullets Char"/>
    <w:link w:val="DeptBullets"/>
    <w:locked/>
    <w:rsid w:val="00D139A9"/>
    <w:rPr>
      <w:rFonts w:ascii="Arial" w:hAnsi="Arial"/>
      <w:sz w:val="24"/>
    </w:rPr>
  </w:style>
  <w:style w:type="paragraph" w:customStyle="1" w:styleId="xmsonormal">
    <w:name w:val="x_msonormal"/>
    <w:basedOn w:val="Normal"/>
    <w:uiPriority w:val="99"/>
    <w:semiHidden/>
    <w:rsid w:val="00A95C0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4630">
      <w:bodyDiv w:val="1"/>
      <w:marLeft w:val="0"/>
      <w:marRight w:val="0"/>
      <w:marTop w:val="0"/>
      <w:marBottom w:val="0"/>
      <w:divBdr>
        <w:top w:val="none" w:sz="0" w:space="0" w:color="auto"/>
        <w:left w:val="none" w:sz="0" w:space="0" w:color="auto"/>
        <w:bottom w:val="none" w:sz="0" w:space="0" w:color="auto"/>
        <w:right w:val="none" w:sz="0" w:space="0" w:color="auto"/>
      </w:divBdr>
    </w:div>
    <w:div w:id="124852260">
      <w:bodyDiv w:val="1"/>
      <w:marLeft w:val="0"/>
      <w:marRight w:val="0"/>
      <w:marTop w:val="0"/>
      <w:marBottom w:val="0"/>
      <w:divBdr>
        <w:top w:val="none" w:sz="0" w:space="0" w:color="auto"/>
        <w:left w:val="none" w:sz="0" w:space="0" w:color="auto"/>
        <w:bottom w:val="none" w:sz="0" w:space="0" w:color="auto"/>
        <w:right w:val="none" w:sz="0" w:space="0" w:color="auto"/>
      </w:divBdr>
    </w:div>
    <w:div w:id="244188945">
      <w:bodyDiv w:val="1"/>
      <w:marLeft w:val="0"/>
      <w:marRight w:val="0"/>
      <w:marTop w:val="0"/>
      <w:marBottom w:val="0"/>
      <w:divBdr>
        <w:top w:val="none" w:sz="0" w:space="0" w:color="auto"/>
        <w:left w:val="none" w:sz="0" w:space="0" w:color="auto"/>
        <w:bottom w:val="none" w:sz="0" w:space="0" w:color="auto"/>
        <w:right w:val="none" w:sz="0" w:space="0" w:color="auto"/>
      </w:divBdr>
    </w:div>
    <w:div w:id="321393480">
      <w:bodyDiv w:val="1"/>
      <w:marLeft w:val="0"/>
      <w:marRight w:val="0"/>
      <w:marTop w:val="0"/>
      <w:marBottom w:val="0"/>
      <w:divBdr>
        <w:top w:val="none" w:sz="0" w:space="0" w:color="auto"/>
        <w:left w:val="none" w:sz="0" w:space="0" w:color="auto"/>
        <w:bottom w:val="none" w:sz="0" w:space="0" w:color="auto"/>
        <w:right w:val="none" w:sz="0" w:space="0" w:color="auto"/>
      </w:divBdr>
      <w:divsChild>
        <w:div w:id="1427337488">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sChild>
                <w:div w:id="1111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32850">
      <w:bodyDiv w:val="1"/>
      <w:marLeft w:val="0"/>
      <w:marRight w:val="0"/>
      <w:marTop w:val="0"/>
      <w:marBottom w:val="0"/>
      <w:divBdr>
        <w:top w:val="none" w:sz="0" w:space="0" w:color="auto"/>
        <w:left w:val="none" w:sz="0" w:space="0" w:color="auto"/>
        <w:bottom w:val="none" w:sz="0" w:space="0" w:color="auto"/>
        <w:right w:val="none" w:sz="0" w:space="0" w:color="auto"/>
      </w:divBdr>
    </w:div>
    <w:div w:id="403186501">
      <w:bodyDiv w:val="1"/>
      <w:marLeft w:val="0"/>
      <w:marRight w:val="0"/>
      <w:marTop w:val="0"/>
      <w:marBottom w:val="0"/>
      <w:divBdr>
        <w:top w:val="none" w:sz="0" w:space="0" w:color="auto"/>
        <w:left w:val="none" w:sz="0" w:space="0" w:color="auto"/>
        <w:bottom w:val="none" w:sz="0" w:space="0" w:color="auto"/>
        <w:right w:val="none" w:sz="0" w:space="0" w:color="auto"/>
      </w:divBdr>
    </w:div>
    <w:div w:id="403379958">
      <w:bodyDiv w:val="1"/>
      <w:marLeft w:val="0"/>
      <w:marRight w:val="0"/>
      <w:marTop w:val="0"/>
      <w:marBottom w:val="0"/>
      <w:divBdr>
        <w:top w:val="none" w:sz="0" w:space="0" w:color="auto"/>
        <w:left w:val="none" w:sz="0" w:space="0" w:color="auto"/>
        <w:bottom w:val="none" w:sz="0" w:space="0" w:color="auto"/>
        <w:right w:val="none" w:sz="0" w:space="0" w:color="auto"/>
      </w:divBdr>
    </w:div>
    <w:div w:id="480972843">
      <w:bodyDiv w:val="1"/>
      <w:marLeft w:val="0"/>
      <w:marRight w:val="0"/>
      <w:marTop w:val="0"/>
      <w:marBottom w:val="0"/>
      <w:divBdr>
        <w:top w:val="none" w:sz="0" w:space="0" w:color="auto"/>
        <w:left w:val="none" w:sz="0" w:space="0" w:color="auto"/>
        <w:bottom w:val="none" w:sz="0" w:space="0" w:color="auto"/>
        <w:right w:val="none" w:sz="0" w:space="0" w:color="auto"/>
      </w:divBdr>
    </w:div>
    <w:div w:id="526793697">
      <w:bodyDiv w:val="1"/>
      <w:marLeft w:val="0"/>
      <w:marRight w:val="0"/>
      <w:marTop w:val="0"/>
      <w:marBottom w:val="0"/>
      <w:divBdr>
        <w:top w:val="none" w:sz="0" w:space="0" w:color="auto"/>
        <w:left w:val="none" w:sz="0" w:space="0" w:color="auto"/>
        <w:bottom w:val="none" w:sz="0" w:space="0" w:color="auto"/>
        <w:right w:val="none" w:sz="0" w:space="0" w:color="auto"/>
      </w:divBdr>
    </w:div>
    <w:div w:id="547424086">
      <w:bodyDiv w:val="1"/>
      <w:marLeft w:val="120"/>
      <w:marRight w:val="120"/>
      <w:marTop w:val="0"/>
      <w:marBottom w:val="0"/>
      <w:divBdr>
        <w:top w:val="none" w:sz="0" w:space="0" w:color="auto"/>
        <w:left w:val="none" w:sz="0" w:space="0" w:color="auto"/>
        <w:bottom w:val="none" w:sz="0" w:space="0" w:color="auto"/>
        <w:right w:val="none" w:sz="0" w:space="0" w:color="auto"/>
      </w:divBdr>
      <w:divsChild>
        <w:div w:id="2140608688">
          <w:marLeft w:val="0"/>
          <w:marRight w:val="0"/>
          <w:marTop w:val="0"/>
          <w:marBottom w:val="0"/>
          <w:divBdr>
            <w:top w:val="none" w:sz="0" w:space="0" w:color="auto"/>
            <w:left w:val="none" w:sz="0" w:space="0" w:color="auto"/>
            <w:bottom w:val="none" w:sz="0" w:space="0" w:color="auto"/>
            <w:right w:val="none" w:sz="0" w:space="0" w:color="auto"/>
          </w:divBdr>
          <w:divsChild>
            <w:div w:id="138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29701">
      <w:bodyDiv w:val="1"/>
      <w:marLeft w:val="0"/>
      <w:marRight w:val="0"/>
      <w:marTop w:val="0"/>
      <w:marBottom w:val="0"/>
      <w:divBdr>
        <w:top w:val="none" w:sz="0" w:space="0" w:color="auto"/>
        <w:left w:val="none" w:sz="0" w:space="0" w:color="auto"/>
        <w:bottom w:val="none" w:sz="0" w:space="0" w:color="auto"/>
        <w:right w:val="none" w:sz="0" w:space="0" w:color="auto"/>
      </w:divBdr>
    </w:div>
    <w:div w:id="929855875">
      <w:bodyDiv w:val="1"/>
      <w:marLeft w:val="0"/>
      <w:marRight w:val="0"/>
      <w:marTop w:val="0"/>
      <w:marBottom w:val="0"/>
      <w:divBdr>
        <w:top w:val="none" w:sz="0" w:space="0" w:color="auto"/>
        <w:left w:val="none" w:sz="0" w:space="0" w:color="auto"/>
        <w:bottom w:val="none" w:sz="0" w:space="0" w:color="auto"/>
        <w:right w:val="none" w:sz="0" w:space="0" w:color="auto"/>
      </w:divBdr>
      <w:divsChild>
        <w:div w:id="792215781">
          <w:marLeft w:val="0"/>
          <w:marRight w:val="0"/>
          <w:marTop w:val="0"/>
          <w:marBottom w:val="0"/>
          <w:divBdr>
            <w:top w:val="none" w:sz="0" w:space="0" w:color="auto"/>
            <w:left w:val="none" w:sz="0" w:space="0" w:color="auto"/>
            <w:bottom w:val="none" w:sz="0" w:space="0" w:color="auto"/>
            <w:right w:val="none" w:sz="0" w:space="0" w:color="auto"/>
          </w:divBdr>
          <w:divsChild>
            <w:div w:id="819882624">
              <w:marLeft w:val="0"/>
              <w:marRight w:val="0"/>
              <w:marTop w:val="0"/>
              <w:marBottom w:val="0"/>
              <w:divBdr>
                <w:top w:val="none" w:sz="0" w:space="0" w:color="auto"/>
                <w:left w:val="none" w:sz="0" w:space="0" w:color="auto"/>
                <w:bottom w:val="none" w:sz="0" w:space="0" w:color="auto"/>
                <w:right w:val="none" w:sz="0" w:space="0" w:color="auto"/>
              </w:divBdr>
            </w:div>
            <w:div w:id="895287682">
              <w:marLeft w:val="0"/>
              <w:marRight w:val="0"/>
              <w:marTop w:val="0"/>
              <w:marBottom w:val="0"/>
              <w:divBdr>
                <w:top w:val="none" w:sz="0" w:space="0" w:color="auto"/>
                <w:left w:val="none" w:sz="0" w:space="0" w:color="auto"/>
                <w:bottom w:val="none" w:sz="0" w:space="0" w:color="auto"/>
                <w:right w:val="none" w:sz="0" w:space="0" w:color="auto"/>
              </w:divBdr>
            </w:div>
            <w:div w:id="1460149271">
              <w:marLeft w:val="0"/>
              <w:marRight w:val="0"/>
              <w:marTop w:val="0"/>
              <w:marBottom w:val="0"/>
              <w:divBdr>
                <w:top w:val="none" w:sz="0" w:space="0" w:color="auto"/>
                <w:left w:val="none" w:sz="0" w:space="0" w:color="auto"/>
                <w:bottom w:val="none" w:sz="0" w:space="0" w:color="auto"/>
                <w:right w:val="none" w:sz="0" w:space="0" w:color="auto"/>
              </w:divBdr>
            </w:div>
            <w:div w:id="1496842803">
              <w:marLeft w:val="0"/>
              <w:marRight w:val="0"/>
              <w:marTop w:val="0"/>
              <w:marBottom w:val="0"/>
              <w:divBdr>
                <w:top w:val="none" w:sz="0" w:space="0" w:color="auto"/>
                <w:left w:val="none" w:sz="0" w:space="0" w:color="auto"/>
                <w:bottom w:val="none" w:sz="0" w:space="0" w:color="auto"/>
                <w:right w:val="none" w:sz="0" w:space="0" w:color="auto"/>
              </w:divBdr>
            </w:div>
            <w:div w:id="1505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539">
      <w:bodyDiv w:val="1"/>
      <w:marLeft w:val="0"/>
      <w:marRight w:val="0"/>
      <w:marTop w:val="0"/>
      <w:marBottom w:val="0"/>
      <w:divBdr>
        <w:top w:val="none" w:sz="0" w:space="0" w:color="auto"/>
        <w:left w:val="none" w:sz="0" w:space="0" w:color="auto"/>
        <w:bottom w:val="none" w:sz="0" w:space="0" w:color="auto"/>
        <w:right w:val="none" w:sz="0" w:space="0" w:color="auto"/>
      </w:divBdr>
    </w:div>
    <w:div w:id="1025710896">
      <w:bodyDiv w:val="1"/>
      <w:marLeft w:val="0"/>
      <w:marRight w:val="0"/>
      <w:marTop w:val="0"/>
      <w:marBottom w:val="0"/>
      <w:divBdr>
        <w:top w:val="none" w:sz="0" w:space="0" w:color="auto"/>
        <w:left w:val="none" w:sz="0" w:space="0" w:color="auto"/>
        <w:bottom w:val="none" w:sz="0" w:space="0" w:color="auto"/>
        <w:right w:val="none" w:sz="0" w:space="0" w:color="auto"/>
      </w:divBdr>
    </w:div>
    <w:div w:id="1208030628">
      <w:bodyDiv w:val="1"/>
      <w:marLeft w:val="0"/>
      <w:marRight w:val="0"/>
      <w:marTop w:val="0"/>
      <w:marBottom w:val="0"/>
      <w:divBdr>
        <w:top w:val="none" w:sz="0" w:space="0" w:color="auto"/>
        <w:left w:val="none" w:sz="0" w:space="0" w:color="auto"/>
        <w:bottom w:val="none" w:sz="0" w:space="0" w:color="auto"/>
        <w:right w:val="none" w:sz="0" w:space="0" w:color="auto"/>
      </w:divBdr>
    </w:div>
    <w:div w:id="1254167533">
      <w:bodyDiv w:val="1"/>
      <w:marLeft w:val="0"/>
      <w:marRight w:val="0"/>
      <w:marTop w:val="0"/>
      <w:marBottom w:val="0"/>
      <w:divBdr>
        <w:top w:val="none" w:sz="0" w:space="0" w:color="auto"/>
        <w:left w:val="none" w:sz="0" w:space="0" w:color="auto"/>
        <w:bottom w:val="none" w:sz="0" w:space="0" w:color="auto"/>
        <w:right w:val="none" w:sz="0" w:space="0" w:color="auto"/>
      </w:divBdr>
    </w:div>
    <w:div w:id="1287006304">
      <w:bodyDiv w:val="1"/>
      <w:marLeft w:val="0"/>
      <w:marRight w:val="0"/>
      <w:marTop w:val="0"/>
      <w:marBottom w:val="0"/>
      <w:divBdr>
        <w:top w:val="none" w:sz="0" w:space="0" w:color="auto"/>
        <w:left w:val="none" w:sz="0" w:space="0" w:color="auto"/>
        <w:bottom w:val="none" w:sz="0" w:space="0" w:color="auto"/>
        <w:right w:val="none" w:sz="0" w:space="0" w:color="auto"/>
      </w:divBdr>
    </w:div>
    <w:div w:id="1290865134">
      <w:bodyDiv w:val="1"/>
      <w:marLeft w:val="0"/>
      <w:marRight w:val="0"/>
      <w:marTop w:val="0"/>
      <w:marBottom w:val="0"/>
      <w:divBdr>
        <w:top w:val="none" w:sz="0" w:space="0" w:color="auto"/>
        <w:left w:val="none" w:sz="0" w:space="0" w:color="auto"/>
        <w:bottom w:val="none" w:sz="0" w:space="0" w:color="auto"/>
        <w:right w:val="none" w:sz="0" w:space="0" w:color="auto"/>
      </w:divBdr>
    </w:div>
    <w:div w:id="1334449840">
      <w:bodyDiv w:val="1"/>
      <w:marLeft w:val="0"/>
      <w:marRight w:val="0"/>
      <w:marTop w:val="0"/>
      <w:marBottom w:val="0"/>
      <w:divBdr>
        <w:top w:val="none" w:sz="0" w:space="0" w:color="auto"/>
        <w:left w:val="none" w:sz="0" w:space="0" w:color="auto"/>
        <w:bottom w:val="none" w:sz="0" w:space="0" w:color="auto"/>
        <w:right w:val="none" w:sz="0" w:space="0" w:color="auto"/>
      </w:divBdr>
    </w:div>
    <w:div w:id="1390496474">
      <w:bodyDiv w:val="1"/>
      <w:marLeft w:val="0"/>
      <w:marRight w:val="0"/>
      <w:marTop w:val="0"/>
      <w:marBottom w:val="0"/>
      <w:divBdr>
        <w:top w:val="none" w:sz="0" w:space="0" w:color="auto"/>
        <w:left w:val="none" w:sz="0" w:space="0" w:color="auto"/>
        <w:bottom w:val="none" w:sz="0" w:space="0" w:color="auto"/>
        <w:right w:val="none" w:sz="0" w:space="0" w:color="auto"/>
      </w:divBdr>
      <w:divsChild>
        <w:div w:id="226065555">
          <w:marLeft w:val="0"/>
          <w:marRight w:val="0"/>
          <w:marTop w:val="0"/>
          <w:marBottom w:val="0"/>
          <w:divBdr>
            <w:top w:val="none" w:sz="0" w:space="0" w:color="auto"/>
            <w:left w:val="none" w:sz="0" w:space="0" w:color="auto"/>
            <w:bottom w:val="none" w:sz="0" w:space="0" w:color="auto"/>
            <w:right w:val="none" w:sz="0" w:space="0" w:color="auto"/>
          </w:divBdr>
          <w:divsChild>
            <w:div w:id="1978489082">
              <w:marLeft w:val="0"/>
              <w:marRight w:val="0"/>
              <w:marTop w:val="0"/>
              <w:marBottom w:val="0"/>
              <w:divBdr>
                <w:top w:val="none" w:sz="0" w:space="0" w:color="auto"/>
                <w:left w:val="none" w:sz="0" w:space="0" w:color="auto"/>
                <w:bottom w:val="none" w:sz="0" w:space="0" w:color="auto"/>
                <w:right w:val="none" w:sz="0" w:space="0" w:color="auto"/>
              </w:divBdr>
              <w:divsChild>
                <w:div w:id="1530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3">
      <w:bodyDiv w:val="1"/>
      <w:marLeft w:val="112"/>
      <w:marRight w:val="112"/>
      <w:marTop w:val="0"/>
      <w:marBottom w:val="0"/>
      <w:divBdr>
        <w:top w:val="none" w:sz="0" w:space="0" w:color="auto"/>
        <w:left w:val="none" w:sz="0" w:space="0" w:color="auto"/>
        <w:bottom w:val="none" w:sz="0" w:space="0" w:color="auto"/>
        <w:right w:val="none" w:sz="0" w:space="0" w:color="auto"/>
      </w:divBdr>
      <w:divsChild>
        <w:div w:id="574777954">
          <w:marLeft w:val="0"/>
          <w:marRight w:val="0"/>
          <w:marTop w:val="0"/>
          <w:marBottom w:val="0"/>
          <w:divBdr>
            <w:top w:val="none" w:sz="0" w:space="0" w:color="auto"/>
            <w:left w:val="none" w:sz="0" w:space="0" w:color="auto"/>
            <w:bottom w:val="none" w:sz="0" w:space="0" w:color="auto"/>
            <w:right w:val="none" w:sz="0" w:space="0" w:color="auto"/>
          </w:divBdr>
          <w:divsChild>
            <w:div w:id="855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871">
      <w:bodyDiv w:val="1"/>
      <w:marLeft w:val="0"/>
      <w:marRight w:val="0"/>
      <w:marTop w:val="0"/>
      <w:marBottom w:val="0"/>
      <w:divBdr>
        <w:top w:val="none" w:sz="0" w:space="0" w:color="auto"/>
        <w:left w:val="none" w:sz="0" w:space="0" w:color="auto"/>
        <w:bottom w:val="none" w:sz="0" w:space="0" w:color="auto"/>
        <w:right w:val="none" w:sz="0" w:space="0" w:color="auto"/>
      </w:divBdr>
    </w:div>
    <w:div w:id="1573463686">
      <w:bodyDiv w:val="1"/>
      <w:marLeft w:val="0"/>
      <w:marRight w:val="0"/>
      <w:marTop w:val="0"/>
      <w:marBottom w:val="0"/>
      <w:divBdr>
        <w:top w:val="none" w:sz="0" w:space="0" w:color="auto"/>
        <w:left w:val="none" w:sz="0" w:space="0" w:color="auto"/>
        <w:bottom w:val="none" w:sz="0" w:space="0" w:color="auto"/>
        <w:right w:val="none" w:sz="0" w:space="0" w:color="auto"/>
      </w:divBdr>
    </w:div>
    <w:div w:id="1617176497">
      <w:bodyDiv w:val="1"/>
      <w:marLeft w:val="0"/>
      <w:marRight w:val="0"/>
      <w:marTop w:val="0"/>
      <w:marBottom w:val="0"/>
      <w:divBdr>
        <w:top w:val="none" w:sz="0" w:space="0" w:color="auto"/>
        <w:left w:val="none" w:sz="0" w:space="0" w:color="auto"/>
        <w:bottom w:val="none" w:sz="0" w:space="0" w:color="auto"/>
        <w:right w:val="none" w:sz="0" w:space="0" w:color="auto"/>
      </w:divBdr>
    </w:div>
    <w:div w:id="1924333835">
      <w:bodyDiv w:val="1"/>
      <w:marLeft w:val="0"/>
      <w:marRight w:val="0"/>
      <w:marTop w:val="0"/>
      <w:marBottom w:val="0"/>
      <w:divBdr>
        <w:top w:val="none" w:sz="0" w:space="0" w:color="auto"/>
        <w:left w:val="none" w:sz="0" w:space="0" w:color="auto"/>
        <w:bottom w:val="none" w:sz="0" w:space="0" w:color="auto"/>
        <w:right w:val="none" w:sz="0" w:space="0" w:color="auto"/>
      </w:divBdr>
    </w:div>
    <w:div w:id="1945141173">
      <w:bodyDiv w:val="1"/>
      <w:marLeft w:val="0"/>
      <w:marRight w:val="0"/>
      <w:marTop w:val="0"/>
      <w:marBottom w:val="0"/>
      <w:divBdr>
        <w:top w:val="none" w:sz="0" w:space="0" w:color="auto"/>
        <w:left w:val="none" w:sz="0" w:space="0" w:color="auto"/>
        <w:bottom w:val="none" w:sz="0" w:space="0" w:color="auto"/>
        <w:right w:val="none" w:sz="0" w:space="0" w:color="auto"/>
      </w:divBdr>
    </w:div>
    <w:div w:id="20872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6680-5D11-4278-ADBD-F0FA44D7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12708</Words>
  <Characters>67847</Characters>
  <Application>Microsoft Office Word</Application>
  <DocSecurity>4</DocSecurity>
  <Lines>565</Lines>
  <Paragraphs>160</Paragraphs>
  <ScaleCrop>false</ScaleCrop>
  <HeadingPairs>
    <vt:vector size="2" baseType="variant">
      <vt:variant>
        <vt:lpstr>Title</vt:lpstr>
      </vt:variant>
      <vt:variant>
        <vt:i4>1</vt:i4>
      </vt:variant>
    </vt:vector>
  </HeadingPairs>
  <TitlesOfParts>
    <vt:vector size="1" baseType="lpstr">
      <vt:lpstr>Contents</vt:lpstr>
    </vt:vector>
  </TitlesOfParts>
  <Company>Teachers’ Adoption Policy</Company>
  <LinksUpToDate>false</LinksUpToDate>
  <CharactersWithSpaces>80395</CharactersWithSpaces>
  <SharedDoc>false</SharedDoc>
  <HLinks>
    <vt:vector size="6" baseType="variant">
      <vt:variant>
        <vt:i4>3538999</vt:i4>
      </vt:variant>
      <vt:variant>
        <vt:i4>0</vt:i4>
      </vt:variant>
      <vt:variant>
        <vt:i4>0</vt:i4>
      </vt:variant>
      <vt:variant>
        <vt:i4>5</vt:i4>
      </vt:variant>
      <vt:variant>
        <vt:lpwstr>http://www.rochdale.gov.uk/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Administrator</dc:creator>
  <cp:lastModifiedBy>Sarah Geddis</cp:lastModifiedBy>
  <cp:revision>2</cp:revision>
  <cp:lastPrinted>2016-09-21T09:05:00Z</cp:lastPrinted>
  <dcterms:created xsi:type="dcterms:W3CDTF">2019-11-25T13:56:00Z</dcterms:created>
  <dcterms:modified xsi:type="dcterms:W3CDTF">2019-11-25T13:56:00Z</dcterms:modified>
</cp:coreProperties>
</file>