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F49" w:rsidRDefault="00553BC6" w:rsidP="00CC7F49">
      <w:pPr>
        <w:jc w:val="center"/>
        <w:rPr>
          <w:rFonts w:ascii="Comic Sans MS" w:hAnsi="Comic Sans MS"/>
          <w:b/>
          <w:sz w:val="44"/>
        </w:rPr>
      </w:pPr>
      <w:r w:rsidRPr="00295A4E">
        <w:rPr>
          <w:noProof/>
        </w:rPr>
        <w:drawing>
          <wp:anchor distT="0" distB="0" distL="114300" distR="114300" simplePos="0" relativeHeight="251659264" behindDoc="1" locked="0" layoutInCell="1" allowOverlap="1" wp14:anchorId="6B39DA0C" wp14:editId="256EF952">
            <wp:simplePos x="0" y="0"/>
            <wp:positionH relativeFrom="margin">
              <wp:align>center</wp:align>
            </wp:positionH>
            <wp:positionV relativeFrom="paragraph">
              <wp:posOffset>59055</wp:posOffset>
            </wp:positionV>
            <wp:extent cx="1807845" cy="1553210"/>
            <wp:effectExtent l="0" t="0" r="1905" b="8890"/>
            <wp:wrapTight wrapText="bothSides">
              <wp:wrapPolygon edited="0">
                <wp:start x="0" y="0"/>
                <wp:lineTo x="0" y="21459"/>
                <wp:lineTo x="21395" y="21459"/>
                <wp:lineTo x="21395" y="0"/>
                <wp:lineTo x="0" y="0"/>
              </wp:wrapPolygon>
            </wp:wrapTight>
            <wp:docPr id="1" name="Picture 1"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7845" cy="155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F49" w:rsidRDefault="00CC7F49" w:rsidP="00CC7F49">
      <w:pPr>
        <w:jc w:val="center"/>
        <w:rPr>
          <w:rFonts w:ascii="Comic Sans MS" w:hAnsi="Comic Sans MS"/>
          <w:b/>
          <w:sz w:val="44"/>
        </w:rPr>
      </w:pPr>
    </w:p>
    <w:p w:rsidR="00553BC6" w:rsidRDefault="00553BC6" w:rsidP="00CC7F49">
      <w:pPr>
        <w:pStyle w:val="BodyText"/>
        <w:jc w:val="center"/>
        <w:rPr>
          <w:b/>
          <w:szCs w:val="24"/>
        </w:rPr>
      </w:pPr>
    </w:p>
    <w:p w:rsidR="00553BC6" w:rsidRDefault="00553BC6" w:rsidP="00CC7F49">
      <w:pPr>
        <w:pStyle w:val="BodyText"/>
        <w:jc w:val="center"/>
        <w:rPr>
          <w:b/>
          <w:szCs w:val="24"/>
        </w:rPr>
      </w:pPr>
    </w:p>
    <w:p w:rsidR="00553BC6" w:rsidRDefault="00553BC6" w:rsidP="00CC7F49">
      <w:pPr>
        <w:pStyle w:val="BodyText"/>
        <w:jc w:val="center"/>
        <w:rPr>
          <w:b/>
          <w:szCs w:val="24"/>
        </w:rPr>
      </w:pPr>
    </w:p>
    <w:p w:rsidR="00553BC6" w:rsidRDefault="00553BC6" w:rsidP="00CC7F49">
      <w:pPr>
        <w:pStyle w:val="BodyText"/>
        <w:jc w:val="center"/>
        <w:rPr>
          <w:b/>
          <w:szCs w:val="24"/>
        </w:rPr>
      </w:pPr>
    </w:p>
    <w:p w:rsidR="00553BC6" w:rsidRDefault="00553BC6" w:rsidP="00CC7F49">
      <w:pPr>
        <w:pStyle w:val="BodyText"/>
        <w:jc w:val="center"/>
        <w:rPr>
          <w:b/>
          <w:szCs w:val="24"/>
        </w:rPr>
      </w:pPr>
    </w:p>
    <w:p w:rsidR="00CC7F49" w:rsidRPr="00F96E93" w:rsidRDefault="00553BC6" w:rsidP="00CC7F49">
      <w:pPr>
        <w:pStyle w:val="BodyText"/>
        <w:jc w:val="center"/>
        <w:rPr>
          <w:b/>
          <w:szCs w:val="24"/>
        </w:rPr>
      </w:pPr>
      <w:r>
        <w:rPr>
          <w:b/>
          <w:szCs w:val="24"/>
        </w:rPr>
        <w:t>ST MARY’S</w:t>
      </w:r>
      <w:r w:rsidR="00CC7F49" w:rsidRPr="00F96E93">
        <w:rPr>
          <w:b/>
          <w:szCs w:val="24"/>
        </w:rPr>
        <w:t xml:space="preserve"> RC PRIMARY SCHOOL</w:t>
      </w:r>
    </w:p>
    <w:p w:rsidR="00CC7F49" w:rsidRPr="00F96E93" w:rsidRDefault="00CC7F49" w:rsidP="00CC7F49">
      <w:pPr>
        <w:pStyle w:val="BodyText"/>
        <w:jc w:val="center"/>
        <w:rPr>
          <w:b/>
          <w:szCs w:val="24"/>
        </w:rPr>
      </w:pPr>
    </w:p>
    <w:p w:rsidR="00CC7F49" w:rsidRDefault="00CC7F49" w:rsidP="00CC7F49">
      <w:pPr>
        <w:pStyle w:val="BodyText"/>
        <w:jc w:val="center"/>
        <w:rPr>
          <w:b/>
          <w:szCs w:val="24"/>
        </w:rPr>
      </w:pPr>
      <w:r>
        <w:rPr>
          <w:b/>
          <w:szCs w:val="24"/>
        </w:rPr>
        <w:t xml:space="preserve">BEREAVEMENT </w:t>
      </w:r>
      <w:r w:rsidRPr="00F96E93">
        <w:rPr>
          <w:b/>
          <w:szCs w:val="24"/>
        </w:rPr>
        <w:t>POLICY</w:t>
      </w:r>
    </w:p>
    <w:p w:rsidR="009E470D" w:rsidRDefault="009E470D" w:rsidP="009E470D"/>
    <w:p w:rsidR="009E470D" w:rsidRPr="00F96E93" w:rsidRDefault="009E470D" w:rsidP="00CC7F49">
      <w:pPr>
        <w:pStyle w:val="BodyText"/>
        <w:jc w:val="center"/>
        <w:rPr>
          <w:b/>
          <w:szCs w:val="24"/>
        </w:rPr>
      </w:pPr>
    </w:p>
    <w:p w:rsidR="00507D90" w:rsidRPr="00507D90" w:rsidRDefault="00507D90" w:rsidP="00A7136D">
      <w:pPr>
        <w:pStyle w:val="Heading3"/>
        <w:jc w:val="both"/>
        <w:rPr>
          <w:rFonts w:ascii="Comic Sans MS" w:hAnsi="Comic Sans MS"/>
        </w:rPr>
      </w:pPr>
      <w:r w:rsidRPr="00507D90">
        <w:rPr>
          <w:rFonts w:ascii="Comic Sans MS" w:hAnsi="Comic Sans MS"/>
        </w:rPr>
        <w:t>Introduction and Background:</w:t>
      </w:r>
    </w:p>
    <w:p w:rsidR="00507D90" w:rsidRPr="00507D90" w:rsidRDefault="00507D90" w:rsidP="00A7136D">
      <w:pPr>
        <w:pStyle w:val="text75em"/>
        <w:jc w:val="both"/>
        <w:rPr>
          <w:rFonts w:ascii="Comic Sans MS" w:hAnsi="Comic Sans MS"/>
        </w:rPr>
      </w:pPr>
      <w:r w:rsidRPr="00507D90">
        <w:rPr>
          <w:rFonts w:ascii="Comic Sans MS" w:hAnsi="Comic Sans MS"/>
        </w:rPr>
        <w:t>From time to time</w:t>
      </w:r>
      <w:r w:rsidR="00553BC6">
        <w:rPr>
          <w:rFonts w:ascii="Comic Sans MS" w:hAnsi="Comic Sans MS"/>
        </w:rPr>
        <w:t>,</w:t>
      </w:r>
      <w:r w:rsidRPr="00507D90">
        <w:rPr>
          <w:rFonts w:ascii="Comic Sans MS" w:hAnsi="Comic Sans MS"/>
        </w:rPr>
        <w:t xml:space="preserve"> every school is touched by the death of a student, member of staff or </w:t>
      </w:r>
      <w:r w:rsidR="00553BC6">
        <w:rPr>
          <w:rFonts w:ascii="Comic Sans MS" w:hAnsi="Comic Sans MS"/>
        </w:rPr>
        <w:t xml:space="preserve">a </w:t>
      </w:r>
      <w:r w:rsidRPr="00507D90">
        <w:rPr>
          <w:rFonts w:ascii="Comic Sans MS" w:hAnsi="Comic Sans MS"/>
        </w:rPr>
        <w:t>family member. Individuals and families react to bereavement in their own very unique ways. The trauma of bereavement can have a profound effect on the school com</w:t>
      </w:r>
      <w:r w:rsidR="00553BC6">
        <w:rPr>
          <w:rFonts w:ascii="Comic Sans MS" w:hAnsi="Comic Sans MS"/>
        </w:rPr>
        <w:t>munity. So it is important for our</w:t>
      </w:r>
      <w:r w:rsidRPr="00507D90">
        <w:rPr>
          <w:rFonts w:ascii="Comic Sans MS" w:hAnsi="Comic Sans MS"/>
        </w:rPr>
        <w:t xml:space="preserve"> school to reflect upon an appropriate response to bereavement and to develop flexible continge</w:t>
      </w:r>
      <w:r w:rsidR="00553BC6">
        <w:rPr>
          <w:rFonts w:ascii="Comic Sans MS" w:hAnsi="Comic Sans MS"/>
        </w:rPr>
        <w:t>ncy plans that reflect how we</w:t>
      </w:r>
      <w:r w:rsidRPr="00507D90">
        <w:rPr>
          <w:rFonts w:ascii="Comic Sans MS" w:hAnsi="Comic Sans MS"/>
        </w:rPr>
        <w:t xml:space="preserve"> could or should respond in a tragic situation.</w:t>
      </w:r>
    </w:p>
    <w:p w:rsidR="00507D90" w:rsidRPr="00507D90" w:rsidRDefault="00507D90" w:rsidP="00A7136D">
      <w:pPr>
        <w:pStyle w:val="text75em"/>
        <w:jc w:val="both"/>
        <w:rPr>
          <w:rFonts w:ascii="Comic Sans MS" w:hAnsi="Comic Sans MS"/>
        </w:rPr>
      </w:pPr>
      <w:r w:rsidRPr="00507D90">
        <w:rPr>
          <w:rStyle w:val="Strong"/>
          <w:rFonts w:ascii="Comic Sans MS" w:hAnsi="Comic Sans MS"/>
        </w:rPr>
        <w:t>When a death occurs:</w:t>
      </w:r>
    </w:p>
    <w:p w:rsidR="00507D90" w:rsidRPr="00507D90" w:rsidRDefault="002222C3" w:rsidP="00A7136D">
      <w:pPr>
        <w:pStyle w:val="text75em"/>
        <w:jc w:val="both"/>
        <w:rPr>
          <w:rFonts w:ascii="Comic Sans MS" w:hAnsi="Comic Sans MS"/>
        </w:rPr>
      </w:pPr>
      <w:r>
        <w:rPr>
          <w:rFonts w:ascii="Comic Sans MS" w:hAnsi="Comic Sans MS"/>
        </w:rPr>
        <w:t xml:space="preserve">The Head Teacher, and in their </w:t>
      </w:r>
      <w:r w:rsidR="00507D90" w:rsidRPr="00507D90">
        <w:rPr>
          <w:rFonts w:ascii="Comic Sans MS" w:hAnsi="Comic Sans MS"/>
        </w:rPr>
        <w:t xml:space="preserve">absence the Deputy Head, will be the primary point of contact with a family when a death has occurred. The </w:t>
      </w:r>
      <w:r w:rsidR="00CC7F49">
        <w:rPr>
          <w:rFonts w:ascii="Comic Sans MS" w:hAnsi="Comic Sans MS"/>
        </w:rPr>
        <w:t>Head Teacher</w:t>
      </w:r>
      <w:r w:rsidR="00A326BC">
        <w:rPr>
          <w:rFonts w:ascii="Comic Sans MS" w:hAnsi="Comic Sans MS"/>
        </w:rPr>
        <w:t xml:space="preserve"> will </w:t>
      </w:r>
      <w:r w:rsidR="00507D90" w:rsidRPr="00507D90">
        <w:rPr>
          <w:rFonts w:ascii="Comic Sans MS" w:hAnsi="Comic Sans MS"/>
        </w:rPr>
        <w:t>consult and see</w:t>
      </w:r>
      <w:r>
        <w:rPr>
          <w:rFonts w:ascii="Comic Sans MS" w:hAnsi="Comic Sans MS"/>
        </w:rPr>
        <w:t xml:space="preserve">k the assistance of the priest, </w:t>
      </w:r>
      <w:r w:rsidR="009C3CB0">
        <w:rPr>
          <w:rFonts w:ascii="Comic Sans MS" w:hAnsi="Comic Sans MS"/>
        </w:rPr>
        <w:t xml:space="preserve">the SLT, PSHE coordinator, </w:t>
      </w:r>
      <w:r w:rsidR="00C1745A">
        <w:rPr>
          <w:rFonts w:ascii="Comic Sans MS" w:hAnsi="Comic Sans MS"/>
        </w:rPr>
        <w:t xml:space="preserve">the Children’s Welfare Officer (CWO), </w:t>
      </w:r>
      <w:r w:rsidR="009C3CB0">
        <w:rPr>
          <w:rFonts w:ascii="Comic Sans MS" w:hAnsi="Comic Sans MS"/>
        </w:rPr>
        <w:t>CARITAS staf</w:t>
      </w:r>
      <w:r w:rsidR="00C1745A">
        <w:rPr>
          <w:rFonts w:ascii="Comic Sans MS" w:hAnsi="Comic Sans MS"/>
        </w:rPr>
        <w:t>f (counsellors</w:t>
      </w:r>
      <w:r w:rsidR="009C3CB0">
        <w:rPr>
          <w:rFonts w:ascii="Comic Sans MS" w:hAnsi="Comic Sans MS"/>
        </w:rPr>
        <w:t>)</w:t>
      </w:r>
    </w:p>
    <w:p w:rsidR="00507D90" w:rsidRDefault="00CC7F49" w:rsidP="00A7136D">
      <w:pPr>
        <w:pStyle w:val="text75em"/>
        <w:jc w:val="both"/>
        <w:rPr>
          <w:rFonts w:ascii="Comic Sans MS" w:hAnsi="Comic Sans MS"/>
        </w:rPr>
      </w:pPr>
      <w:r>
        <w:rPr>
          <w:rFonts w:ascii="Comic Sans MS" w:hAnsi="Comic Sans MS"/>
        </w:rPr>
        <w:t>The Head Teacher</w:t>
      </w:r>
      <w:r w:rsidR="00507D90" w:rsidRPr="00507D90">
        <w:rPr>
          <w:rFonts w:ascii="Comic Sans MS" w:hAnsi="Comic Sans MS"/>
        </w:rPr>
        <w:t xml:space="preserve"> will gather factual information regarding the death and will consult with the family regarding their wishes in sharing the information with the School community. It is important that factual information is shared in a timely manner so that assumptions and rumour are not spread, as they can only add to the family's distress. It is essential that all staff are informed straight away, ideally before pupils. Pupils should be told as soon as possible. This is best done in familiar groups by someone they know. Staff will need to have guidance on words to use and approach to take. Staff are encouraged to seek to identify pupils who may be particularly vulnerable or likely to experience PTSD (Post Traumatic Stress Disorder). For example, someone who may have witnessed the death may require special attention.</w:t>
      </w:r>
      <w:r w:rsidR="00CB05D7">
        <w:rPr>
          <w:rFonts w:ascii="Comic Sans MS" w:hAnsi="Comic Sans MS"/>
        </w:rPr>
        <w:t xml:space="preserve"> The school will involve</w:t>
      </w:r>
      <w:r w:rsidR="00C1745A">
        <w:rPr>
          <w:rFonts w:ascii="Comic Sans MS" w:hAnsi="Comic Sans MS"/>
        </w:rPr>
        <w:t xml:space="preserve"> CWO and</w:t>
      </w:r>
      <w:r w:rsidR="00CB05D7">
        <w:rPr>
          <w:rFonts w:ascii="Comic Sans MS" w:hAnsi="Comic Sans MS"/>
        </w:rPr>
        <w:t xml:space="preserve"> members</w:t>
      </w:r>
      <w:r w:rsidR="00C1745A">
        <w:rPr>
          <w:rFonts w:ascii="Comic Sans MS" w:hAnsi="Comic Sans MS"/>
        </w:rPr>
        <w:t xml:space="preserve"> of CARITAS (</w:t>
      </w:r>
      <w:r w:rsidR="00CB05D7">
        <w:rPr>
          <w:rFonts w:ascii="Comic Sans MS" w:hAnsi="Comic Sans MS"/>
        </w:rPr>
        <w:t>counsellors) to assist.</w:t>
      </w:r>
    </w:p>
    <w:p w:rsidR="00A5097C" w:rsidRDefault="00A5097C" w:rsidP="00A7136D">
      <w:pPr>
        <w:pStyle w:val="text75em"/>
        <w:jc w:val="both"/>
        <w:rPr>
          <w:rFonts w:ascii="Comic Sans MS" w:hAnsi="Comic Sans MS"/>
        </w:rPr>
      </w:pPr>
    </w:p>
    <w:p w:rsidR="00A5097C" w:rsidRDefault="00A5097C" w:rsidP="00A7136D">
      <w:pPr>
        <w:pStyle w:val="text75em"/>
        <w:jc w:val="both"/>
        <w:rPr>
          <w:rFonts w:ascii="Comic Sans MS" w:hAnsi="Comic Sans MS"/>
        </w:rPr>
      </w:pPr>
    </w:p>
    <w:p w:rsidR="00A5097C" w:rsidRPr="00507D90" w:rsidRDefault="00A5097C" w:rsidP="00A7136D">
      <w:pPr>
        <w:pStyle w:val="text75em"/>
        <w:jc w:val="both"/>
        <w:rPr>
          <w:rFonts w:ascii="Comic Sans MS" w:hAnsi="Comic Sans MS"/>
        </w:rPr>
      </w:pPr>
    </w:p>
    <w:p w:rsidR="00507D90" w:rsidRPr="00507D90" w:rsidRDefault="00507D90" w:rsidP="00A7136D">
      <w:pPr>
        <w:pStyle w:val="text75em"/>
        <w:jc w:val="both"/>
        <w:rPr>
          <w:rFonts w:ascii="Comic Sans MS" w:hAnsi="Comic Sans MS"/>
        </w:rPr>
      </w:pPr>
      <w:r w:rsidRPr="00507D90">
        <w:rPr>
          <w:rStyle w:val="Strong"/>
          <w:rFonts w:ascii="Comic Sans MS" w:hAnsi="Comic Sans MS"/>
        </w:rPr>
        <w:t>The death of a student:</w:t>
      </w:r>
    </w:p>
    <w:p w:rsidR="00507D90" w:rsidRPr="00507D90" w:rsidRDefault="00507D90" w:rsidP="00A7136D">
      <w:pPr>
        <w:pStyle w:val="text75em"/>
        <w:jc w:val="both"/>
        <w:rPr>
          <w:rFonts w:ascii="Comic Sans MS" w:hAnsi="Comic Sans MS"/>
        </w:rPr>
      </w:pPr>
      <w:r w:rsidRPr="00507D90">
        <w:rPr>
          <w:rFonts w:ascii="Comic Sans MS" w:hAnsi="Comic Sans MS"/>
        </w:rPr>
        <w:t>In the case of the death of a student</w:t>
      </w:r>
      <w:r w:rsidR="009C3CB0">
        <w:rPr>
          <w:rFonts w:ascii="Comic Sans MS" w:hAnsi="Comic Sans MS"/>
        </w:rPr>
        <w:t>,</w:t>
      </w:r>
      <w:r w:rsidRPr="00507D90">
        <w:rPr>
          <w:rFonts w:ascii="Comic Sans MS" w:hAnsi="Comic Sans MS"/>
        </w:rPr>
        <w:t xml:space="preserve"> </w:t>
      </w:r>
      <w:r w:rsidR="00A4753D">
        <w:rPr>
          <w:rFonts w:ascii="Comic Sans MS" w:hAnsi="Comic Sans MS"/>
        </w:rPr>
        <w:t>the Chair of Governors and Priest should be informed immediately. A</w:t>
      </w:r>
      <w:r w:rsidRPr="00507D90">
        <w:rPr>
          <w:rFonts w:ascii="Comic Sans MS" w:hAnsi="Comic Sans MS"/>
        </w:rPr>
        <w:t>ppropriate pastoral support should be provided for the whole schoo</w:t>
      </w:r>
      <w:r w:rsidR="008F7A01">
        <w:rPr>
          <w:rFonts w:ascii="Comic Sans MS" w:hAnsi="Comic Sans MS"/>
        </w:rPr>
        <w:t xml:space="preserve">l community. The SLT, </w:t>
      </w:r>
      <w:r w:rsidR="00FA23A9">
        <w:rPr>
          <w:rFonts w:ascii="Comic Sans MS" w:hAnsi="Comic Sans MS"/>
        </w:rPr>
        <w:t xml:space="preserve">Priest, </w:t>
      </w:r>
      <w:r w:rsidR="00C1745A">
        <w:rPr>
          <w:rFonts w:ascii="Comic Sans MS" w:hAnsi="Comic Sans MS"/>
        </w:rPr>
        <w:t>CWO, PSHE coordinator and</w:t>
      </w:r>
      <w:r w:rsidR="008F7A01">
        <w:rPr>
          <w:rFonts w:ascii="Comic Sans MS" w:hAnsi="Comic Sans MS"/>
        </w:rPr>
        <w:t xml:space="preserve"> CARIT</w:t>
      </w:r>
      <w:r w:rsidR="00C1745A">
        <w:rPr>
          <w:rFonts w:ascii="Comic Sans MS" w:hAnsi="Comic Sans MS"/>
        </w:rPr>
        <w:t xml:space="preserve">AS counsellors </w:t>
      </w:r>
      <w:r w:rsidRPr="00507D90">
        <w:rPr>
          <w:rFonts w:ascii="Comic Sans MS" w:hAnsi="Comic Sans MS"/>
        </w:rPr>
        <w:t xml:space="preserve">should be deployed appropriately to provide counselling and comfort. </w:t>
      </w:r>
      <w:r w:rsidR="008F7A01">
        <w:rPr>
          <w:rFonts w:ascii="Comic Sans MS" w:hAnsi="Comic Sans MS"/>
        </w:rPr>
        <w:t>(If required, further CARITAS counsellors will be made available to assist.)</w:t>
      </w:r>
      <w:r w:rsidR="00C371EC">
        <w:rPr>
          <w:rFonts w:ascii="Comic Sans MS" w:hAnsi="Comic Sans MS"/>
        </w:rPr>
        <w:t xml:space="preserve"> </w:t>
      </w:r>
      <w:r w:rsidRPr="00507D90">
        <w:rPr>
          <w:rFonts w:ascii="Comic Sans MS" w:hAnsi="Comic Sans MS"/>
        </w:rPr>
        <w:t>This may include pastoral support being available at designa</w:t>
      </w:r>
      <w:r w:rsidR="00273D48">
        <w:rPr>
          <w:rFonts w:ascii="Comic Sans MS" w:hAnsi="Comic Sans MS"/>
        </w:rPr>
        <w:t>ted areas and times during the s</w:t>
      </w:r>
      <w:r w:rsidRPr="00507D90">
        <w:rPr>
          <w:rFonts w:ascii="Comic Sans MS" w:hAnsi="Comic Sans MS"/>
        </w:rPr>
        <w:t>chool day. A book of remembrance should be set up in an appropriate location where the bereaved can come to express their grief and loss. Services of remembrance may be offered at various times. Support for staff who are directly involved with grieving students is important and staff should have the o</w:t>
      </w:r>
      <w:r w:rsidR="00A7136D">
        <w:rPr>
          <w:rFonts w:ascii="Comic Sans MS" w:hAnsi="Comic Sans MS"/>
        </w:rPr>
        <w:t>pportunity to meet in the staff</w:t>
      </w:r>
      <w:r w:rsidR="009A7DD3">
        <w:rPr>
          <w:rFonts w:ascii="Comic Sans MS" w:hAnsi="Comic Sans MS"/>
        </w:rPr>
        <w:t xml:space="preserve"> room at the end of the s</w:t>
      </w:r>
      <w:r w:rsidRPr="00507D90">
        <w:rPr>
          <w:rFonts w:ascii="Comic Sans MS" w:hAnsi="Comic Sans MS"/>
        </w:rPr>
        <w:t xml:space="preserve">chool day, to provide an opportunity to share feelings and reactions. The </w:t>
      </w:r>
      <w:r w:rsidR="00CC7F49">
        <w:rPr>
          <w:rFonts w:ascii="Comic Sans MS" w:hAnsi="Comic Sans MS"/>
        </w:rPr>
        <w:t>Head Teacher</w:t>
      </w:r>
      <w:r w:rsidRPr="00507D90">
        <w:rPr>
          <w:rFonts w:ascii="Comic Sans MS" w:hAnsi="Comic Sans MS"/>
        </w:rPr>
        <w:t xml:space="preserve"> will determine the appropriate period of time for these </w:t>
      </w:r>
      <w:r w:rsidR="005F4E91">
        <w:rPr>
          <w:rFonts w:ascii="Comic Sans MS" w:hAnsi="Comic Sans MS"/>
        </w:rPr>
        <w:t>pastoral supports to continue. The</w:t>
      </w:r>
      <w:r w:rsidR="00CC7F49">
        <w:rPr>
          <w:rFonts w:ascii="Comic Sans MS" w:hAnsi="Comic Sans MS"/>
        </w:rPr>
        <w:t xml:space="preserve"> Head Teacher</w:t>
      </w:r>
      <w:r w:rsidRPr="00507D90">
        <w:rPr>
          <w:rFonts w:ascii="Comic Sans MS" w:hAnsi="Comic Sans MS"/>
        </w:rPr>
        <w:t xml:space="preserve"> will co</w:t>
      </w:r>
      <w:r w:rsidR="00A7136D">
        <w:rPr>
          <w:rFonts w:ascii="Comic Sans MS" w:hAnsi="Comic Sans MS"/>
        </w:rPr>
        <w:t>nsult with the LA Media Officer</w:t>
      </w:r>
      <w:r w:rsidRPr="00507D90">
        <w:rPr>
          <w:rFonts w:ascii="Comic Sans MS" w:hAnsi="Comic Sans MS"/>
        </w:rPr>
        <w:t xml:space="preserve"> regarding an official statement on behalf of the School.</w:t>
      </w:r>
    </w:p>
    <w:p w:rsidR="00A7136D" w:rsidRDefault="00507D90" w:rsidP="00A7136D">
      <w:pPr>
        <w:pStyle w:val="text75em"/>
        <w:jc w:val="both"/>
        <w:rPr>
          <w:rFonts w:ascii="Comic Sans MS" w:hAnsi="Comic Sans MS"/>
        </w:rPr>
      </w:pPr>
      <w:r w:rsidRPr="00507D90">
        <w:rPr>
          <w:rFonts w:ascii="Comic Sans MS" w:hAnsi="Comic Sans MS"/>
        </w:rPr>
        <w:t>In general</w:t>
      </w:r>
      <w:r w:rsidR="00B43B7A">
        <w:rPr>
          <w:rFonts w:ascii="Comic Sans MS" w:hAnsi="Comic Sans MS"/>
        </w:rPr>
        <w:t>,</w:t>
      </w:r>
      <w:r w:rsidRPr="00507D90">
        <w:rPr>
          <w:rFonts w:ascii="Comic Sans MS" w:hAnsi="Comic Sans MS"/>
        </w:rPr>
        <w:t xml:space="preserve"> it is best to have </w:t>
      </w:r>
      <w:r w:rsidR="001E7863">
        <w:rPr>
          <w:rFonts w:ascii="Comic Sans MS" w:hAnsi="Comic Sans MS"/>
        </w:rPr>
        <w:t>a minimum of disruption to the s</w:t>
      </w:r>
      <w:r w:rsidRPr="00507D90">
        <w:rPr>
          <w:rFonts w:ascii="Comic Sans MS" w:hAnsi="Comic Sans MS"/>
        </w:rPr>
        <w:t>chool timetable. The s</w:t>
      </w:r>
      <w:r w:rsidR="001E7863">
        <w:rPr>
          <w:rFonts w:ascii="Comic Sans MS" w:hAnsi="Comic Sans MS"/>
        </w:rPr>
        <w:t>tructure and regularity of the s</w:t>
      </w:r>
      <w:r w:rsidRPr="00507D90">
        <w:rPr>
          <w:rFonts w:ascii="Comic Sans MS" w:hAnsi="Comic Sans MS"/>
        </w:rPr>
        <w:t xml:space="preserve">chool day is important to maintain, but some flexibility may be required. </w:t>
      </w:r>
    </w:p>
    <w:p w:rsidR="00507D90" w:rsidRPr="00507D90" w:rsidRDefault="00507D90" w:rsidP="00A7136D">
      <w:pPr>
        <w:pStyle w:val="text75em"/>
        <w:jc w:val="both"/>
        <w:rPr>
          <w:rFonts w:ascii="Comic Sans MS" w:hAnsi="Comic Sans MS"/>
        </w:rPr>
      </w:pPr>
      <w:r w:rsidRPr="00507D90">
        <w:rPr>
          <w:rStyle w:val="Strong"/>
          <w:rFonts w:ascii="Comic Sans MS" w:hAnsi="Comic Sans MS"/>
        </w:rPr>
        <w:t>The death of a member of staff:</w:t>
      </w:r>
    </w:p>
    <w:p w:rsidR="00507D90" w:rsidRPr="00507D90" w:rsidRDefault="00507D90" w:rsidP="00A7136D">
      <w:pPr>
        <w:pStyle w:val="text75em"/>
        <w:jc w:val="both"/>
        <w:rPr>
          <w:rFonts w:ascii="Comic Sans MS" w:hAnsi="Comic Sans MS"/>
        </w:rPr>
      </w:pPr>
      <w:r w:rsidRPr="00507D90">
        <w:rPr>
          <w:rFonts w:ascii="Comic Sans MS" w:hAnsi="Comic Sans MS"/>
        </w:rPr>
        <w:t xml:space="preserve">In the case of the death of a member of staff, </w:t>
      </w:r>
      <w:r w:rsidR="00A4753D">
        <w:rPr>
          <w:rFonts w:ascii="Comic Sans MS" w:hAnsi="Comic Sans MS"/>
        </w:rPr>
        <w:t>the Chair of Governors and Priest should be informed immediately. A</w:t>
      </w:r>
      <w:r w:rsidRPr="00507D90">
        <w:rPr>
          <w:rFonts w:ascii="Comic Sans MS" w:hAnsi="Comic Sans MS"/>
        </w:rPr>
        <w:t>ppropriate pastoral support should be provided for th</w:t>
      </w:r>
      <w:r w:rsidR="008F7A01">
        <w:rPr>
          <w:rFonts w:ascii="Comic Sans MS" w:hAnsi="Comic Sans MS"/>
        </w:rPr>
        <w:t>e whole school community. The SL</w:t>
      </w:r>
      <w:r w:rsidRPr="00507D90">
        <w:rPr>
          <w:rFonts w:ascii="Comic Sans MS" w:hAnsi="Comic Sans MS"/>
        </w:rPr>
        <w:t xml:space="preserve">T, </w:t>
      </w:r>
      <w:r w:rsidR="008F7A01">
        <w:rPr>
          <w:rFonts w:ascii="Comic Sans MS" w:hAnsi="Comic Sans MS"/>
        </w:rPr>
        <w:t>Priest,</w:t>
      </w:r>
      <w:r w:rsidR="00C1745A">
        <w:rPr>
          <w:rFonts w:ascii="Comic Sans MS" w:hAnsi="Comic Sans MS"/>
        </w:rPr>
        <w:t xml:space="preserve"> CWO,</w:t>
      </w:r>
      <w:r w:rsidR="008F7A01">
        <w:rPr>
          <w:rFonts w:ascii="Comic Sans MS" w:hAnsi="Comic Sans MS"/>
        </w:rPr>
        <w:t xml:space="preserve"> CARIT</w:t>
      </w:r>
      <w:r w:rsidR="00C1745A">
        <w:rPr>
          <w:rFonts w:ascii="Comic Sans MS" w:hAnsi="Comic Sans MS"/>
        </w:rPr>
        <w:t>AS counsellors</w:t>
      </w:r>
      <w:r w:rsidR="008F7A01">
        <w:rPr>
          <w:rFonts w:ascii="Comic Sans MS" w:hAnsi="Comic Sans MS"/>
        </w:rPr>
        <w:t xml:space="preserve"> and PSHE coordinator</w:t>
      </w:r>
      <w:r w:rsidRPr="00507D90">
        <w:rPr>
          <w:rFonts w:ascii="Comic Sans MS" w:hAnsi="Comic Sans MS"/>
        </w:rPr>
        <w:t xml:space="preserve"> should be deployed appropriately to provide counselling and comfort. This may include pastoral support being available at designa</w:t>
      </w:r>
      <w:r w:rsidR="00456A13">
        <w:rPr>
          <w:rFonts w:ascii="Comic Sans MS" w:hAnsi="Comic Sans MS"/>
        </w:rPr>
        <w:t>ted areas and times during the s</w:t>
      </w:r>
      <w:r w:rsidRPr="00507D90">
        <w:rPr>
          <w:rFonts w:ascii="Comic Sans MS" w:hAnsi="Comic Sans MS"/>
        </w:rPr>
        <w:t>chool day. A book of remembrance should be set up in an appropriate location where the bereaved can come to express their grief and loss. Services of remembrance may be offered at various times. Special support including appropriate cover may be needed for staff who were particularly close</w:t>
      </w:r>
      <w:r w:rsidR="00CC7F49">
        <w:rPr>
          <w:rFonts w:ascii="Comic Sans MS" w:hAnsi="Comic Sans MS"/>
        </w:rPr>
        <w:t xml:space="preserve"> to the deceased. The Head Teacher</w:t>
      </w:r>
      <w:r w:rsidRPr="00507D90">
        <w:rPr>
          <w:rFonts w:ascii="Comic Sans MS" w:hAnsi="Comic Sans MS"/>
        </w:rPr>
        <w:t xml:space="preserve"> will determine the appropriate period of time for these pastoral supports to continue. </w:t>
      </w:r>
      <w:r w:rsidR="00F353EB">
        <w:rPr>
          <w:rFonts w:ascii="Comic Sans MS" w:hAnsi="Comic Sans MS"/>
        </w:rPr>
        <w:t xml:space="preserve"> The </w:t>
      </w:r>
      <w:r w:rsidR="00CC7F49">
        <w:rPr>
          <w:rFonts w:ascii="Comic Sans MS" w:hAnsi="Comic Sans MS"/>
        </w:rPr>
        <w:t>Head Teacher</w:t>
      </w:r>
      <w:r w:rsidRPr="00507D90">
        <w:rPr>
          <w:rFonts w:ascii="Comic Sans MS" w:hAnsi="Comic Sans MS"/>
        </w:rPr>
        <w:t xml:space="preserve"> will consult with the</w:t>
      </w:r>
      <w:r w:rsidR="00895CDE">
        <w:rPr>
          <w:rFonts w:ascii="Comic Sans MS" w:hAnsi="Comic Sans MS"/>
        </w:rPr>
        <w:t xml:space="preserve"> LA Media Officer</w:t>
      </w:r>
      <w:r w:rsidRPr="00507D90">
        <w:rPr>
          <w:rFonts w:ascii="Comic Sans MS" w:hAnsi="Comic Sans MS"/>
        </w:rPr>
        <w:t xml:space="preserve"> regarding an official statement on behalf of</w:t>
      </w:r>
      <w:r w:rsidR="00BD062B">
        <w:rPr>
          <w:rFonts w:ascii="Comic Sans MS" w:hAnsi="Comic Sans MS"/>
        </w:rPr>
        <w:t xml:space="preserve"> the s</w:t>
      </w:r>
      <w:r w:rsidRPr="00507D90">
        <w:rPr>
          <w:rFonts w:ascii="Comic Sans MS" w:hAnsi="Comic Sans MS"/>
        </w:rPr>
        <w:t>chool.</w:t>
      </w:r>
      <w:r w:rsidR="00A4753D">
        <w:rPr>
          <w:rFonts w:ascii="Comic Sans MS" w:hAnsi="Comic Sans MS"/>
        </w:rPr>
        <w:t xml:space="preserve"> </w:t>
      </w:r>
    </w:p>
    <w:p w:rsidR="00507D90" w:rsidRDefault="00507D90" w:rsidP="00A7136D">
      <w:pPr>
        <w:pStyle w:val="text75em"/>
        <w:jc w:val="both"/>
        <w:rPr>
          <w:rFonts w:ascii="Comic Sans MS" w:hAnsi="Comic Sans MS"/>
        </w:rPr>
      </w:pPr>
      <w:r w:rsidRPr="00507D90">
        <w:rPr>
          <w:rFonts w:ascii="Comic Sans MS" w:hAnsi="Comic Sans MS"/>
        </w:rPr>
        <w:t>In general</w:t>
      </w:r>
      <w:r w:rsidR="00BD062B">
        <w:rPr>
          <w:rFonts w:ascii="Comic Sans MS" w:hAnsi="Comic Sans MS"/>
        </w:rPr>
        <w:t>,</w:t>
      </w:r>
      <w:r w:rsidRPr="00507D90">
        <w:rPr>
          <w:rFonts w:ascii="Comic Sans MS" w:hAnsi="Comic Sans MS"/>
        </w:rPr>
        <w:t xml:space="preserve"> it is best to have </w:t>
      </w:r>
      <w:r w:rsidR="004825D3">
        <w:rPr>
          <w:rFonts w:ascii="Comic Sans MS" w:hAnsi="Comic Sans MS"/>
        </w:rPr>
        <w:t>a minimum of disruption to the s</w:t>
      </w:r>
      <w:r w:rsidRPr="00507D90">
        <w:rPr>
          <w:rFonts w:ascii="Comic Sans MS" w:hAnsi="Comic Sans MS"/>
        </w:rPr>
        <w:t>chool timetable. The s</w:t>
      </w:r>
      <w:r w:rsidR="004825D3">
        <w:rPr>
          <w:rFonts w:ascii="Comic Sans MS" w:hAnsi="Comic Sans MS"/>
        </w:rPr>
        <w:t>tructure and regularity of the s</w:t>
      </w:r>
      <w:r w:rsidRPr="00507D90">
        <w:rPr>
          <w:rFonts w:ascii="Comic Sans MS" w:hAnsi="Comic Sans MS"/>
        </w:rPr>
        <w:t>chool day is important to maintain, but some flexibility may be required. Great sensitivity and care will need to be taken in determining how lessons will be covered immediately following the death.</w:t>
      </w:r>
    </w:p>
    <w:p w:rsidR="007C3822" w:rsidRDefault="007C3822" w:rsidP="00A7136D">
      <w:pPr>
        <w:pStyle w:val="text75em"/>
        <w:jc w:val="both"/>
        <w:rPr>
          <w:rFonts w:ascii="Comic Sans MS" w:hAnsi="Comic Sans MS"/>
        </w:rPr>
      </w:pPr>
    </w:p>
    <w:p w:rsidR="007C3822" w:rsidRPr="00507D90" w:rsidRDefault="007C3822" w:rsidP="00A7136D">
      <w:pPr>
        <w:pStyle w:val="text75em"/>
        <w:jc w:val="both"/>
        <w:rPr>
          <w:rFonts w:ascii="Comic Sans MS" w:hAnsi="Comic Sans MS"/>
        </w:rPr>
      </w:pPr>
    </w:p>
    <w:p w:rsidR="00507D90" w:rsidRPr="00507D90" w:rsidRDefault="00895CDE" w:rsidP="00A7136D">
      <w:pPr>
        <w:pStyle w:val="text75em"/>
        <w:jc w:val="both"/>
        <w:rPr>
          <w:rFonts w:ascii="Comic Sans MS" w:hAnsi="Comic Sans MS"/>
        </w:rPr>
      </w:pPr>
      <w:r>
        <w:rPr>
          <w:rStyle w:val="Strong"/>
          <w:rFonts w:ascii="Comic Sans MS" w:hAnsi="Comic Sans MS"/>
        </w:rPr>
        <w:t>Funeral Procedure</w:t>
      </w:r>
      <w:r w:rsidR="00507D90" w:rsidRPr="00507D90">
        <w:rPr>
          <w:rStyle w:val="Strong"/>
          <w:rFonts w:ascii="Comic Sans MS" w:hAnsi="Comic Sans MS"/>
        </w:rPr>
        <w:t>:</w:t>
      </w:r>
    </w:p>
    <w:p w:rsidR="00507D90" w:rsidRPr="00507D90" w:rsidRDefault="00507D90" w:rsidP="00A7136D">
      <w:pPr>
        <w:pStyle w:val="text75em"/>
        <w:jc w:val="both"/>
        <w:rPr>
          <w:rFonts w:ascii="Comic Sans MS" w:hAnsi="Comic Sans MS"/>
        </w:rPr>
      </w:pPr>
      <w:r w:rsidRPr="00507D90">
        <w:rPr>
          <w:rFonts w:ascii="Comic Sans MS" w:hAnsi="Comic Sans MS"/>
        </w:rPr>
        <w:t>When a funeral has been planned for the dece</w:t>
      </w:r>
      <w:r w:rsidR="004825D3">
        <w:rPr>
          <w:rFonts w:ascii="Comic Sans MS" w:hAnsi="Comic Sans MS"/>
        </w:rPr>
        <w:t>ased, it is essential that the s</w:t>
      </w:r>
      <w:r w:rsidRPr="00507D90">
        <w:rPr>
          <w:rFonts w:ascii="Comic Sans MS" w:hAnsi="Comic Sans MS"/>
        </w:rPr>
        <w:t>chool is sensitive to the family’s culture and abides by the family’s wishes. The family may welcome</w:t>
      </w:r>
      <w:r w:rsidR="0023297C">
        <w:rPr>
          <w:rFonts w:ascii="Comic Sans MS" w:hAnsi="Comic Sans MS"/>
        </w:rPr>
        <w:t xml:space="preserve"> involvement of members of the s</w:t>
      </w:r>
      <w:r w:rsidRPr="00507D90">
        <w:rPr>
          <w:rFonts w:ascii="Comic Sans MS" w:hAnsi="Comic Sans MS"/>
        </w:rPr>
        <w:t xml:space="preserve">chool community but equally, may wish to keep the funeral private. The </w:t>
      </w:r>
      <w:r w:rsidR="00CC7F49">
        <w:rPr>
          <w:rFonts w:ascii="Comic Sans MS" w:hAnsi="Comic Sans MS"/>
        </w:rPr>
        <w:t>Head Teacher</w:t>
      </w:r>
      <w:r w:rsidR="008F7A01">
        <w:rPr>
          <w:rFonts w:ascii="Comic Sans MS" w:hAnsi="Comic Sans MS"/>
        </w:rPr>
        <w:t>, in consultation with SL</w:t>
      </w:r>
      <w:r w:rsidRPr="00507D90">
        <w:rPr>
          <w:rFonts w:ascii="Comic Sans MS" w:hAnsi="Comic Sans MS"/>
        </w:rPr>
        <w:t>T</w:t>
      </w:r>
      <w:r w:rsidR="00C1745A">
        <w:rPr>
          <w:rFonts w:ascii="Comic Sans MS" w:hAnsi="Comic Sans MS"/>
        </w:rPr>
        <w:t>, CWO, CARITAS counsellors</w:t>
      </w:r>
      <w:r w:rsidR="008616B9">
        <w:rPr>
          <w:rFonts w:ascii="Comic Sans MS" w:hAnsi="Comic Sans MS"/>
        </w:rPr>
        <w:t xml:space="preserve"> and PSHE coordinator</w:t>
      </w:r>
      <w:r w:rsidRPr="00507D90">
        <w:rPr>
          <w:rFonts w:ascii="Comic Sans MS" w:hAnsi="Comic Sans MS"/>
        </w:rPr>
        <w:t>, will identify which staff and pupils may want to attend and the practicalities of issues such as staff cover and transport.</w:t>
      </w:r>
      <w:r w:rsidR="008F7A01">
        <w:rPr>
          <w:rFonts w:ascii="Comic Sans MS" w:hAnsi="Comic Sans MS"/>
        </w:rPr>
        <w:t xml:space="preserve"> The Head Teacher will liaise with pupils’ families to ensure it is their wish that the </w:t>
      </w:r>
      <w:r w:rsidR="00C1745A">
        <w:rPr>
          <w:rFonts w:ascii="Comic Sans MS" w:hAnsi="Comic Sans MS"/>
        </w:rPr>
        <w:t>staff/</w:t>
      </w:r>
      <w:r w:rsidR="008F7A01">
        <w:rPr>
          <w:rFonts w:ascii="Comic Sans MS" w:hAnsi="Comic Sans MS"/>
        </w:rPr>
        <w:t>pupils attend.</w:t>
      </w:r>
      <w:r w:rsidRPr="00507D90">
        <w:rPr>
          <w:rFonts w:ascii="Comic Sans MS" w:hAnsi="Comic Sans MS"/>
        </w:rPr>
        <w:t xml:space="preserve"> The </w:t>
      </w:r>
      <w:r w:rsidR="00CC7F49">
        <w:rPr>
          <w:rFonts w:ascii="Comic Sans MS" w:hAnsi="Comic Sans MS"/>
        </w:rPr>
        <w:t>Head Teacher</w:t>
      </w:r>
      <w:r w:rsidRPr="00507D90">
        <w:rPr>
          <w:rFonts w:ascii="Comic Sans MS" w:hAnsi="Comic Sans MS"/>
        </w:rPr>
        <w:t xml:space="preserve"> will also consult with staff and pupils in determining what is appropriate in terms of sending flowers, a collection and/or any further more permanent remembrance.</w:t>
      </w:r>
    </w:p>
    <w:p w:rsidR="00507D90" w:rsidRPr="00507D90" w:rsidRDefault="00507D90" w:rsidP="00A7136D">
      <w:pPr>
        <w:pStyle w:val="text75em"/>
        <w:jc w:val="both"/>
        <w:rPr>
          <w:rFonts w:ascii="Comic Sans MS" w:hAnsi="Comic Sans MS"/>
        </w:rPr>
      </w:pPr>
      <w:r w:rsidRPr="00507D90">
        <w:rPr>
          <w:rStyle w:val="Strong"/>
          <w:rFonts w:ascii="Comic Sans MS" w:hAnsi="Comic Sans MS"/>
        </w:rPr>
        <w:t>The death of a family member of a student:</w:t>
      </w:r>
    </w:p>
    <w:p w:rsidR="00507D90" w:rsidRPr="00507D90" w:rsidRDefault="00507D90" w:rsidP="00A7136D">
      <w:pPr>
        <w:pStyle w:val="text75em"/>
        <w:jc w:val="both"/>
        <w:rPr>
          <w:rFonts w:ascii="Comic Sans MS" w:hAnsi="Comic Sans MS"/>
        </w:rPr>
      </w:pPr>
      <w:r w:rsidRPr="00507D90">
        <w:rPr>
          <w:rFonts w:ascii="Comic Sans MS" w:hAnsi="Comic Sans MS"/>
        </w:rPr>
        <w:t>In the case of the death of a family member of a student, if the death</w:t>
      </w:r>
      <w:r w:rsidR="00E71478">
        <w:rPr>
          <w:rFonts w:ascii="Comic Sans MS" w:hAnsi="Comic Sans MS"/>
        </w:rPr>
        <w:t xml:space="preserve"> happens while the child is at s</w:t>
      </w:r>
      <w:r w:rsidRPr="00507D90">
        <w:rPr>
          <w:rFonts w:ascii="Comic Sans MS" w:hAnsi="Comic Sans MS"/>
        </w:rPr>
        <w:t>chool, a representative for the family, preferab</w:t>
      </w:r>
      <w:r w:rsidR="00E71478">
        <w:rPr>
          <w:rFonts w:ascii="Comic Sans MS" w:hAnsi="Comic Sans MS"/>
        </w:rPr>
        <w:t>ly a parent should come to the s</w:t>
      </w:r>
      <w:r w:rsidRPr="00507D90">
        <w:rPr>
          <w:rFonts w:ascii="Comic Sans MS" w:hAnsi="Comic Sans MS"/>
        </w:rPr>
        <w:t xml:space="preserve">chool to inform the child. In some circumstances it may be necessary for the </w:t>
      </w:r>
      <w:r w:rsidR="008F7A01">
        <w:rPr>
          <w:rFonts w:ascii="Comic Sans MS" w:hAnsi="Comic Sans MS"/>
        </w:rPr>
        <w:t>Head Teacher and Class Teacher</w:t>
      </w:r>
      <w:r w:rsidRPr="00507D90">
        <w:rPr>
          <w:rFonts w:ascii="Comic Sans MS" w:hAnsi="Comic Sans MS"/>
        </w:rPr>
        <w:t xml:space="preserve"> to give the death notification.</w:t>
      </w:r>
      <w:r w:rsidR="004A737A">
        <w:rPr>
          <w:rFonts w:ascii="Comic Sans MS" w:hAnsi="Comic Sans MS"/>
        </w:rPr>
        <w:t xml:space="preserve"> SLT, </w:t>
      </w:r>
      <w:r w:rsidR="00C1745A">
        <w:rPr>
          <w:rFonts w:ascii="Comic Sans MS" w:hAnsi="Comic Sans MS"/>
        </w:rPr>
        <w:t xml:space="preserve">CWO, </w:t>
      </w:r>
      <w:r w:rsidR="004A737A">
        <w:rPr>
          <w:rFonts w:ascii="Comic Sans MS" w:hAnsi="Comic Sans MS"/>
        </w:rPr>
        <w:t>PSHE coordinator and C</w:t>
      </w:r>
      <w:r w:rsidR="00C1745A">
        <w:rPr>
          <w:rFonts w:ascii="Comic Sans MS" w:hAnsi="Comic Sans MS"/>
        </w:rPr>
        <w:t>ARITAS counsellors</w:t>
      </w:r>
      <w:r w:rsidR="004A737A">
        <w:rPr>
          <w:rFonts w:ascii="Comic Sans MS" w:hAnsi="Comic Sans MS"/>
        </w:rPr>
        <w:t xml:space="preserve"> will be available to pupil </w:t>
      </w:r>
      <w:r w:rsidR="009157E6">
        <w:rPr>
          <w:rFonts w:ascii="Comic Sans MS" w:hAnsi="Comic Sans MS"/>
        </w:rPr>
        <w:t>to provide</w:t>
      </w:r>
      <w:r w:rsidR="004A737A">
        <w:rPr>
          <w:rFonts w:ascii="Comic Sans MS" w:hAnsi="Comic Sans MS"/>
        </w:rPr>
        <w:t xml:space="preserve"> counselling/comfort.</w:t>
      </w:r>
      <w:r w:rsidRPr="00507D90">
        <w:rPr>
          <w:rFonts w:ascii="Comic Sans MS" w:hAnsi="Comic Sans MS"/>
        </w:rPr>
        <w:t xml:space="preserve"> Befor</w:t>
      </w:r>
      <w:r w:rsidR="00AF71B7">
        <w:rPr>
          <w:rFonts w:ascii="Comic Sans MS" w:hAnsi="Comic Sans MS"/>
        </w:rPr>
        <w:t>e notifying fellow pupils, the s</w:t>
      </w:r>
      <w:r w:rsidRPr="00507D90">
        <w:rPr>
          <w:rFonts w:ascii="Comic Sans MS" w:hAnsi="Comic Sans MS"/>
        </w:rPr>
        <w:t>chool should speak with the bereaved student’s family to determine what information should be given to classmates. Classmates should be informed how the bereaved classmate wants to talk about what has happened (i.e. speak openly and take initiative, or let the bereaved student decide when to talk about the death.)</w:t>
      </w:r>
    </w:p>
    <w:p w:rsidR="00523129" w:rsidRDefault="00895CDE" w:rsidP="00A7136D">
      <w:pPr>
        <w:pStyle w:val="text75em"/>
        <w:jc w:val="both"/>
        <w:rPr>
          <w:rFonts w:ascii="Comic Sans MS" w:hAnsi="Comic Sans MS"/>
        </w:rPr>
      </w:pPr>
      <w:r>
        <w:rPr>
          <w:rFonts w:ascii="Comic Sans MS" w:hAnsi="Comic Sans MS"/>
        </w:rPr>
        <w:t xml:space="preserve">The Head Teacher and </w:t>
      </w:r>
      <w:r w:rsidR="008F7A01">
        <w:rPr>
          <w:rFonts w:ascii="Comic Sans MS" w:hAnsi="Comic Sans MS"/>
        </w:rPr>
        <w:t xml:space="preserve">Class </w:t>
      </w:r>
      <w:r>
        <w:rPr>
          <w:rFonts w:ascii="Comic Sans MS" w:hAnsi="Comic Sans MS"/>
        </w:rPr>
        <w:t>Teacher</w:t>
      </w:r>
      <w:r w:rsidR="00507D90" w:rsidRPr="00507D90">
        <w:rPr>
          <w:rFonts w:ascii="Comic Sans MS" w:hAnsi="Comic Sans MS"/>
        </w:rPr>
        <w:t xml:space="preserve"> should consult with the bereaved student’s family to determine what is appropriate in terms of classmates attending the funeral and/or sending flowers.</w:t>
      </w:r>
      <w:r w:rsidR="00A53E33">
        <w:rPr>
          <w:rFonts w:ascii="Comic Sans MS" w:hAnsi="Comic Sans MS"/>
        </w:rPr>
        <w:t xml:space="preserve"> The Head Teacher will liaise with classmates’ families to ensure it is their wish that they attend.</w:t>
      </w:r>
      <w:r w:rsidR="00A53E33" w:rsidRPr="00507D90">
        <w:rPr>
          <w:rFonts w:ascii="Comic Sans MS" w:hAnsi="Comic Sans MS"/>
        </w:rPr>
        <w:t xml:space="preserve"> </w:t>
      </w:r>
      <w:r w:rsidR="00507D90" w:rsidRPr="00507D90">
        <w:rPr>
          <w:rFonts w:ascii="Comic Sans MS" w:hAnsi="Comic Sans MS"/>
        </w:rPr>
        <w:t xml:space="preserve"> Following the death of a family member</w:t>
      </w:r>
      <w:r w:rsidR="00CC093D">
        <w:rPr>
          <w:rFonts w:ascii="Comic Sans MS" w:hAnsi="Comic Sans MS"/>
        </w:rPr>
        <w:t>,</w:t>
      </w:r>
      <w:r w:rsidR="00507D90" w:rsidRPr="00507D90">
        <w:rPr>
          <w:rFonts w:ascii="Comic Sans MS" w:hAnsi="Comic Sans MS"/>
        </w:rPr>
        <w:t xml:space="preserve"> it can be expected that the bereaved student may have a reduced capacity for school work. The bereaved student may need extra help </w:t>
      </w:r>
      <w:r w:rsidR="001059F3">
        <w:rPr>
          <w:rFonts w:ascii="Comic Sans MS" w:hAnsi="Comic Sans MS"/>
        </w:rPr>
        <w:t xml:space="preserve">immediately or </w:t>
      </w:r>
      <w:r w:rsidR="00507D90" w:rsidRPr="00507D90">
        <w:rPr>
          <w:rFonts w:ascii="Comic Sans MS" w:hAnsi="Comic Sans MS"/>
        </w:rPr>
        <w:t xml:space="preserve">at a later time, </w:t>
      </w:r>
    </w:p>
    <w:p w:rsidR="00507D90" w:rsidRPr="00507D90" w:rsidRDefault="00507D90" w:rsidP="00A7136D">
      <w:pPr>
        <w:pStyle w:val="text75em"/>
        <w:jc w:val="both"/>
        <w:rPr>
          <w:rFonts w:ascii="Comic Sans MS" w:hAnsi="Comic Sans MS"/>
        </w:rPr>
      </w:pPr>
      <w:r w:rsidRPr="00507D90">
        <w:rPr>
          <w:rStyle w:val="Strong"/>
          <w:rFonts w:ascii="Comic Sans MS" w:hAnsi="Comic Sans MS"/>
        </w:rPr>
        <w:t>The death of a student or member of staff while at school or on a school trip:</w:t>
      </w:r>
    </w:p>
    <w:p w:rsidR="00A5097C" w:rsidRPr="00507D90" w:rsidRDefault="00507D90" w:rsidP="00A7136D">
      <w:pPr>
        <w:pStyle w:val="text75em"/>
        <w:jc w:val="both"/>
        <w:rPr>
          <w:rFonts w:ascii="Comic Sans MS" w:hAnsi="Comic Sans MS"/>
        </w:rPr>
      </w:pPr>
      <w:r w:rsidRPr="00507D90">
        <w:rPr>
          <w:rFonts w:ascii="Comic Sans MS" w:hAnsi="Comic Sans MS"/>
        </w:rPr>
        <w:t>Should the death of a student or</w:t>
      </w:r>
      <w:r w:rsidR="00F9585F">
        <w:rPr>
          <w:rFonts w:ascii="Comic Sans MS" w:hAnsi="Comic Sans MS"/>
        </w:rPr>
        <w:t xml:space="preserve"> staff member occur during the s</w:t>
      </w:r>
      <w:r w:rsidRPr="00507D90">
        <w:rPr>
          <w:rFonts w:ascii="Comic Sans MS" w:hAnsi="Comic Sans MS"/>
        </w:rPr>
        <w:t>chool day</w:t>
      </w:r>
      <w:r w:rsidR="00F82C40">
        <w:rPr>
          <w:rFonts w:ascii="Comic Sans MS" w:hAnsi="Comic Sans MS"/>
        </w:rPr>
        <w:t>,</w:t>
      </w:r>
      <w:r w:rsidRPr="00507D90">
        <w:rPr>
          <w:rFonts w:ascii="Comic Sans MS" w:hAnsi="Comic Sans MS"/>
        </w:rPr>
        <w:t xml:space="preserve"> or on a school trip</w:t>
      </w:r>
      <w:r w:rsidR="00F82C40">
        <w:rPr>
          <w:rFonts w:ascii="Comic Sans MS" w:hAnsi="Comic Sans MS"/>
        </w:rPr>
        <w:t>,</w:t>
      </w:r>
      <w:r w:rsidRPr="00507D90">
        <w:rPr>
          <w:rFonts w:ascii="Comic Sans MS" w:hAnsi="Comic Sans MS"/>
        </w:rPr>
        <w:t xml:space="preserve"> the </w:t>
      </w:r>
      <w:r w:rsidR="00CC7F49">
        <w:rPr>
          <w:rFonts w:ascii="Comic Sans MS" w:hAnsi="Comic Sans MS"/>
        </w:rPr>
        <w:t>Head Teacher</w:t>
      </w:r>
      <w:r w:rsidRPr="00507D90">
        <w:rPr>
          <w:rFonts w:ascii="Comic Sans MS" w:hAnsi="Comic Sans MS"/>
        </w:rPr>
        <w:t xml:space="preserve"> will quickly assembly an emergency management team. The first priorities will be to offer support to students and staff who m</w:t>
      </w:r>
      <w:r w:rsidR="009A683E">
        <w:rPr>
          <w:rFonts w:ascii="Comic Sans MS" w:hAnsi="Comic Sans MS"/>
        </w:rPr>
        <w:t xml:space="preserve">ay have witnessed the death, </w:t>
      </w:r>
      <w:r w:rsidRPr="00507D90">
        <w:rPr>
          <w:rFonts w:ascii="Comic Sans MS" w:hAnsi="Comic Sans MS"/>
        </w:rPr>
        <w:t>to inform the fam</w:t>
      </w:r>
      <w:r w:rsidR="001238C5">
        <w:rPr>
          <w:rFonts w:ascii="Comic Sans MS" w:hAnsi="Comic Sans MS"/>
        </w:rPr>
        <w:t>ily of the deceased,</w:t>
      </w:r>
      <w:r w:rsidR="009A683E">
        <w:rPr>
          <w:rFonts w:ascii="Comic Sans MS" w:hAnsi="Comic Sans MS"/>
        </w:rPr>
        <w:t xml:space="preserve"> to inform the LA</w:t>
      </w:r>
      <w:r w:rsidR="00602DD4">
        <w:rPr>
          <w:rFonts w:ascii="Comic Sans MS" w:hAnsi="Comic Sans MS"/>
        </w:rPr>
        <w:t xml:space="preserve">, </w:t>
      </w:r>
      <w:r w:rsidR="001238C5">
        <w:rPr>
          <w:rFonts w:ascii="Comic Sans MS" w:hAnsi="Comic Sans MS"/>
        </w:rPr>
        <w:t>the Chair of Governors</w:t>
      </w:r>
      <w:r w:rsidR="00A4753D">
        <w:rPr>
          <w:rFonts w:ascii="Comic Sans MS" w:hAnsi="Comic Sans MS"/>
        </w:rPr>
        <w:t xml:space="preserve"> and the Priest</w:t>
      </w:r>
      <w:r w:rsidR="009A683E">
        <w:rPr>
          <w:rFonts w:ascii="Comic Sans MS" w:hAnsi="Comic Sans MS"/>
        </w:rPr>
        <w:t>.</w:t>
      </w:r>
      <w:r w:rsidR="00A4753D">
        <w:rPr>
          <w:rFonts w:ascii="Comic Sans MS" w:hAnsi="Comic Sans MS"/>
        </w:rPr>
        <w:t xml:space="preserve"> </w:t>
      </w:r>
      <w:r w:rsidR="0047492E">
        <w:rPr>
          <w:rFonts w:ascii="Comic Sans MS" w:hAnsi="Comic Sans MS"/>
        </w:rPr>
        <w:t xml:space="preserve">The </w:t>
      </w:r>
      <w:r w:rsidRPr="00507D90">
        <w:rPr>
          <w:rFonts w:ascii="Comic Sans MS" w:hAnsi="Comic Sans MS"/>
        </w:rPr>
        <w:t xml:space="preserve">Head and the emergency management team will deal </w:t>
      </w:r>
      <w:r w:rsidR="00242C4A">
        <w:rPr>
          <w:rFonts w:ascii="Comic Sans MS" w:hAnsi="Comic Sans MS"/>
        </w:rPr>
        <w:t>immediately with issues at the s</w:t>
      </w:r>
      <w:r w:rsidRPr="00507D90">
        <w:rPr>
          <w:rFonts w:ascii="Comic Sans MS" w:hAnsi="Comic Sans MS"/>
        </w:rPr>
        <w:t>chool including contact with accident and emergency personnel, organising support and counselling for the school community and co</w:t>
      </w:r>
      <w:r w:rsidR="009A683E">
        <w:rPr>
          <w:rFonts w:ascii="Comic Sans MS" w:hAnsi="Comic Sans MS"/>
        </w:rPr>
        <w:t>mmunicating information to the s</w:t>
      </w:r>
      <w:r w:rsidRPr="00507D90">
        <w:rPr>
          <w:rFonts w:ascii="Comic Sans MS" w:hAnsi="Comic Sans MS"/>
        </w:rPr>
        <w:t xml:space="preserve">chool community as appropriate. The </w:t>
      </w:r>
      <w:r w:rsidR="00CC7F49">
        <w:rPr>
          <w:rFonts w:ascii="Comic Sans MS" w:hAnsi="Comic Sans MS"/>
        </w:rPr>
        <w:t>Head Teacher</w:t>
      </w:r>
      <w:r w:rsidRPr="00507D90">
        <w:rPr>
          <w:rFonts w:ascii="Comic Sans MS" w:hAnsi="Comic Sans MS"/>
        </w:rPr>
        <w:t xml:space="preserve"> will consult with the police and emergency personnel in determining the most appropriate and timely method of informing the immediate family of the death.</w:t>
      </w:r>
      <w:r w:rsidR="008F7A01">
        <w:rPr>
          <w:rFonts w:ascii="Comic Sans MS" w:hAnsi="Comic Sans MS"/>
        </w:rPr>
        <w:t xml:space="preserve"> </w:t>
      </w:r>
    </w:p>
    <w:p w:rsidR="00660041" w:rsidRDefault="00660041" w:rsidP="00A7136D">
      <w:pPr>
        <w:pBdr>
          <w:bottom w:val="single" w:sz="6" w:space="1" w:color="auto"/>
        </w:pBdr>
        <w:jc w:val="both"/>
        <w:rPr>
          <w:rFonts w:ascii="Comic Sans MS" w:hAnsi="Comic Sans MS"/>
          <w:b/>
        </w:rPr>
      </w:pPr>
    </w:p>
    <w:p w:rsidR="00AF39EE" w:rsidRPr="00AF39EE" w:rsidRDefault="00AF39EE" w:rsidP="00AF39EE">
      <w:pPr>
        <w:jc w:val="both"/>
        <w:rPr>
          <w:rFonts w:ascii="Comic Sans MS" w:hAnsi="Comic Sans MS"/>
        </w:rPr>
      </w:pPr>
      <w:r w:rsidRPr="00AF39EE">
        <w:rPr>
          <w:rFonts w:ascii="Comic Sans MS" w:hAnsi="Comic Sans MS"/>
        </w:rPr>
        <w:t xml:space="preserve">Revised and adopted by the Governing Body </w:t>
      </w:r>
    </w:p>
    <w:p w:rsidR="00AF39EE" w:rsidRPr="00AF39EE" w:rsidRDefault="00AF39EE" w:rsidP="00AF39EE">
      <w:pPr>
        <w:jc w:val="both"/>
        <w:rPr>
          <w:rFonts w:ascii="Comic Sans MS" w:hAnsi="Comic Sans MS"/>
        </w:rPr>
      </w:pPr>
    </w:p>
    <w:p w:rsidR="00AF39EE" w:rsidRPr="00AF39EE" w:rsidRDefault="00AF39EE" w:rsidP="00AF39EE">
      <w:pPr>
        <w:jc w:val="both"/>
        <w:rPr>
          <w:rFonts w:ascii="Comic Sans MS" w:hAnsi="Comic Sans MS"/>
        </w:rPr>
      </w:pPr>
      <w:r w:rsidRPr="00AF39EE">
        <w:rPr>
          <w:rFonts w:ascii="Comic Sans MS" w:hAnsi="Comic Sans MS"/>
        </w:rPr>
        <w:t>Date 1 September 2021</w:t>
      </w:r>
    </w:p>
    <w:p w:rsidR="00AF39EE" w:rsidRPr="00AF39EE" w:rsidRDefault="00AF39EE" w:rsidP="00AF39EE">
      <w:pPr>
        <w:jc w:val="both"/>
        <w:rPr>
          <w:rFonts w:ascii="Comic Sans MS" w:hAnsi="Comic Sans MS"/>
        </w:rPr>
      </w:pPr>
      <w:r w:rsidRPr="00AF39EE">
        <w:rPr>
          <w:rFonts w:ascii="Comic Sans MS" w:hAnsi="Comic Sans MS"/>
        </w:rPr>
        <w:t>Review Date 1 September 2024</w:t>
      </w:r>
    </w:p>
    <w:p w:rsidR="00085BF8" w:rsidRPr="00040531" w:rsidRDefault="00085BF8" w:rsidP="00085BF8">
      <w:pPr>
        <w:jc w:val="both"/>
        <w:rPr>
          <w:rFonts w:ascii="Calibri" w:hAnsi="Calibri" w:cs="Calibri"/>
          <w:i/>
        </w:rPr>
      </w:pPr>
    </w:p>
    <w:p w:rsidR="00085BF8" w:rsidRDefault="00085BF8" w:rsidP="00A7136D">
      <w:pPr>
        <w:jc w:val="both"/>
        <w:rPr>
          <w:rFonts w:ascii="Comic Sans MS" w:hAnsi="Comic Sans MS"/>
          <w:b/>
        </w:rPr>
      </w:pPr>
    </w:p>
    <w:p w:rsidR="00660041" w:rsidRDefault="00660041" w:rsidP="00A7136D">
      <w:pPr>
        <w:jc w:val="both"/>
        <w:rPr>
          <w:rFonts w:ascii="Comic Sans MS" w:hAnsi="Comic Sans MS"/>
          <w:b/>
        </w:rPr>
      </w:pPr>
    </w:p>
    <w:p w:rsidR="00660041" w:rsidRDefault="00660041" w:rsidP="00A7136D">
      <w:pPr>
        <w:jc w:val="both"/>
        <w:rPr>
          <w:rFonts w:ascii="Comic Sans MS" w:hAnsi="Comic Sans MS"/>
          <w:b/>
        </w:rPr>
      </w:pPr>
    </w:p>
    <w:p w:rsidR="00660041" w:rsidRDefault="00660041" w:rsidP="00A7136D">
      <w:pPr>
        <w:jc w:val="both"/>
        <w:rPr>
          <w:rFonts w:ascii="Comic Sans MS" w:hAnsi="Comic Sans MS"/>
          <w:b/>
        </w:rPr>
      </w:pPr>
      <w:bookmarkStart w:id="0" w:name="_GoBack"/>
      <w:bookmarkEnd w:id="0"/>
    </w:p>
    <w:p w:rsidR="00660041" w:rsidRDefault="00660041" w:rsidP="00A7136D">
      <w:pPr>
        <w:jc w:val="both"/>
        <w:rPr>
          <w:rFonts w:ascii="Comic Sans MS" w:hAnsi="Comic Sans MS"/>
          <w:b/>
        </w:rPr>
      </w:pPr>
    </w:p>
    <w:p w:rsidR="00660041" w:rsidRDefault="00660041" w:rsidP="00A7136D">
      <w:pPr>
        <w:jc w:val="both"/>
        <w:rPr>
          <w:rFonts w:ascii="Comic Sans MS" w:hAnsi="Comic Sans MS"/>
          <w:b/>
        </w:rPr>
      </w:pPr>
    </w:p>
    <w:p w:rsidR="00660041" w:rsidRDefault="00660041" w:rsidP="00A7136D">
      <w:pPr>
        <w:jc w:val="both"/>
        <w:rPr>
          <w:rFonts w:ascii="Comic Sans MS" w:hAnsi="Comic Sans MS"/>
          <w:b/>
        </w:rPr>
      </w:pPr>
    </w:p>
    <w:sectPr w:rsidR="00660041" w:rsidSect="00736A5B">
      <w:pgSz w:w="12240" w:h="15840" w:code="1"/>
      <w:pgMar w:top="567" w:right="1134" w:bottom="567"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47660"/>
    <w:multiLevelType w:val="multilevel"/>
    <w:tmpl w:val="496C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14003C"/>
    <w:multiLevelType w:val="multilevel"/>
    <w:tmpl w:val="6238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66C7E"/>
    <w:multiLevelType w:val="multilevel"/>
    <w:tmpl w:val="D588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17FC6"/>
    <w:multiLevelType w:val="multilevel"/>
    <w:tmpl w:val="502E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CB30CB"/>
    <w:multiLevelType w:val="multilevel"/>
    <w:tmpl w:val="16CE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4C5926"/>
    <w:multiLevelType w:val="multilevel"/>
    <w:tmpl w:val="C594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90"/>
    <w:rsid w:val="00085BF8"/>
    <w:rsid w:val="000D33CD"/>
    <w:rsid w:val="001059F3"/>
    <w:rsid w:val="001238C5"/>
    <w:rsid w:val="001E7863"/>
    <w:rsid w:val="002222C3"/>
    <w:rsid w:val="002271CF"/>
    <w:rsid w:val="0023297C"/>
    <w:rsid w:val="00242C4A"/>
    <w:rsid w:val="00273D48"/>
    <w:rsid w:val="00456A13"/>
    <w:rsid w:val="0047492E"/>
    <w:rsid w:val="004825D3"/>
    <w:rsid w:val="004A737A"/>
    <w:rsid w:val="00507D90"/>
    <w:rsid w:val="00523129"/>
    <w:rsid w:val="00553BC6"/>
    <w:rsid w:val="005F4E91"/>
    <w:rsid w:val="00602DD4"/>
    <w:rsid w:val="00660041"/>
    <w:rsid w:val="006872BB"/>
    <w:rsid w:val="00736A5B"/>
    <w:rsid w:val="007C3822"/>
    <w:rsid w:val="007D441C"/>
    <w:rsid w:val="008616B9"/>
    <w:rsid w:val="00895CDE"/>
    <w:rsid w:val="008B759D"/>
    <w:rsid w:val="008C5322"/>
    <w:rsid w:val="008F7A01"/>
    <w:rsid w:val="009157E6"/>
    <w:rsid w:val="009330CB"/>
    <w:rsid w:val="009A683E"/>
    <w:rsid w:val="009A7DD3"/>
    <w:rsid w:val="009C3CB0"/>
    <w:rsid w:val="009E470D"/>
    <w:rsid w:val="00A326BC"/>
    <w:rsid w:val="00A4753D"/>
    <w:rsid w:val="00A5097C"/>
    <w:rsid w:val="00A53E33"/>
    <w:rsid w:val="00A7136D"/>
    <w:rsid w:val="00AF39EE"/>
    <w:rsid w:val="00AF71B7"/>
    <w:rsid w:val="00B13C58"/>
    <w:rsid w:val="00B3060A"/>
    <w:rsid w:val="00B43B7A"/>
    <w:rsid w:val="00BD062B"/>
    <w:rsid w:val="00C1745A"/>
    <w:rsid w:val="00C371EC"/>
    <w:rsid w:val="00CB05D7"/>
    <w:rsid w:val="00CC093D"/>
    <w:rsid w:val="00CC7F49"/>
    <w:rsid w:val="00E71478"/>
    <w:rsid w:val="00F101A9"/>
    <w:rsid w:val="00F353EB"/>
    <w:rsid w:val="00F82C40"/>
    <w:rsid w:val="00F9585F"/>
    <w:rsid w:val="00FA2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A0725F-295A-4898-8146-7F4C4E81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507D90"/>
    <w:pPr>
      <w:spacing w:before="100" w:beforeAutospacing="1" w:after="100" w:afterAutospacing="1"/>
      <w:outlineLvl w:val="0"/>
    </w:pPr>
    <w:rPr>
      <w:b/>
      <w:bCs/>
      <w:kern w:val="36"/>
      <w:sz w:val="48"/>
      <w:szCs w:val="48"/>
    </w:rPr>
  </w:style>
  <w:style w:type="paragraph" w:styleId="Heading3">
    <w:name w:val="heading 3"/>
    <w:basedOn w:val="Normal"/>
    <w:qFormat/>
    <w:rsid w:val="00507D9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75em">
    <w:name w:val="text75em"/>
    <w:basedOn w:val="Normal"/>
    <w:rsid w:val="00507D90"/>
    <w:pPr>
      <w:spacing w:before="100" w:beforeAutospacing="1" w:after="100" w:afterAutospacing="1"/>
    </w:pPr>
  </w:style>
  <w:style w:type="character" w:styleId="Strong">
    <w:name w:val="Strong"/>
    <w:qFormat/>
    <w:rsid w:val="00507D90"/>
    <w:rPr>
      <w:b/>
      <w:bCs/>
    </w:rPr>
  </w:style>
  <w:style w:type="character" w:styleId="Hyperlink">
    <w:name w:val="Hyperlink"/>
    <w:rsid w:val="00507D90"/>
    <w:rPr>
      <w:color w:val="0000FF"/>
      <w:u w:val="single"/>
    </w:rPr>
  </w:style>
  <w:style w:type="paragraph" w:styleId="BodyText">
    <w:name w:val="Body Text"/>
    <w:basedOn w:val="Normal"/>
    <w:rsid w:val="00CC7F49"/>
    <w:rPr>
      <w:rFonts w:ascii="Comic Sans MS" w:hAnsi="Comic Sans MS"/>
      <w:szCs w:val="20"/>
      <w:lang w:eastAsia="en-US"/>
    </w:rPr>
  </w:style>
  <w:style w:type="paragraph" w:styleId="NormalWeb">
    <w:name w:val="Normal (Web)"/>
    <w:basedOn w:val="Normal"/>
    <w:uiPriority w:val="99"/>
    <w:rsid w:val="00660041"/>
    <w:pPr>
      <w:spacing w:after="240"/>
    </w:pPr>
    <w:rPr>
      <w:color w:val="003366"/>
    </w:rPr>
  </w:style>
  <w:style w:type="paragraph" w:styleId="BalloonText">
    <w:name w:val="Balloon Text"/>
    <w:basedOn w:val="Normal"/>
    <w:link w:val="BalloonTextChar"/>
    <w:rsid w:val="00895CDE"/>
    <w:rPr>
      <w:rFonts w:ascii="Tahoma" w:hAnsi="Tahoma" w:cs="Tahoma"/>
      <w:sz w:val="16"/>
      <w:szCs w:val="16"/>
    </w:rPr>
  </w:style>
  <w:style w:type="character" w:customStyle="1" w:styleId="BalloonTextChar">
    <w:name w:val="Balloon Text Char"/>
    <w:link w:val="BalloonText"/>
    <w:rsid w:val="00895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0558">
      <w:bodyDiv w:val="1"/>
      <w:marLeft w:val="0"/>
      <w:marRight w:val="0"/>
      <w:marTop w:val="0"/>
      <w:marBottom w:val="0"/>
      <w:divBdr>
        <w:top w:val="none" w:sz="0" w:space="0" w:color="auto"/>
        <w:left w:val="none" w:sz="0" w:space="0" w:color="auto"/>
        <w:bottom w:val="none" w:sz="0" w:space="0" w:color="auto"/>
        <w:right w:val="none" w:sz="0" w:space="0" w:color="auto"/>
      </w:divBdr>
      <w:divsChild>
        <w:div w:id="891160483">
          <w:marLeft w:val="0"/>
          <w:marRight w:val="0"/>
          <w:marTop w:val="0"/>
          <w:marBottom w:val="0"/>
          <w:divBdr>
            <w:top w:val="none" w:sz="0" w:space="0" w:color="auto"/>
            <w:left w:val="none" w:sz="0" w:space="0" w:color="auto"/>
            <w:bottom w:val="none" w:sz="0" w:space="0" w:color="auto"/>
            <w:right w:val="none" w:sz="0" w:space="0" w:color="auto"/>
          </w:divBdr>
          <w:divsChild>
            <w:div w:id="823012400">
              <w:marLeft w:val="0"/>
              <w:marRight w:val="0"/>
              <w:marTop w:val="0"/>
              <w:marBottom w:val="0"/>
              <w:divBdr>
                <w:top w:val="none" w:sz="0" w:space="0" w:color="auto"/>
                <w:left w:val="none" w:sz="0" w:space="0" w:color="auto"/>
                <w:bottom w:val="none" w:sz="0" w:space="0" w:color="auto"/>
                <w:right w:val="none" w:sz="0" w:space="0" w:color="auto"/>
              </w:divBdr>
              <w:divsChild>
                <w:div w:id="3281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6487">
          <w:marLeft w:val="0"/>
          <w:marRight w:val="0"/>
          <w:marTop w:val="0"/>
          <w:marBottom w:val="0"/>
          <w:divBdr>
            <w:top w:val="none" w:sz="0" w:space="0" w:color="auto"/>
            <w:left w:val="none" w:sz="0" w:space="0" w:color="auto"/>
            <w:bottom w:val="none" w:sz="0" w:space="0" w:color="auto"/>
            <w:right w:val="none" w:sz="0" w:space="0" w:color="auto"/>
          </w:divBdr>
          <w:divsChild>
            <w:div w:id="14551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1233</Words>
  <Characters>6293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Bereavement Policy</vt:lpstr>
    </vt:vector>
  </TitlesOfParts>
  <Company>Gateshead Council</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Bereavement Policy</dc:title>
  <dc:subject/>
  <dc:creator>luciestephenson</dc:creator>
  <cp:keywords/>
  <dc:description/>
  <cp:lastModifiedBy>Diane Lyons</cp:lastModifiedBy>
  <cp:revision>4</cp:revision>
  <cp:lastPrinted>2016-04-12T10:37:00Z</cp:lastPrinted>
  <dcterms:created xsi:type="dcterms:W3CDTF">2021-06-07T14:17:00Z</dcterms:created>
  <dcterms:modified xsi:type="dcterms:W3CDTF">2021-07-15T11:30:00Z</dcterms:modified>
</cp:coreProperties>
</file>