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BE" w:rsidRDefault="009847BE" w:rsidP="00FE2476">
      <w:pPr>
        <w:rPr>
          <w:rFonts w:ascii="Arial Black" w:hAnsi="Arial Black" w:cs="Arial"/>
          <w:sz w:val="24"/>
          <w:szCs w:val="24"/>
        </w:rPr>
      </w:pPr>
    </w:p>
    <w:p w:rsidR="009847BE" w:rsidRDefault="009847BE" w:rsidP="00FE2476">
      <w:pPr>
        <w:rPr>
          <w:rFonts w:ascii="Arial Black" w:hAnsi="Arial Black" w:cs="Arial"/>
          <w:sz w:val="24"/>
          <w:szCs w:val="24"/>
        </w:rPr>
      </w:pPr>
      <w:r w:rsidRPr="00295A4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B9CD06" wp14:editId="04FB31F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BE" w:rsidRDefault="009847BE" w:rsidP="00FE2476">
      <w:pPr>
        <w:rPr>
          <w:rFonts w:ascii="Arial Black" w:hAnsi="Arial Black" w:cs="Arial"/>
          <w:sz w:val="24"/>
          <w:szCs w:val="24"/>
        </w:rPr>
      </w:pPr>
    </w:p>
    <w:p w:rsidR="009847BE" w:rsidRDefault="009847BE" w:rsidP="00FE2476">
      <w:pPr>
        <w:rPr>
          <w:rFonts w:ascii="Arial Black" w:hAnsi="Arial Black" w:cs="Arial"/>
          <w:sz w:val="24"/>
          <w:szCs w:val="24"/>
        </w:rPr>
      </w:pPr>
    </w:p>
    <w:p w:rsidR="009847BE" w:rsidRDefault="009847BE" w:rsidP="00FE2476">
      <w:pPr>
        <w:rPr>
          <w:rFonts w:ascii="Arial Black" w:hAnsi="Arial Black" w:cs="Arial"/>
          <w:sz w:val="24"/>
          <w:szCs w:val="24"/>
        </w:rPr>
      </w:pPr>
    </w:p>
    <w:p w:rsidR="009847BE" w:rsidRDefault="009847BE" w:rsidP="00FE2476">
      <w:pPr>
        <w:rPr>
          <w:rFonts w:ascii="Arial Black" w:hAnsi="Arial Black" w:cs="Arial"/>
          <w:sz w:val="24"/>
          <w:szCs w:val="24"/>
        </w:rPr>
      </w:pPr>
    </w:p>
    <w:p w:rsidR="009847BE" w:rsidRDefault="009847BE" w:rsidP="00FE2476">
      <w:pPr>
        <w:rPr>
          <w:rFonts w:ascii="Arial Black" w:hAnsi="Arial Black" w:cs="Arial"/>
          <w:sz w:val="24"/>
          <w:szCs w:val="24"/>
        </w:rPr>
      </w:pPr>
    </w:p>
    <w:p w:rsidR="00FE2476" w:rsidRPr="009D3195" w:rsidRDefault="00FE2476" w:rsidP="00FE2476">
      <w:pPr>
        <w:rPr>
          <w:rFonts w:ascii="Arial Black" w:hAnsi="Arial Black" w:cs="Arial"/>
          <w:sz w:val="24"/>
          <w:szCs w:val="24"/>
        </w:rPr>
      </w:pPr>
      <w:r w:rsidRPr="009D3195">
        <w:rPr>
          <w:rFonts w:ascii="Arial Black" w:hAnsi="Arial Black" w:cs="Arial"/>
          <w:sz w:val="24"/>
          <w:szCs w:val="24"/>
        </w:rPr>
        <w:t>POLICY FOR HEALTH</w:t>
      </w:r>
      <w:r>
        <w:rPr>
          <w:rFonts w:ascii="Arial Black" w:hAnsi="Arial Black" w:cs="Arial"/>
          <w:sz w:val="24"/>
          <w:szCs w:val="24"/>
        </w:rPr>
        <w:t>, MENTAL HEALTH</w:t>
      </w:r>
      <w:r w:rsidRPr="009D3195">
        <w:rPr>
          <w:rFonts w:ascii="Arial Black" w:hAnsi="Arial Black" w:cs="Arial"/>
          <w:sz w:val="24"/>
          <w:szCs w:val="24"/>
        </w:rPr>
        <w:t xml:space="preserve"> AND WELL-BEING</w:t>
      </w:r>
    </w:p>
    <w:p w:rsidR="00FE2476" w:rsidRPr="009D3195" w:rsidRDefault="00FE2476" w:rsidP="00FE2476">
      <w:pPr>
        <w:rPr>
          <w:rFonts w:ascii="Arial Black" w:hAnsi="Arial Black" w:cs="Arial"/>
          <w:sz w:val="24"/>
          <w:szCs w:val="24"/>
        </w:rPr>
      </w:pPr>
    </w:p>
    <w:p w:rsidR="00FE2476" w:rsidRPr="009D3195" w:rsidRDefault="00FE2476" w:rsidP="00FE2476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rFonts w:ascii="Arial Black" w:hAnsi="Arial Black" w:cs="Arial"/>
          <w:sz w:val="24"/>
          <w:szCs w:val="24"/>
          <w:lang w:val="en-US"/>
        </w:rPr>
      </w:pPr>
      <w:r w:rsidRPr="009D3195">
        <w:rPr>
          <w:rFonts w:ascii="Arial Black" w:hAnsi="Arial Black" w:cs="Arial"/>
          <w:sz w:val="24"/>
          <w:szCs w:val="24"/>
          <w:lang w:val="en-US"/>
        </w:rPr>
        <w:t>OVERVIEW</w:t>
      </w:r>
    </w:p>
    <w:p w:rsidR="00FE2476" w:rsidRPr="009D3195" w:rsidRDefault="00FE2476" w:rsidP="00FE2476">
      <w:pPr>
        <w:rPr>
          <w:rFonts w:ascii="Arial" w:hAnsi="Arial" w:cs="Arial"/>
          <w:sz w:val="24"/>
          <w:szCs w:val="24"/>
        </w:rPr>
      </w:pPr>
      <w:r w:rsidRPr="009D3195">
        <w:rPr>
          <w:rFonts w:ascii="Arial" w:hAnsi="Arial" w:cs="Arial"/>
          <w:sz w:val="24"/>
          <w:szCs w:val="24"/>
        </w:rPr>
        <w:t>This school will do all that it can to promote the Health and Wellbeing</w:t>
      </w:r>
      <w:r>
        <w:rPr>
          <w:rFonts w:ascii="Arial" w:hAnsi="Arial" w:cs="Arial"/>
          <w:sz w:val="24"/>
          <w:szCs w:val="24"/>
        </w:rPr>
        <w:t>, including mental health,</w:t>
      </w:r>
      <w:r w:rsidRPr="009D3195">
        <w:rPr>
          <w:rFonts w:ascii="Arial" w:hAnsi="Arial" w:cs="Arial"/>
          <w:sz w:val="24"/>
          <w:szCs w:val="24"/>
        </w:rPr>
        <w:t xml:space="preserve"> of all who learn and work here. We have put into place a number of policies which will be used to promote the health and well-being of p</w:t>
      </w:r>
      <w:r>
        <w:rPr>
          <w:rFonts w:ascii="Arial" w:hAnsi="Arial" w:cs="Arial"/>
          <w:sz w:val="24"/>
          <w:szCs w:val="24"/>
        </w:rPr>
        <w:t xml:space="preserve">upils and staff. These include </w:t>
      </w:r>
      <w:r w:rsidRPr="009D319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RSHE</w:t>
      </w:r>
      <w:r w:rsidRPr="009D3195">
        <w:rPr>
          <w:rFonts w:ascii="Arial" w:hAnsi="Arial" w:cs="Arial"/>
          <w:sz w:val="24"/>
          <w:szCs w:val="24"/>
        </w:rPr>
        <w:t xml:space="preserve"> policy for pupils, the </w:t>
      </w:r>
      <w:r>
        <w:rPr>
          <w:rFonts w:ascii="Arial" w:hAnsi="Arial" w:cs="Arial"/>
          <w:sz w:val="24"/>
          <w:szCs w:val="24"/>
        </w:rPr>
        <w:t>work related stress policy and work</w:t>
      </w:r>
      <w:r w:rsidRPr="009D3195">
        <w:rPr>
          <w:rFonts w:ascii="Arial" w:hAnsi="Arial" w:cs="Arial"/>
          <w:sz w:val="24"/>
          <w:szCs w:val="24"/>
        </w:rPr>
        <w:t xml:space="preserve">load policies for staff. Promoting healthy lifestyle for all will be a priority. </w:t>
      </w:r>
    </w:p>
    <w:p w:rsidR="00FE2476" w:rsidRPr="009D3195" w:rsidRDefault="00FE2476" w:rsidP="00FE2476">
      <w:pPr>
        <w:rPr>
          <w:rFonts w:ascii="Arial" w:hAnsi="Arial" w:cs="Arial"/>
          <w:sz w:val="24"/>
          <w:szCs w:val="24"/>
        </w:rPr>
      </w:pPr>
    </w:p>
    <w:p w:rsidR="00FE2476" w:rsidRPr="009D3195" w:rsidRDefault="00FE2476" w:rsidP="00FE2476">
      <w:pPr>
        <w:widowControl w:val="0"/>
        <w:tabs>
          <w:tab w:val="left" w:pos="754"/>
        </w:tabs>
        <w:autoSpaceDE w:val="0"/>
        <w:autoSpaceDN w:val="0"/>
        <w:adjustRightInd w:val="0"/>
        <w:spacing w:line="249" w:lineRule="exact"/>
        <w:ind w:left="754" w:hanging="754"/>
        <w:rPr>
          <w:rFonts w:ascii="Arial Black" w:hAnsi="Arial Black" w:cs="Arial"/>
          <w:sz w:val="24"/>
          <w:szCs w:val="24"/>
          <w:lang w:val="en-US"/>
        </w:rPr>
      </w:pPr>
      <w:r>
        <w:rPr>
          <w:rFonts w:ascii="Arial Black" w:hAnsi="Arial Black" w:cs="Arial"/>
          <w:sz w:val="24"/>
          <w:szCs w:val="24"/>
          <w:lang w:val="en-US"/>
        </w:rPr>
        <w:t>INTENT</w:t>
      </w:r>
    </w:p>
    <w:p w:rsidR="00FE2476" w:rsidRPr="00B05B0D" w:rsidRDefault="00FE2476" w:rsidP="00FE24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5B0D">
        <w:rPr>
          <w:rFonts w:ascii="Arial" w:hAnsi="Arial" w:cs="Arial"/>
          <w:sz w:val="24"/>
          <w:szCs w:val="24"/>
        </w:rPr>
        <w:t xml:space="preserve">To promote life skills across the curriculum so that pupils will learn about mental, emotional, social and physical wellbeing. </w:t>
      </w:r>
    </w:p>
    <w:p w:rsidR="00FE2476" w:rsidRPr="00B05B0D" w:rsidRDefault="00FE2476" w:rsidP="00FE247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05B0D">
        <w:rPr>
          <w:rFonts w:ascii="Arial" w:hAnsi="Arial" w:cs="Arial"/>
          <w:sz w:val="24"/>
          <w:szCs w:val="24"/>
        </w:rPr>
        <w:t xml:space="preserve">To ensure that the </w:t>
      </w:r>
      <w:r>
        <w:rPr>
          <w:rFonts w:ascii="Arial" w:hAnsi="Arial" w:cs="Arial"/>
          <w:sz w:val="24"/>
          <w:szCs w:val="24"/>
        </w:rPr>
        <w:t xml:space="preserve">good </w:t>
      </w:r>
      <w:r w:rsidRPr="00B05B0D">
        <w:rPr>
          <w:rFonts w:ascii="Arial" w:hAnsi="Arial" w:cs="Arial"/>
          <w:sz w:val="24"/>
          <w:szCs w:val="24"/>
        </w:rPr>
        <w:t>health, wellbeing and mental health of all who work in this school is promoted effectively</w:t>
      </w:r>
    </w:p>
    <w:p w:rsidR="00FE2476" w:rsidRPr="00B05B0D" w:rsidRDefault="00FE2476" w:rsidP="00FE247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05B0D">
        <w:rPr>
          <w:rFonts w:ascii="Arial" w:hAnsi="Arial" w:cs="Arial"/>
          <w:sz w:val="24"/>
          <w:szCs w:val="24"/>
        </w:rPr>
        <w:t>To ensure that the school has a wide range of appropriate policies</w:t>
      </w:r>
      <w:r>
        <w:rPr>
          <w:rFonts w:ascii="Arial" w:hAnsi="Arial" w:cs="Arial"/>
          <w:sz w:val="24"/>
          <w:szCs w:val="24"/>
        </w:rPr>
        <w:t xml:space="preserve"> and strategies in place to ensure </w:t>
      </w:r>
      <w:r w:rsidRPr="00B05B0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good health, </w:t>
      </w:r>
      <w:r w:rsidRPr="00B05B0D">
        <w:rPr>
          <w:rFonts w:ascii="Arial" w:hAnsi="Arial" w:cs="Arial"/>
          <w:sz w:val="24"/>
          <w:szCs w:val="24"/>
        </w:rPr>
        <w:t>well-being</w:t>
      </w:r>
      <w:r>
        <w:rPr>
          <w:rFonts w:ascii="Arial" w:hAnsi="Arial" w:cs="Arial"/>
          <w:sz w:val="24"/>
          <w:szCs w:val="24"/>
        </w:rPr>
        <w:t xml:space="preserve"> and mental health of all and that they underpin</w:t>
      </w:r>
      <w:r w:rsidRPr="00B05B0D">
        <w:rPr>
          <w:rFonts w:ascii="Arial" w:hAnsi="Arial" w:cs="Arial"/>
          <w:sz w:val="24"/>
          <w:szCs w:val="24"/>
        </w:rPr>
        <w:t xml:space="preserve"> everything that we do.</w:t>
      </w:r>
    </w:p>
    <w:p w:rsidR="00FE2476" w:rsidRDefault="00FE2476" w:rsidP="00FE2476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rPr>
          <w:rFonts w:ascii="Arial Black" w:hAnsi="Arial Black" w:cs="Arial"/>
          <w:sz w:val="24"/>
          <w:szCs w:val="24"/>
          <w:lang w:val="en-US"/>
        </w:rPr>
      </w:pPr>
    </w:p>
    <w:p w:rsidR="00FE2476" w:rsidRPr="009D3195" w:rsidRDefault="00FE2476" w:rsidP="00FE2476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rPr>
          <w:rFonts w:ascii="Arial Black" w:hAnsi="Arial Black" w:cs="Arial"/>
          <w:sz w:val="24"/>
          <w:szCs w:val="24"/>
          <w:lang w:val="en-US"/>
        </w:rPr>
      </w:pPr>
      <w:r>
        <w:rPr>
          <w:rFonts w:ascii="Arial Black" w:hAnsi="Arial Black" w:cs="Arial"/>
          <w:sz w:val="24"/>
          <w:szCs w:val="24"/>
          <w:lang w:val="en-US"/>
        </w:rPr>
        <w:t>IMPLEMENTATION</w:t>
      </w:r>
    </w:p>
    <w:p w:rsidR="00FE2476" w:rsidRPr="009D3195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3195">
        <w:rPr>
          <w:rFonts w:ascii="Arial" w:hAnsi="Arial" w:cs="Arial"/>
          <w:sz w:val="24"/>
          <w:szCs w:val="24"/>
        </w:rPr>
        <w:t>We will appropriately</w:t>
      </w:r>
      <w:r>
        <w:rPr>
          <w:rFonts w:ascii="Arial" w:hAnsi="Arial" w:cs="Arial"/>
          <w:sz w:val="24"/>
          <w:szCs w:val="24"/>
        </w:rPr>
        <w:t xml:space="preserve"> promote the health, </w:t>
      </w:r>
      <w:r w:rsidRPr="009D3195">
        <w:rPr>
          <w:rFonts w:ascii="Arial" w:hAnsi="Arial" w:cs="Arial"/>
          <w:sz w:val="24"/>
          <w:szCs w:val="24"/>
        </w:rPr>
        <w:t>wellbeing</w:t>
      </w:r>
      <w:r>
        <w:rPr>
          <w:rFonts w:ascii="Arial" w:hAnsi="Arial" w:cs="Arial"/>
          <w:sz w:val="24"/>
          <w:szCs w:val="24"/>
        </w:rPr>
        <w:t xml:space="preserve"> and mental health</w:t>
      </w:r>
      <w:r w:rsidRPr="009D3195">
        <w:rPr>
          <w:rFonts w:ascii="Arial" w:hAnsi="Arial" w:cs="Arial"/>
          <w:sz w:val="24"/>
          <w:szCs w:val="24"/>
        </w:rPr>
        <w:t xml:space="preserve"> of pupils across the subjects of the curriculum taking account of their age and stage. </w:t>
      </w:r>
    </w:p>
    <w:p w:rsidR="00FE2476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3195">
        <w:rPr>
          <w:rFonts w:ascii="Arial" w:hAnsi="Arial" w:cs="Arial"/>
          <w:sz w:val="24"/>
          <w:szCs w:val="24"/>
        </w:rPr>
        <w:t>Staff will help pupils to acquire the relevant knowledge and understanding of the human body and how it works and of the social and emotional factors that influence health.</w:t>
      </w:r>
    </w:p>
    <w:p w:rsidR="00FE2476" w:rsidRPr="00576EE5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05B0D">
        <w:rPr>
          <w:rFonts w:ascii="Arial" w:hAnsi="Arial" w:cs="Arial"/>
          <w:sz w:val="24"/>
          <w:szCs w:val="24"/>
        </w:rPr>
        <w:t xml:space="preserve">To have a ‘designated leader’ </w:t>
      </w:r>
      <w:r>
        <w:rPr>
          <w:rFonts w:ascii="Arial" w:hAnsi="Arial" w:cs="Arial"/>
          <w:sz w:val="24"/>
          <w:szCs w:val="24"/>
        </w:rPr>
        <w:t xml:space="preserve">and link governor </w:t>
      </w:r>
      <w:r w:rsidRPr="00B05B0D">
        <w:rPr>
          <w:rFonts w:ascii="Arial" w:hAnsi="Arial" w:cs="Arial"/>
          <w:sz w:val="24"/>
          <w:szCs w:val="24"/>
        </w:rPr>
        <w:t xml:space="preserve">for mental health with responsibility for the oversight of this policy </w:t>
      </w:r>
      <w:r>
        <w:rPr>
          <w:rFonts w:ascii="Arial" w:hAnsi="Arial" w:cs="Arial"/>
          <w:sz w:val="24"/>
          <w:szCs w:val="24"/>
        </w:rPr>
        <w:t xml:space="preserve">and </w:t>
      </w:r>
      <w:r w:rsidRPr="00B05B0D">
        <w:rPr>
          <w:rFonts w:ascii="Arial" w:hAnsi="Arial" w:cs="Arial"/>
          <w:sz w:val="24"/>
          <w:szCs w:val="24"/>
        </w:rPr>
        <w:t>strategy for ensuring the mental well-being of all in this school.</w:t>
      </w:r>
    </w:p>
    <w:p w:rsidR="00FE2476" w:rsidRPr="009D3195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staff</w:t>
      </w:r>
      <w:r w:rsidRPr="009D3195">
        <w:rPr>
          <w:rFonts w:ascii="Arial" w:hAnsi="Arial" w:cs="Arial"/>
          <w:sz w:val="24"/>
          <w:szCs w:val="24"/>
        </w:rPr>
        <w:t xml:space="preserve"> will encourage pupils to make informed choices and take appropriate decisions to help ensure that they understand the importance of a healthy lifestyle</w:t>
      </w:r>
      <w:r>
        <w:rPr>
          <w:rFonts w:ascii="Arial" w:hAnsi="Arial" w:cs="Arial"/>
          <w:sz w:val="24"/>
          <w:szCs w:val="24"/>
        </w:rPr>
        <w:t xml:space="preserve"> that also promotes good mental health</w:t>
      </w:r>
      <w:r w:rsidRPr="009D3195">
        <w:rPr>
          <w:rFonts w:ascii="Arial" w:hAnsi="Arial" w:cs="Arial"/>
          <w:sz w:val="24"/>
          <w:szCs w:val="24"/>
        </w:rPr>
        <w:t>.</w:t>
      </w:r>
    </w:p>
    <w:p w:rsidR="00FE2476" w:rsidRPr="009D3195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3195">
        <w:rPr>
          <w:rFonts w:ascii="Arial" w:hAnsi="Arial" w:cs="Arial"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f</w:t>
      </w:r>
      <w:r w:rsidRPr="009D3195">
        <w:rPr>
          <w:rFonts w:ascii="Arial" w:hAnsi="Arial" w:cs="Arial"/>
          <w:sz w:val="24"/>
          <w:szCs w:val="24"/>
        </w:rPr>
        <w:t xml:space="preserve">oster links between school, home and community </w:t>
      </w:r>
      <w:r>
        <w:rPr>
          <w:rFonts w:ascii="Arial" w:hAnsi="Arial" w:cs="Arial"/>
          <w:sz w:val="24"/>
          <w:szCs w:val="24"/>
        </w:rPr>
        <w:t xml:space="preserve">and appropriate outside agencies </w:t>
      </w:r>
      <w:r w:rsidRPr="009D3195">
        <w:rPr>
          <w:rFonts w:ascii="Arial" w:hAnsi="Arial" w:cs="Arial"/>
          <w:sz w:val="24"/>
          <w:szCs w:val="24"/>
        </w:rPr>
        <w:t>so that all are involved in a collective responsibility for promoting good health</w:t>
      </w:r>
      <w:r>
        <w:rPr>
          <w:rFonts w:ascii="Arial" w:hAnsi="Arial" w:cs="Arial"/>
          <w:sz w:val="24"/>
          <w:szCs w:val="24"/>
        </w:rPr>
        <w:t xml:space="preserve"> and good mental health</w:t>
      </w:r>
      <w:r w:rsidRPr="009D3195">
        <w:rPr>
          <w:rFonts w:ascii="Arial" w:hAnsi="Arial" w:cs="Arial"/>
          <w:sz w:val="24"/>
          <w:szCs w:val="24"/>
        </w:rPr>
        <w:t xml:space="preserve">. </w:t>
      </w:r>
    </w:p>
    <w:p w:rsidR="00FE2476" w:rsidRPr="009D3195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3195">
        <w:rPr>
          <w:rFonts w:ascii="Arial" w:hAnsi="Arial" w:cs="Arial"/>
          <w:sz w:val="24"/>
          <w:szCs w:val="24"/>
        </w:rPr>
        <w:t>We will pay attention to the six areas of health and wellbeing across the curriculum, these will include mental, emotional, social and physical and spiritual wellbeing; planning for choices and changes; physical education and physical activity and sport; food and healthy eating; the dangers of substance misuse and relationships and parenthood.</w:t>
      </w:r>
    </w:p>
    <w:p w:rsidR="00FE2476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use the work</w:t>
      </w:r>
      <w:r w:rsidRPr="009D3195">
        <w:rPr>
          <w:rFonts w:ascii="Arial" w:hAnsi="Arial" w:cs="Arial"/>
          <w:sz w:val="24"/>
          <w:szCs w:val="24"/>
        </w:rPr>
        <w:t>load po</w:t>
      </w:r>
      <w:r>
        <w:rPr>
          <w:rFonts w:ascii="Arial" w:hAnsi="Arial" w:cs="Arial"/>
          <w:sz w:val="24"/>
          <w:szCs w:val="24"/>
        </w:rPr>
        <w:t>licy and strategy to promote</w:t>
      </w:r>
      <w:r w:rsidRPr="009D3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health and </w:t>
      </w:r>
      <w:r w:rsidRPr="009D3195">
        <w:rPr>
          <w:rFonts w:ascii="Arial" w:hAnsi="Arial" w:cs="Arial"/>
          <w:sz w:val="24"/>
          <w:szCs w:val="24"/>
        </w:rPr>
        <w:t>well-being</w:t>
      </w:r>
      <w:r>
        <w:rPr>
          <w:rFonts w:ascii="Arial" w:hAnsi="Arial" w:cs="Arial"/>
          <w:sz w:val="24"/>
          <w:szCs w:val="24"/>
        </w:rPr>
        <w:t>, including the mental health</w:t>
      </w:r>
      <w:r w:rsidRPr="009D3195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pupils, </w:t>
      </w:r>
      <w:r w:rsidRPr="009D3195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and all who work in this school</w:t>
      </w:r>
    </w:p>
    <w:p w:rsidR="00FE2476" w:rsidRPr="009D3195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ensure that the curriculum, homework, testing and assessment and teaching and learning strategies take account of pupils’ well-being and mental health.</w:t>
      </w:r>
    </w:p>
    <w:p w:rsidR="00FE2476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3195">
        <w:rPr>
          <w:rFonts w:ascii="Arial" w:hAnsi="Arial" w:cs="Arial"/>
          <w:sz w:val="24"/>
          <w:szCs w:val="24"/>
        </w:rPr>
        <w:t xml:space="preserve">We will use the </w:t>
      </w:r>
      <w:r>
        <w:rPr>
          <w:rFonts w:ascii="Arial" w:hAnsi="Arial" w:cs="Arial"/>
          <w:sz w:val="24"/>
          <w:szCs w:val="24"/>
        </w:rPr>
        <w:t>work related stress policy to ensure that</w:t>
      </w:r>
      <w:r w:rsidRPr="009D3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health and </w:t>
      </w:r>
      <w:r w:rsidRPr="009D3195">
        <w:rPr>
          <w:rFonts w:ascii="Arial" w:hAnsi="Arial" w:cs="Arial"/>
          <w:sz w:val="24"/>
          <w:szCs w:val="24"/>
        </w:rPr>
        <w:t>well-being</w:t>
      </w:r>
      <w:r>
        <w:rPr>
          <w:rFonts w:ascii="Arial" w:hAnsi="Arial" w:cs="Arial"/>
          <w:sz w:val="24"/>
          <w:szCs w:val="24"/>
        </w:rPr>
        <w:t>, including mental health</w:t>
      </w:r>
      <w:r w:rsidRPr="009D3195">
        <w:rPr>
          <w:rFonts w:ascii="Arial" w:hAnsi="Arial" w:cs="Arial"/>
          <w:sz w:val="24"/>
          <w:szCs w:val="24"/>
        </w:rPr>
        <w:t xml:space="preserve"> of staff</w:t>
      </w:r>
      <w:r>
        <w:rPr>
          <w:rFonts w:ascii="Arial" w:hAnsi="Arial" w:cs="Arial"/>
          <w:sz w:val="24"/>
          <w:szCs w:val="24"/>
        </w:rPr>
        <w:t>,</w:t>
      </w:r>
      <w:r w:rsidRPr="009D3195">
        <w:rPr>
          <w:rFonts w:ascii="Arial" w:hAnsi="Arial" w:cs="Arial"/>
          <w:sz w:val="24"/>
          <w:szCs w:val="24"/>
        </w:rPr>
        <w:t xml:space="preserve"> is a priority. </w:t>
      </w:r>
    </w:p>
    <w:p w:rsidR="00FE2476" w:rsidRPr="00B05B0D" w:rsidRDefault="00FE2476" w:rsidP="00FE24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provide safe and healthy working conditions for all in school.</w:t>
      </w:r>
    </w:p>
    <w:p w:rsidR="00FE2476" w:rsidRDefault="00FE2476" w:rsidP="00FE2476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rPr>
          <w:rFonts w:ascii="Arial Black" w:hAnsi="Arial Black" w:cs="Arial"/>
          <w:sz w:val="24"/>
          <w:szCs w:val="24"/>
          <w:lang w:val="en-US"/>
        </w:rPr>
      </w:pPr>
    </w:p>
    <w:p w:rsidR="009847BE" w:rsidRDefault="009847BE" w:rsidP="00FE2476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rPr>
          <w:rFonts w:ascii="Arial Black" w:hAnsi="Arial Black" w:cs="Arial"/>
          <w:sz w:val="24"/>
          <w:szCs w:val="24"/>
          <w:lang w:val="en-US"/>
        </w:rPr>
      </w:pPr>
    </w:p>
    <w:p w:rsidR="009847BE" w:rsidRDefault="009847BE" w:rsidP="00FE2476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rPr>
          <w:rFonts w:ascii="Arial Black" w:hAnsi="Arial Black" w:cs="Arial"/>
          <w:sz w:val="24"/>
          <w:szCs w:val="24"/>
          <w:lang w:val="en-US"/>
        </w:rPr>
      </w:pPr>
    </w:p>
    <w:p w:rsidR="00FE2476" w:rsidRPr="009D3195" w:rsidRDefault="00FE2476" w:rsidP="00FE2476">
      <w:pPr>
        <w:widowControl w:val="0"/>
        <w:tabs>
          <w:tab w:val="left" w:pos="204"/>
        </w:tabs>
        <w:autoSpaceDE w:val="0"/>
        <w:autoSpaceDN w:val="0"/>
        <w:adjustRightInd w:val="0"/>
        <w:spacing w:line="362" w:lineRule="exact"/>
        <w:rPr>
          <w:rFonts w:ascii="Arial Black" w:hAnsi="Arial Black" w:cs="Arial"/>
          <w:sz w:val="24"/>
          <w:szCs w:val="24"/>
          <w:lang w:val="en-US"/>
        </w:rPr>
      </w:pPr>
      <w:r>
        <w:rPr>
          <w:rFonts w:ascii="Arial Black" w:hAnsi="Arial Black" w:cs="Arial"/>
          <w:sz w:val="24"/>
          <w:szCs w:val="24"/>
          <w:lang w:val="en-US"/>
        </w:rPr>
        <w:lastRenderedPageBreak/>
        <w:t>IMPACT</w:t>
      </w:r>
    </w:p>
    <w:p w:rsidR="00FE2476" w:rsidRDefault="00FE2476" w:rsidP="00FE2476">
      <w:pPr>
        <w:rPr>
          <w:rFonts w:ascii="Arial" w:hAnsi="Arial" w:cs="Arial"/>
          <w:sz w:val="24"/>
          <w:szCs w:val="24"/>
        </w:rPr>
      </w:pPr>
      <w:r w:rsidRPr="009D3195">
        <w:rPr>
          <w:rFonts w:ascii="Arial" w:hAnsi="Arial" w:cs="Arial"/>
          <w:sz w:val="24"/>
          <w:szCs w:val="24"/>
        </w:rPr>
        <w:t xml:space="preserve">This school is committed to </w:t>
      </w:r>
      <w:r>
        <w:rPr>
          <w:rFonts w:ascii="Arial" w:hAnsi="Arial" w:cs="Arial"/>
          <w:sz w:val="24"/>
          <w:szCs w:val="24"/>
        </w:rPr>
        <w:t xml:space="preserve">promoting and maintaining </w:t>
      </w:r>
      <w:r w:rsidRPr="009D319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good </w:t>
      </w:r>
      <w:r w:rsidRPr="009D3195">
        <w:rPr>
          <w:rFonts w:ascii="Arial" w:hAnsi="Arial" w:cs="Arial"/>
          <w:sz w:val="24"/>
          <w:szCs w:val="24"/>
        </w:rPr>
        <w:t>health and wellbeing</w:t>
      </w:r>
      <w:r>
        <w:rPr>
          <w:rFonts w:ascii="Arial" w:hAnsi="Arial" w:cs="Arial"/>
          <w:sz w:val="24"/>
          <w:szCs w:val="24"/>
        </w:rPr>
        <w:t>, and mental health,</w:t>
      </w:r>
      <w:r w:rsidRPr="009D3195">
        <w:rPr>
          <w:rFonts w:ascii="Arial" w:hAnsi="Arial" w:cs="Arial"/>
          <w:sz w:val="24"/>
          <w:szCs w:val="24"/>
        </w:rPr>
        <w:t xml:space="preserve"> of everyone here and we will work together with parents and the local community </w:t>
      </w:r>
      <w:r>
        <w:rPr>
          <w:rFonts w:ascii="Arial" w:hAnsi="Arial" w:cs="Arial"/>
          <w:sz w:val="24"/>
          <w:szCs w:val="24"/>
        </w:rPr>
        <w:t xml:space="preserve">and appropriate outside agencies </w:t>
      </w:r>
      <w:r w:rsidRPr="009D3195">
        <w:rPr>
          <w:rFonts w:ascii="Arial" w:hAnsi="Arial" w:cs="Arial"/>
          <w:sz w:val="24"/>
          <w:szCs w:val="24"/>
        </w:rPr>
        <w:t xml:space="preserve">to enable pupils to make healthy informed choices and to promote the </w:t>
      </w:r>
      <w:r>
        <w:rPr>
          <w:rFonts w:ascii="Arial" w:hAnsi="Arial" w:cs="Arial"/>
          <w:sz w:val="24"/>
          <w:szCs w:val="24"/>
        </w:rPr>
        <w:t>health, mental health and well-being of all</w:t>
      </w:r>
      <w:r w:rsidRPr="009D3195">
        <w:rPr>
          <w:rFonts w:ascii="Arial" w:hAnsi="Arial" w:cs="Arial"/>
          <w:sz w:val="24"/>
          <w:szCs w:val="24"/>
        </w:rPr>
        <w:t xml:space="preserve">. </w:t>
      </w:r>
    </w:p>
    <w:p w:rsidR="000C1FCD" w:rsidRDefault="000C1FCD" w:rsidP="00FE2476">
      <w:pPr>
        <w:rPr>
          <w:rFonts w:ascii="Arial" w:hAnsi="Arial" w:cs="Arial"/>
          <w:sz w:val="24"/>
          <w:szCs w:val="24"/>
        </w:rPr>
      </w:pPr>
    </w:p>
    <w:p w:rsidR="000C1FCD" w:rsidRDefault="000C1FCD" w:rsidP="00FE2476">
      <w:pPr>
        <w:rPr>
          <w:rFonts w:ascii="Arial" w:hAnsi="Arial" w:cs="Arial"/>
          <w:sz w:val="24"/>
          <w:szCs w:val="24"/>
        </w:rPr>
      </w:pPr>
    </w:p>
    <w:p w:rsidR="000C1FCD" w:rsidRPr="009D3195" w:rsidRDefault="000C1FCD" w:rsidP="00FE2476">
      <w:pPr>
        <w:rPr>
          <w:rFonts w:ascii="Arial" w:hAnsi="Arial" w:cs="Arial"/>
          <w:sz w:val="24"/>
          <w:szCs w:val="24"/>
        </w:rPr>
      </w:pPr>
    </w:p>
    <w:p w:rsidR="00FE2476" w:rsidRDefault="00FE2476" w:rsidP="00FE2476">
      <w:pPr>
        <w:rPr>
          <w:rFonts w:ascii="Arial" w:hAnsi="Arial" w:cs="Arial"/>
          <w:sz w:val="24"/>
          <w:szCs w:val="24"/>
        </w:rPr>
      </w:pPr>
    </w:p>
    <w:p w:rsidR="000C1FCD" w:rsidRPr="000C1FCD" w:rsidRDefault="000C1FCD" w:rsidP="000C1FC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C1FCD">
        <w:rPr>
          <w:rFonts w:ascii="Arial" w:hAnsi="Arial" w:cs="Arial"/>
          <w:sz w:val="24"/>
          <w:szCs w:val="24"/>
        </w:rPr>
        <w:t xml:space="preserve">Revised and adopted by the Governing Body </w:t>
      </w:r>
    </w:p>
    <w:p w:rsidR="000C1FCD" w:rsidRPr="000C1FCD" w:rsidRDefault="000C1FCD" w:rsidP="000C1FCD">
      <w:pPr>
        <w:jc w:val="both"/>
        <w:rPr>
          <w:rFonts w:ascii="Arial" w:hAnsi="Arial" w:cs="Arial"/>
          <w:sz w:val="24"/>
          <w:szCs w:val="24"/>
        </w:rPr>
      </w:pPr>
    </w:p>
    <w:p w:rsidR="000C1FCD" w:rsidRPr="000C1FCD" w:rsidRDefault="000C1FCD" w:rsidP="000C1FCD">
      <w:pPr>
        <w:jc w:val="both"/>
        <w:rPr>
          <w:rFonts w:ascii="Arial" w:hAnsi="Arial" w:cs="Arial"/>
          <w:sz w:val="24"/>
          <w:szCs w:val="24"/>
        </w:rPr>
      </w:pPr>
      <w:r w:rsidRPr="000C1FCD">
        <w:rPr>
          <w:rFonts w:ascii="Arial" w:hAnsi="Arial" w:cs="Arial"/>
          <w:sz w:val="24"/>
          <w:szCs w:val="24"/>
        </w:rPr>
        <w:t>Date 1 September 2021</w:t>
      </w:r>
    </w:p>
    <w:p w:rsidR="000C1FCD" w:rsidRPr="000C1FCD" w:rsidRDefault="000C1FCD" w:rsidP="000C1FCD">
      <w:pPr>
        <w:jc w:val="both"/>
        <w:rPr>
          <w:rFonts w:ascii="Arial" w:hAnsi="Arial" w:cs="Arial"/>
          <w:sz w:val="24"/>
          <w:szCs w:val="24"/>
        </w:rPr>
      </w:pPr>
      <w:r w:rsidRPr="000C1FCD">
        <w:rPr>
          <w:rFonts w:ascii="Arial" w:hAnsi="Arial" w:cs="Arial"/>
          <w:sz w:val="24"/>
          <w:szCs w:val="24"/>
        </w:rPr>
        <w:t>Review Date 1 September 2024</w:t>
      </w:r>
    </w:p>
    <w:bookmarkEnd w:id="0"/>
    <w:p w:rsidR="006B0469" w:rsidRDefault="000C1FCD" w:rsidP="000C1FCD"/>
    <w:sectPr w:rsidR="006B0469" w:rsidSect="00B05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DD5"/>
    <w:multiLevelType w:val="hybridMultilevel"/>
    <w:tmpl w:val="ED0A6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5E7"/>
    <w:multiLevelType w:val="hybridMultilevel"/>
    <w:tmpl w:val="E85A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64"/>
    <w:rsid w:val="000C1FCD"/>
    <w:rsid w:val="001F5D47"/>
    <w:rsid w:val="00507759"/>
    <w:rsid w:val="009847BE"/>
    <w:rsid w:val="00CB3564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3792"/>
  <w15:chartTrackingRefBased/>
  <w15:docId w15:val="{5437C565-9569-4ADF-B050-2EE24E0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McGrail</dc:creator>
  <cp:keywords/>
  <dc:description/>
  <cp:lastModifiedBy>Diane Lyons</cp:lastModifiedBy>
  <cp:revision>4</cp:revision>
  <dcterms:created xsi:type="dcterms:W3CDTF">2021-06-08T09:46:00Z</dcterms:created>
  <dcterms:modified xsi:type="dcterms:W3CDTF">2021-07-15T11:42:00Z</dcterms:modified>
</cp:coreProperties>
</file>