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FD7" w:rsidRDefault="00432FD7" w:rsidP="00432FD7">
      <w:pPr>
        <w:jc w:val="center"/>
        <w:rPr>
          <w:b/>
          <w:u w:val="single"/>
        </w:rPr>
      </w:pPr>
      <w:r w:rsidRPr="00183D62">
        <w:rPr>
          <w:b/>
          <w:u w:val="single"/>
        </w:rPr>
        <w:t>Key Stage 2 Data Summary 2021-2022</w:t>
      </w:r>
    </w:p>
    <w:p w:rsidR="00432FD7" w:rsidRDefault="00432FD7" w:rsidP="00432FD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1656"/>
        <w:gridCol w:w="2341"/>
        <w:gridCol w:w="1764"/>
        <w:gridCol w:w="1742"/>
        <w:gridCol w:w="1703"/>
        <w:gridCol w:w="1577"/>
      </w:tblGrid>
      <w:tr w:rsidR="0018351F" w:rsidTr="00F63AFC">
        <w:tc>
          <w:tcPr>
            <w:tcW w:w="4821" w:type="dxa"/>
            <w:gridSpan w:val="2"/>
            <w:shd w:val="clear" w:color="auto" w:fill="AEAAAA" w:themeFill="background2" w:themeFillShade="BF"/>
          </w:tcPr>
          <w:p w:rsidR="0018351F" w:rsidRDefault="0018351F" w:rsidP="00432FD7">
            <w:pPr>
              <w:jc w:val="center"/>
            </w:pPr>
          </w:p>
        </w:tc>
        <w:tc>
          <w:tcPr>
            <w:tcW w:w="2341" w:type="dxa"/>
          </w:tcPr>
          <w:p w:rsidR="0018351F" w:rsidRDefault="0018351F" w:rsidP="00432FD7">
            <w:pPr>
              <w:jc w:val="center"/>
            </w:pPr>
            <w:r>
              <w:t>Combined Reading/Writing/Maths</w:t>
            </w:r>
          </w:p>
        </w:tc>
        <w:tc>
          <w:tcPr>
            <w:tcW w:w="1764" w:type="dxa"/>
          </w:tcPr>
          <w:p w:rsidR="0018351F" w:rsidRDefault="0018351F" w:rsidP="00432FD7">
            <w:pPr>
              <w:jc w:val="center"/>
            </w:pPr>
            <w:r>
              <w:t>Reading</w:t>
            </w:r>
          </w:p>
        </w:tc>
        <w:tc>
          <w:tcPr>
            <w:tcW w:w="1742" w:type="dxa"/>
          </w:tcPr>
          <w:p w:rsidR="0018351F" w:rsidRDefault="0018351F" w:rsidP="00432FD7">
            <w:pPr>
              <w:jc w:val="center"/>
            </w:pPr>
            <w:r>
              <w:t>Writing</w:t>
            </w:r>
          </w:p>
        </w:tc>
        <w:tc>
          <w:tcPr>
            <w:tcW w:w="1703" w:type="dxa"/>
          </w:tcPr>
          <w:p w:rsidR="0018351F" w:rsidRDefault="0018351F" w:rsidP="00432FD7">
            <w:pPr>
              <w:jc w:val="center"/>
            </w:pPr>
            <w:r>
              <w:t>Maths</w:t>
            </w:r>
          </w:p>
        </w:tc>
        <w:tc>
          <w:tcPr>
            <w:tcW w:w="1577" w:type="dxa"/>
          </w:tcPr>
          <w:p w:rsidR="0018351F" w:rsidRDefault="0018351F" w:rsidP="00432FD7">
            <w:pPr>
              <w:jc w:val="center"/>
            </w:pPr>
            <w:r>
              <w:t>Grammar, Punctuation and Spelling (GPS)</w:t>
            </w:r>
          </w:p>
        </w:tc>
      </w:tr>
      <w:tr w:rsidR="0018351F" w:rsidTr="006D34FF">
        <w:tc>
          <w:tcPr>
            <w:tcW w:w="3165" w:type="dxa"/>
            <w:vMerge w:val="restart"/>
          </w:tcPr>
          <w:p w:rsidR="0018351F" w:rsidRDefault="0018351F" w:rsidP="00432FD7">
            <w:pPr>
              <w:jc w:val="both"/>
            </w:pPr>
            <w:r>
              <w:rPr>
                <w:rFonts w:ascii="Arial" w:hAnsi="Arial" w:cs="Arial"/>
                <w:color w:val="2B2B2B"/>
                <w:sz w:val="18"/>
                <w:szCs w:val="18"/>
                <w:shd w:val="clear" w:color="auto" w:fill="FFFFFF"/>
              </w:rPr>
              <w:t>% Pupils working at Expected Standard or Above</w:t>
            </w:r>
          </w:p>
        </w:tc>
        <w:tc>
          <w:tcPr>
            <w:tcW w:w="1656" w:type="dxa"/>
          </w:tcPr>
          <w:p w:rsidR="0018351F" w:rsidRDefault="0018351F" w:rsidP="00432FD7">
            <w:r>
              <w:t>School</w:t>
            </w:r>
          </w:p>
        </w:tc>
        <w:tc>
          <w:tcPr>
            <w:tcW w:w="2341" w:type="dxa"/>
            <w:shd w:val="clear" w:color="auto" w:fill="FFFFFF" w:themeFill="background1"/>
          </w:tcPr>
          <w:p w:rsidR="0018351F" w:rsidRDefault="0018351F" w:rsidP="00432FD7">
            <w:pPr>
              <w:jc w:val="both"/>
            </w:pPr>
            <w:r>
              <w:t>53%</w:t>
            </w:r>
          </w:p>
        </w:tc>
        <w:tc>
          <w:tcPr>
            <w:tcW w:w="1764" w:type="dxa"/>
            <w:shd w:val="clear" w:color="auto" w:fill="FFFFFF" w:themeFill="background1"/>
          </w:tcPr>
          <w:p w:rsidR="0018351F" w:rsidRDefault="0018351F" w:rsidP="00432FD7">
            <w:pPr>
              <w:jc w:val="both"/>
            </w:pPr>
            <w:r>
              <w:t>75%</w:t>
            </w:r>
          </w:p>
        </w:tc>
        <w:tc>
          <w:tcPr>
            <w:tcW w:w="1742" w:type="dxa"/>
            <w:shd w:val="clear" w:color="auto" w:fill="FFFFFF" w:themeFill="background1"/>
          </w:tcPr>
          <w:p w:rsidR="0018351F" w:rsidRDefault="0018351F" w:rsidP="00432FD7">
            <w:pPr>
              <w:jc w:val="both"/>
            </w:pPr>
            <w:r>
              <w:t>60%</w:t>
            </w:r>
          </w:p>
        </w:tc>
        <w:tc>
          <w:tcPr>
            <w:tcW w:w="1703" w:type="dxa"/>
            <w:shd w:val="clear" w:color="auto" w:fill="FFFFFF" w:themeFill="background1"/>
          </w:tcPr>
          <w:p w:rsidR="0018351F" w:rsidRDefault="0018351F" w:rsidP="00432FD7">
            <w:pPr>
              <w:jc w:val="both"/>
            </w:pPr>
            <w:r>
              <w:t>67%</w:t>
            </w:r>
          </w:p>
        </w:tc>
        <w:tc>
          <w:tcPr>
            <w:tcW w:w="1577" w:type="dxa"/>
            <w:shd w:val="clear" w:color="auto" w:fill="FFFFFF" w:themeFill="background1"/>
          </w:tcPr>
          <w:p w:rsidR="0018351F" w:rsidRDefault="0018351F" w:rsidP="00432FD7">
            <w:pPr>
              <w:jc w:val="both"/>
            </w:pPr>
            <w:r>
              <w:t>61%</w:t>
            </w:r>
          </w:p>
        </w:tc>
      </w:tr>
      <w:tr w:rsidR="0018351F" w:rsidTr="006D34FF">
        <w:tc>
          <w:tcPr>
            <w:tcW w:w="3165" w:type="dxa"/>
            <w:vMerge/>
          </w:tcPr>
          <w:p w:rsidR="0018351F" w:rsidRDefault="0018351F" w:rsidP="00432FD7">
            <w:pPr>
              <w:jc w:val="both"/>
            </w:pPr>
          </w:p>
        </w:tc>
        <w:tc>
          <w:tcPr>
            <w:tcW w:w="1656" w:type="dxa"/>
          </w:tcPr>
          <w:p w:rsidR="0018351F" w:rsidRDefault="0018351F" w:rsidP="00432FD7">
            <w:r>
              <w:t>National</w:t>
            </w:r>
          </w:p>
        </w:tc>
        <w:tc>
          <w:tcPr>
            <w:tcW w:w="2341" w:type="dxa"/>
            <w:shd w:val="clear" w:color="auto" w:fill="FFFFFF" w:themeFill="background1"/>
          </w:tcPr>
          <w:p w:rsidR="0018351F" w:rsidRDefault="0018351F" w:rsidP="00432FD7">
            <w:pPr>
              <w:jc w:val="both"/>
            </w:pPr>
            <w:r>
              <w:t>59%</w:t>
            </w:r>
          </w:p>
        </w:tc>
        <w:tc>
          <w:tcPr>
            <w:tcW w:w="1764" w:type="dxa"/>
            <w:shd w:val="clear" w:color="auto" w:fill="FFFFFF" w:themeFill="background1"/>
          </w:tcPr>
          <w:p w:rsidR="0018351F" w:rsidRDefault="0018351F" w:rsidP="00432FD7">
            <w:pPr>
              <w:jc w:val="both"/>
            </w:pPr>
            <w:r>
              <w:t>75%</w:t>
            </w:r>
          </w:p>
        </w:tc>
        <w:tc>
          <w:tcPr>
            <w:tcW w:w="1742" w:type="dxa"/>
            <w:shd w:val="clear" w:color="auto" w:fill="FFFFFF" w:themeFill="background1"/>
          </w:tcPr>
          <w:p w:rsidR="0018351F" w:rsidRDefault="0018351F" w:rsidP="00432FD7">
            <w:pPr>
              <w:jc w:val="both"/>
            </w:pPr>
            <w:r>
              <w:t>70%</w:t>
            </w:r>
          </w:p>
        </w:tc>
        <w:tc>
          <w:tcPr>
            <w:tcW w:w="1703" w:type="dxa"/>
            <w:shd w:val="clear" w:color="auto" w:fill="FFFFFF" w:themeFill="background1"/>
          </w:tcPr>
          <w:p w:rsidR="0018351F" w:rsidRDefault="0018351F" w:rsidP="00432FD7">
            <w:pPr>
              <w:jc w:val="both"/>
            </w:pPr>
            <w:r>
              <w:t>71%</w:t>
            </w:r>
          </w:p>
        </w:tc>
        <w:tc>
          <w:tcPr>
            <w:tcW w:w="1577" w:type="dxa"/>
            <w:shd w:val="clear" w:color="auto" w:fill="FFFFFF" w:themeFill="background1"/>
          </w:tcPr>
          <w:p w:rsidR="0018351F" w:rsidRDefault="0018351F" w:rsidP="00432FD7">
            <w:pPr>
              <w:jc w:val="both"/>
            </w:pPr>
            <w:r>
              <w:t>73%</w:t>
            </w:r>
          </w:p>
        </w:tc>
      </w:tr>
      <w:tr w:rsidR="0018351F" w:rsidTr="006D34FF">
        <w:tc>
          <w:tcPr>
            <w:tcW w:w="3165" w:type="dxa"/>
            <w:vMerge/>
          </w:tcPr>
          <w:p w:rsidR="0018351F" w:rsidRDefault="0018351F" w:rsidP="00432FD7">
            <w:pPr>
              <w:jc w:val="both"/>
            </w:pPr>
          </w:p>
        </w:tc>
        <w:tc>
          <w:tcPr>
            <w:tcW w:w="1656" w:type="dxa"/>
          </w:tcPr>
          <w:p w:rsidR="0018351F" w:rsidRDefault="0018351F" w:rsidP="00432FD7">
            <w:r>
              <w:t>Local</w:t>
            </w:r>
          </w:p>
        </w:tc>
        <w:tc>
          <w:tcPr>
            <w:tcW w:w="2341" w:type="dxa"/>
            <w:shd w:val="clear" w:color="auto" w:fill="FFFFFF" w:themeFill="background1"/>
          </w:tcPr>
          <w:p w:rsidR="0018351F" w:rsidRDefault="0018351F" w:rsidP="00432FD7">
            <w:pPr>
              <w:jc w:val="both"/>
            </w:pPr>
            <w:r>
              <w:t>55%</w:t>
            </w:r>
          </w:p>
        </w:tc>
        <w:tc>
          <w:tcPr>
            <w:tcW w:w="1764" w:type="dxa"/>
            <w:shd w:val="clear" w:color="auto" w:fill="FFFFFF" w:themeFill="background1"/>
          </w:tcPr>
          <w:p w:rsidR="0018351F" w:rsidRDefault="0018351F" w:rsidP="00432FD7">
            <w:pPr>
              <w:jc w:val="both"/>
            </w:pPr>
            <w:r>
              <w:t>71%</w:t>
            </w:r>
          </w:p>
        </w:tc>
        <w:tc>
          <w:tcPr>
            <w:tcW w:w="1742" w:type="dxa"/>
            <w:shd w:val="clear" w:color="auto" w:fill="FFFFFF" w:themeFill="background1"/>
          </w:tcPr>
          <w:p w:rsidR="0018351F" w:rsidRDefault="0018351F" w:rsidP="00432FD7">
            <w:pPr>
              <w:jc w:val="both"/>
            </w:pPr>
            <w:r>
              <w:t>65%</w:t>
            </w:r>
          </w:p>
        </w:tc>
        <w:tc>
          <w:tcPr>
            <w:tcW w:w="1703" w:type="dxa"/>
            <w:shd w:val="clear" w:color="auto" w:fill="FFFFFF" w:themeFill="background1"/>
          </w:tcPr>
          <w:p w:rsidR="0018351F" w:rsidRDefault="0018351F" w:rsidP="00432FD7">
            <w:pPr>
              <w:jc w:val="both"/>
            </w:pPr>
            <w:r>
              <w:t>71%</w:t>
            </w:r>
          </w:p>
        </w:tc>
        <w:tc>
          <w:tcPr>
            <w:tcW w:w="1577" w:type="dxa"/>
            <w:shd w:val="clear" w:color="auto" w:fill="FFFFFF" w:themeFill="background1"/>
          </w:tcPr>
          <w:p w:rsidR="0018351F" w:rsidRDefault="0018351F" w:rsidP="00432FD7">
            <w:pPr>
              <w:jc w:val="both"/>
            </w:pPr>
            <w:r>
              <w:t>71%</w:t>
            </w:r>
          </w:p>
        </w:tc>
      </w:tr>
      <w:tr w:rsidR="0018351F" w:rsidTr="006D34FF">
        <w:tc>
          <w:tcPr>
            <w:tcW w:w="3165" w:type="dxa"/>
            <w:vMerge w:val="restart"/>
          </w:tcPr>
          <w:p w:rsidR="0018351F" w:rsidRDefault="0018351F" w:rsidP="00432FD7">
            <w:pPr>
              <w:jc w:val="both"/>
            </w:pPr>
            <w:r>
              <w:rPr>
                <w:rFonts w:ascii="Arial" w:hAnsi="Arial" w:cs="Arial"/>
                <w:color w:val="2B2B2B"/>
                <w:sz w:val="18"/>
                <w:szCs w:val="18"/>
                <w:shd w:val="clear" w:color="auto" w:fill="FFFFFF"/>
              </w:rPr>
              <w:t>% Pupils achieving a high standard</w:t>
            </w:r>
          </w:p>
        </w:tc>
        <w:tc>
          <w:tcPr>
            <w:tcW w:w="1656" w:type="dxa"/>
          </w:tcPr>
          <w:p w:rsidR="0018351F" w:rsidRDefault="0018351F" w:rsidP="00432FD7">
            <w:r>
              <w:t>School</w:t>
            </w:r>
          </w:p>
        </w:tc>
        <w:tc>
          <w:tcPr>
            <w:tcW w:w="2341" w:type="dxa"/>
            <w:shd w:val="clear" w:color="auto" w:fill="FFFFFF" w:themeFill="background1"/>
          </w:tcPr>
          <w:p w:rsidR="0018351F" w:rsidRDefault="0018351F" w:rsidP="00432FD7">
            <w:pPr>
              <w:jc w:val="both"/>
            </w:pPr>
            <w:r>
              <w:t>2%</w:t>
            </w:r>
          </w:p>
        </w:tc>
        <w:tc>
          <w:tcPr>
            <w:tcW w:w="1764" w:type="dxa"/>
            <w:shd w:val="clear" w:color="auto" w:fill="FFFFFF" w:themeFill="background1"/>
          </w:tcPr>
          <w:p w:rsidR="0018351F" w:rsidRDefault="0018351F" w:rsidP="00432FD7">
            <w:pPr>
              <w:jc w:val="both"/>
            </w:pPr>
            <w:r>
              <w:t>19%</w:t>
            </w:r>
          </w:p>
        </w:tc>
        <w:tc>
          <w:tcPr>
            <w:tcW w:w="1742" w:type="dxa"/>
            <w:shd w:val="clear" w:color="auto" w:fill="FFFFFF" w:themeFill="background1"/>
          </w:tcPr>
          <w:p w:rsidR="0018351F" w:rsidRDefault="0018351F" w:rsidP="00432FD7">
            <w:pPr>
              <w:jc w:val="both"/>
            </w:pPr>
            <w:r>
              <w:t>11%</w:t>
            </w:r>
          </w:p>
        </w:tc>
        <w:tc>
          <w:tcPr>
            <w:tcW w:w="1703" w:type="dxa"/>
            <w:shd w:val="clear" w:color="auto" w:fill="FFFFFF" w:themeFill="background1"/>
          </w:tcPr>
          <w:p w:rsidR="0018351F" w:rsidRDefault="0018351F" w:rsidP="00432FD7">
            <w:pPr>
              <w:jc w:val="both"/>
            </w:pPr>
            <w:r>
              <w:t>16%</w:t>
            </w:r>
          </w:p>
        </w:tc>
        <w:tc>
          <w:tcPr>
            <w:tcW w:w="1577" w:type="dxa"/>
            <w:shd w:val="clear" w:color="auto" w:fill="FFFFFF" w:themeFill="background1"/>
          </w:tcPr>
          <w:p w:rsidR="0018351F" w:rsidRDefault="0018351F" w:rsidP="00432FD7">
            <w:pPr>
              <w:jc w:val="both"/>
            </w:pPr>
            <w:r>
              <w:t>21%</w:t>
            </w:r>
          </w:p>
        </w:tc>
      </w:tr>
      <w:tr w:rsidR="0018351F" w:rsidTr="006D34FF">
        <w:tc>
          <w:tcPr>
            <w:tcW w:w="3165" w:type="dxa"/>
            <w:vMerge/>
          </w:tcPr>
          <w:p w:rsidR="0018351F" w:rsidRDefault="0018351F" w:rsidP="00432FD7">
            <w:pPr>
              <w:jc w:val="both"/>
            </w:pPr>
          </w:p>
        </w:tc>
        <w:tc>
          <w:tcPr>
            <w:tcW w:w="1656" w:type="dxa"/>
          </w:tcPr>
          <w:p w:rsidR="0018351F" w:rsidRDefault="0018351F" w:rsidP="00432FD7">
            <w:r>
              <w:t>National</w:t>
            </w:r>
          </w:p>
        </w:tc>
        <w:tc>
          <w:tcPr>
            <w:tcW w:w="2341" w:type="dxa"/>
            <w:shd w:val="clear" w:color="auto" w:fill="FFFFFF" w:themeFill="background1"/>
          </w:tcPr>
          <w:p w:rsidR="0018351F" w:rsidRDefault="0018351F" w:rsidP="00432FD7">
            <w:pPr>
              <w:jc w:val="both"/>
            </w:pPr>
            <w:r>
              <w:t>7%</w:t>
            </w:r>
          </w:p>
        </w:tc>
        <w:tc>
          <w:tcPr>
            <w:tcW w:w="1764" w:type="dxa"/>
            <w:shd w:val="clear" w:color="auto" w:fill="FFFFFF" w:themeFill="background1"/>
          </w:tcPr>
          <w:p w:rsidR="0018351F" w:rsidRDefault="0018351F" w:rsidP="00432FD7">
            <w:pPr>
              <w:jc w:val="both"/>
            </w:pPr>
            <w:r>
              <w:t>28%</w:t>
            </w:r>
          </w:p>
        </w:tc>
        <w:tc>
          <w:tcPr>
            <w:tcW w:w="1742" w:type="dxa"/>
            <w:shd w:val="clear" w:color="auto" w:fill="FFFFFF" w:themeFill="background1"/>
          </w:tcPr>
          <w:p w:rsidR="0018351F" w:rsidRDefault="0018351F" w:rsidP="00432FD7">
            <w:pPr>
              <w:jc w:val="both"/>
            </w:pPr>
            <w:r>
              <w:t>13%</w:t>
            </w:r>
          </w:p>
        </w:tc>
        <w:tc>
          <w:tcPr>
            <w:tcW w:w="1703" w:type="dxa"/>
            <w:shd w:val="clear" w:color="auto" w:fill="FFFFFF" w:themeFill="background1"/>
          </w:tcPr>
          <w:p w:rsidR="0018351F" w:rsidRDefault="0018351F" w:rsidP="00432FD7">
            <w:pPr>
              <w:jc w:val="both"/>
            </w:pPr>
            <w:r>
              <w:t>23%</w:t>
            </w:r>
          </w:p>
        </w:tc>
        <w:tc>
          <w:tcPr>
            <w:tcW w:w="1577" w:type="dxa"/>
            <w:shd w:val="clear" w:color="auto" w:fill="FFFFFF" w:themeFill="background1"/>
          </w:tcPr>
          <w:p w:rsidR="0018351F" w:rsidRDefault="0018351F" w:rsidP="00432FD7">
            <w:pPr>
              <w:jc w:val="both"/>
            </w:pPr>
            <w:r>
              <w:t>28%</w:t>
            </w:r>
          </w:p>
        </w:tc>
      </w:tr>
      <w:tr w:rsidR="0018351F" w:rsidTr="006D34FF">
        <w:tc>
          <w:tcPr>
            <w:tcW w:w="3165" w:type="dxa"/>
            <w:vMerge/>
          </w:tcPr>
          <w:p w:rsidR="0018351F" w:rsidRDefault="0018351F" w:rsidP="00432FD7">
            <w:pPr>
              <w:jc w:val="both"/>
            </w:pPr>
          </w:p>
        </w:tc>
        <w:tc>
          <w:tcPr>
            <w:tcW w:w="1656" w:type="dxa"/>
          </w:tcPr>
          <w:p w:rsidR="0018351F" w:rsidRDefault="0018351F" w:rsidP="00432FD7">
            <w:r>
              <w:t>Local</w:t>
            </w:r>
          </w:p>
        </w:tc>
        <w:tc>
          <w:tcPr>
            <w:tcW w:w="2341" w:type="dxa"/>
            <w:shd w:val="clear" w:color="auto" w:fill="FFFFFF" w:themeFill="background1"/>
          </w:tcPr>
          <w:p w:rsidR="0018351F" w:rsidRDefault="0018351F" w:rsidP="00432FD7">
            <w:pPr>
              <w:jc w:val="both"/>
            </w:pPr>
            <w:r>
              <w:t>5%</w:t>
            </w:r>
          </w:p>
        </w:tc>
        <w:tc>
          <w:tcPr>
            <w:tcW w:w="1764" w:type="dxa"/>
            <w:shd w:val="clear" w:color="auto" w:fill="FFFFFF" w:themeFill="background1"/>
          </w:tcPr>
          <w:p w:rsidR="0018351F" w:rsidRDefault="0018351F" w:rsidP="00432FD7">
            <w:pPr>
              <w:jc w:val="both"/>
            </w:pPr>
            <w:r>
              <w:t>24%</w:t>
            </w:r>
          </w:p>
        </w:tc>
        <w:tc>
          <w:tcPr>
            <w:tcW w:w="1742" w:type="dxa"/>
            <w:shd w:val="clear" w:color="auto" w:fill="FFFFFF" w:themeFill="background1"/>
          </w:tcPr>
          <w:p w:rsidR="0018351F" w:rsidRDefault="0018351F" w:rsidP="00432FD7">
            <w:pPr>
              <w:jc w:val="both"/>
            </w:pPr>
            <w:r>
              <w:t>8%</w:t>
            </w:r>
          </w:p>
        </w:tc>
        <w:tc>
          <w:tcPr>
            <w:tcW w:w="1703" w:type="dxa"/>
            <w:shd w:val="clear" w:color="auto" w:fill="FFFFFF" w:themeFill="background1"/>
          </w:tcPr>
          <w:p w:rsidR="0018351F" w:rsidRDefault="0018351F" w:rsidP="00432FD7">
            <w:pPr>
              <w:jc w:val="both"/>
            </w:pPr>
            <w:r>
              <w:t>19%</w:t>
            </w:r>
          </w:p>
        </w:tc>
        <w:tc>
          <w:tcPr>
            <w:tcW w:w="1577" w:type="dxa"/>
            <w:shd w:val="clear" w:color="auto" w:fill="FFFFFF" w:themeFill="background1"/>
          </w:tcPr>
          <w:p w:rsidR="0018351F" w:rsidRDefault="0018351F" w:rsidP="00432FD7">
            <w:pPr>
              <w:jc w:val="both"/>
            </w:pPr>
            <w:r>
              <w:t>27%</w:t>
            </w:r>
          </w:p>
        </w:tc>
      </w:tr>
      <w:tr w:rsidR="00F46E33" w:rsidTr="00F46E33">
        <w:tc>
          <w:tcPr>
            <w:tcW w:w="4821" w:type="dxa"/>
            <w:gridSpan w:val="2"/>
          </w:tcPr>
          <w:p w:rsidR="00F46E33" w:rsidRPr="00F46E33" w:rsidRDefault="00F46E33" w:rsidP="00432FD7">
            <w:pPr>
              <w:rPr>
                <w:rFonts w:ascii="Arial" w:hAnsi="Arial" w:cs="Arial"/>
                <w:sz w:val="18"/>
                <w:szCs w:val="18"/>
              </w:rPr>
            </w:pPr>
            <w:r w:rsidRPr="00F46E33">
              <w:rPr>
                <w:rFonts w:ascii="Arial" w:hAnsi="Arial" w:cs="Arial"/>
                <w:sz w:val="18"/>
                <w:szCs w:val="18"/>
              </w:rPr>
              <w:t>Average Progress Scores (key stage 1 – key stage 2)</w:t>
            </w:r>
          </w:p>
        </w:tc>
        <w:tc>
          <w:tcPr>
            <w:tcW w:w="2341" w:type="dxa"/>
            <w:shd w:val="clear" w:color="auto" w:fill="AEAAAA" w:themeFill="background2" w:themeFillShade="BF"/>
          </w:tcPr>
          <w:p w:rsidR="00F46E33" w:rsidRPr="00F46E33" w:rsidRDefault="00F46E33" w:rsidP="00432F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F46E33" w:rsidRPr="001D7DC1" w:rsidRDefault="00F46E33" w:rsidP="00432F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7DC1">
              <w:rPr>
                <w:rFonts w:ascii="Arial" w:hAnsi="Arial" w:cs="Arial"/>
                <w:sz w:val="18"/>
                <w:szCs w:val="18"/>
              </w:rPr>
              <w:t>-2.8</w:t>
            </w:r>
          </w:p>
        </w:tc>
        <w:tc>
          <w:tcPr>
            <w:tcW w:w="1742" w:type="dxa"/>
          </w:tcPr>
          <w:p w:rsidR="00F46E33" w:rsidRPr="001D7DC1" w:rsidRDefault="00F46E33" w:rsidP="00432F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7DC1">
              <w:rPr>
                <w:rFonts w:ascii="Arial" w:hAnsi="Arial" w:cs="Arial"/>
                <w:sz w:val="18"/>
                <w:szCs w:val="18"/>
              </w:rPr>
              <w:t>-2.4</w:t>
            </w:r>
          </w:p>
        </w:tc>
        <w:tc>
          <w:tcPr>
            <w:tcW w:w="1703" w:type="dxa"/>
          </w:tcPr>
          <w:p w:rsidR="00F46E33" w:rsidRPr="001D7DC1" w:rsidRDefault="00F46E33" w:rsidP="00432F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7DC1">
              <w:rPr>
                <w:rFonts w:ascii="Arial" w:hAnsi="Arial" w:cs="Arial"/>
                <w:sz w:val="18"/>
                <w:szCs w:val="18"/>
              </w:rPr>
              <w:t>-3.5</w:t>
            </w:r>
          </w:p>
        </w:tc>
        <w:tc>
          <w:tcPr>
            <w:tcW w:w="1577" w:type="dxa"/>
            <w:shd w:val="clear" w:color="auto" w:fill="AEAAAA" w:themeFill="background2" w:themeFillShade="BF"/>
          </w:tcPr>
          <w:p w:rsidR="00F46E33" w:rsidRDefault="00F46E33" w:rsidP="00432FD7">
            <w:pPr>
              <w:jc w:val="both"/>
            </w:pPr>
          </w:p>
        </w:tc>
      </w:tr>
    </w:tbl>
    <w:p w:rsidR="006D34FF" w:rsidRDefault="006D34FF" w:rsidP="00432FD7">
      <w:pPr>
        <w:jc w:val="both"/>
      </w:pPr>
    </w:p>
    <w:p w:rsidR="006D34FF" w:rsidRDefault="006D34FF" w:rsidP="00432FD7">
      <w:pPr>
        <w:jc w:val="both"/>
        <w:rPr>
          <w:highlight w:val="yellow"/>
        </w:rPr>
      </w:pPr>
    </w:p>
    <w:p w:rsidR="002448C1" w:rsidRDefault="002448C1" w:rsidP="00432FD7">
      <w:pPr>
        <w:jc w:val="both"/>
      </w:pPr>
      <w:bookmarkStart w:id="0" w:name="_GoBack"/>
      <w:bookmarkEnd w:id="0"/>
    </w:p>
    <w:sectPr w:rsidR="002448C1" w:rsidSect="00432F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FD7"/>
    <w:rsid w:val="00006308"/>
    <w:rsid w:val="000C608E"/>
    <w:rsid w:val="0018351F"/>
    <w:rsid w:val="001D7DC1"/>
    <w:rsid w:val="002448C1"/>
    <w:rsid w:val="00312787"/>
    <w:rsid w:val="00370BA9"/>
    <w:rsid w:val="00432FD7"/>
    <w:rsid w:val="005E3027"/>
    <w:rsid w:val="00660D67"/>
    <w:rsid w:val="00680574"/>
    <w:rsid w:val="006D34FF"/>
    <w:rsid w:val="007125FB"/>
    <w:rsid w:val="00A528EF"/>
    <w:rsid w:val="00F4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8D30"/>
  <w15:chartTrackingRefBased/>
  <w15:docId w15:val="{AAF3D584-D333-4D60-9EAA-FE40079C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BA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A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McGrail</dc:creator>
  <cp:keywords/>
  <dc:description/>
  <cp:lastModifiedBy>Mike McGrail</cp:lastModifiedBy>
  <cp:revision>6</cp:revision>
  <cp:lastPrinted>2022-10-31T12:19:00Z</cp:lastPrinted>
  <dcterms:created xsi:type="dcterms:W3CDTF">2022-10-25T12:53:00Z</dcterms:created>
  <dcterms:modified xsi:type="dcterms:W3CDTF">2022-11-02T10:56:00Z</dcterms:modified>
</cp:coreProperties>
</file>