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34" w:type="dxa"/>
        <w:tblLayout w:type="fixed"/>
        <w:tblLook w:val="04A0" w:firstRow="1" w:lastRow="0" w:firstColumn="1" w:lastColumn="0" w:noHBand="0" w:noVBand="1"/>
      </w:tblPr>
      <w:tblGrid>
        <w:gridCol w:w="1019"/>
        <w:gridCol w:w="3938"/>
        <w:gridCol w:w="4536"/>
        <w:gridCol w:w="3827"/>
        <w:gridCol w:w="2835"/>
        <w:gridCol w:w="2977"/>
        <w:gridCol w:w="3402"/>
      </w:tblGrid>
      <w:tr w:rsidR="00173051" w:rsidRPr="00C376B1" w:rsidTr="00712F48">
        <w:trPr>
          <w:trHeight w:val="674"/>
        </w:trPr>
        <w:tc>
          <w:tcPr>
            <w:tcW w:w="1019" w:type="dxa"/>
          </w:tcPr>
          <w:p w:rsidR="00173051" w:rsidRPr="00C376B1" w:rsidRDefault="00173051" w:rsidP="00173051">
            <w:pPr>
              <w:jc w:val="center"/>
              <w:rPr>
                <w:rFonts w:ascii="NTPreCursive" w:hAnsi="NTPreCursive" w:cs="Calibri"/>
                <w:color w:val="7030A0"/>
                <w:sz w:val="36"/>
                <w:szCs w:val="32"/>
              </w:rPr>
            </w:pPr>
            <w:bookmarkStart w:id="0" w:name="_GoBack"/>
          </w:p>
        </w:tc>
        <w:tc>
          <w:tcPr>
            <w:tcW w:w="3938" w:type="dxa"/>
          </w:tcPr>
          <w:p w:rsidR="00173051" w:rsidRPr="00C376B1" w:rsidRDefault="00173051" w:rsidP="00D869E3">
            <w:pPr>
              <w:jc w:val="center"/>
              <w:rPr>
                <w:rFonts w:ascii="NTPreCursive" w:hAnsi="NTPreCursive" w:cs="Calibri"/>
                <w:color w:val="7030A0"/>
                <w:sz w:val="36"/>
                <w:szCs w:val="32"/>
              </w:rPr>
            </w:pPr>
            <w:r w:rsidRPr="00C376B1">
              <w:rPr>
                <w:rFonts w:ascii="NTPreCursive" w:hAnsi="NTPreCursive" w:cs="Calibri"/>
                <w:color w:val="7030A0"/>
                <w:sz w:val="36"/>
                <w:szCs w:val="32"/>
              </w:rPr>
              <w:t>Autumn 1</w:t>
            </w:r>
          </w:p>
        </w:tc>
        <w:tc>
          <w:tcPr>
            <w:tcW w:w="4536" w:type="dxa"/>
          </w:tcPr>
          <w:p w:rsidR="00173051" w:rsidRPr="00C376B1" w:rsidRDefault="00173051" w:rsidP="00D869E3">
            <w:pPr>
              <w:jc w:val="center"/>
              <w:rPr>
                <w:rFonts w:ascii="NTPreCursive" w:hAnsi="NTPreCursive" w:cs="Calibri"/>
                <w:color w:val="7030A0"/>
                <w:sz w:val="36"/>
                <w:szCs w:val="32"/>
              </w:rPr>
            </w:pPr>
            <w:r w:rsidRPr="00C376B1">
              <w:rPr>
                <w:rFonts w:ascii="NTPreCursive" w:hAnsi="NTPreCursive" w:cs="Calibri"/>
                <w:color w:val="7030A0"/>
                <w:sz w:val="36"/>
                <w:szCs w:val="32"/>
              </w:rPr>
              <w:t>Autumn 2</w:t>
            </w:r>
          </w:p>
        </w:tc>
        <w:tc>
          <w:tcPr>
            <w:tcW w:w="3827" w:type="dxa"/>
          </w:tcPr>
          <w:p w:rsidR="00173051" w:rsidRPr="00C376B1" w:rsidRDefault="00173051" w:rsidP="00D869E3">
            <w:pPr>
              <w:jc w:val="center"/>
              <w:rPr>
                <w:rFonts w:ascii="NTPreCursive" w:hAnsi="NTPreCursive" w:cs="Calibri"/>
                <w:color w:val="7030A0"/>
                <w:sz w:val="36"/>
                <w:szCs w:val="32"/>
              </w:rPr>
            </w:pPr>
            <w:r w:rsidRPr="00C376B1">
              <w:rPr>
                <w:rFonts w:ascii="NTPreCursive" w:hAnsi="NTPreCursive" w:cs="Calibri"/>
                <w:color w:val="7030A0"/>
                <w:sz w:val="36"/>
                <w:szCs w:val="32"/>
              </w:rPr>
              <w:t>Spring 1</w:t>
            </w:r>
          </w:p>
        </w:tc>
        <w:tc>
          <w:tcPr>
            <w:tcW w:w="2835" w:type="dxa"/>
          </w:tcPr>
          <w:p w:rsidR="00173051" w:rsidRPr="00C376B1" w:rsidRDefault="00173051" w:rsidP="00D869E3">
            <w:pPr>
              <w:jc w:val="center"/>
              <w:rPr>
                <w:rFonts w:ascii="NTPreCursive" w:hAnsi="NTPreCursive" w:cs="Calibri"/>
                <w:color w:val="7030A0"/>
                <w:sz w:val="36"/>
                <w:szCs w:val="32"/>
              </w:rPr>
            </w:pPr>
            <w:r w:rsidRPr="00C376B1">
              <w:rPr>
                <w:rFonts w:ascii="NTPreCursive" w:hAnsi="NTPreCursive" w:cs="Calibri"/>
                <w:color w:val="7030A0"/>
                <w:sz w:val="36"/>
                <w:szCs w:val="32"/>
              </w:rPr>
              <w:t>Spring 2</w:t>
            </w:r>
          </w:p>
        </w:tc>
        <w:tc>
          <w:tcPr>
            <w:tcW w:w="2977" w:type="dxa"/>
          </w:tcPr>
          <w:p w:rsidR="00173051" w:rsidRPr="00C376B1" w:rsidRDefault="00173051" w:rsidP="00D869E3">
            <w:pPr>
              <w:jc w:val="center"/>
              <w:rPr>
                <w:rFonts w:ascii="NTPreCursive" w:hAnsi="NTPreCursive" w:cs="Calibri"/>
                <w:color w:val="7030A0"/>
                <w:sz w:val="36"/>
                <w:szCs w:val="32"/>
              </w:rPr>
            </w:pPr>
            <w:r w:rsidRPr="00C376B1">
              <w:rPr>
                <w:rFonts w:ascii="NTPreCursive" w:hAnsi="NTPreCursive" w:cs="Calibri"/>
                <w:color w:val="7030A0"/>
                <w:sz w:val="36"/>
                <w:szCs w:val="32"/>
              </w:rPr>
              <w:t>Summer 1</w:t>
            </w:r>
          </w:p>
        </w:tc>
        <w:tc>
          <w:tcPr>
            <w:tcW w:w="3402" w:type="dxa"/>
          </w:tcPr>
          <w:p w:rsidR="00173051" w:rsidRPr="00C376B1" w:rsidRDefault="00173051" w:rsidP="00D869E3">
            <w:pPr>
              <w:jc w:val="center"/>
              <w:rPr>
                <w:rFonts w:ascii="NTPreCursive" w:hAnsi="NTPreCursive" w:cs="Calibri"/>
                <w:color w:val="7030A0"/>
                <w:sz w:val="36"/>
                <w:szCs w:val="32"/>
              </w:rPr>
            </w:pPr>
            <w:r w:rsidRPr="00C376B1">
              <w:rPr>
                <w:rFonts w:ascii="NTPreCursive" w:hAnsi="NTPreCursive" w:cs="Calibri"/>
                <w:color w:val="7030A0"/>
                <w:sz w:val="36"/>
                <w:szCs w:val="32"/>
              </w:rPr>
              <w:t>Summer 2</w:t>
            </w:r>
          </w:p>
        </w:tc>
      </w:tr>
      <w:tr w:rsidR="00C542AA" w:rsidRPr="00C376B1" w:rsidTr="00712F48">
        <w:trPr>
          <w:trHeight w:val="1079"/>
        </w:trPr>
        <w:tc>
          <w:tcPr>
            <w:tcW w:w="1019" w:type="dxa"/>
          </w:tcPr>
          <w:p w:rsidR="00C542AA" w:rsidRPr="00C376B1" w:rsidRDefault="00C542AA" w:rsidP="00C542AA">
            <w:pPr>
              <w:jc w:val="center"/>
              <w:rPr>
                <w:rFonts w:ascii="NTPreCursive" w:hAnsi="NTPreCursive" w:cs="Calibri"/>
                <w:sz w:val="36"/>
                <w:szCs w:val="32"/>
              </w:rPr>
            </w:pPr>
          </w:p>
          <w:p w:rsidR="00C542AA" w:rsidRPr="00C376B1" w:rsidRDefault="00C542AA" w:rsidP="00C542AA">
            <w:pPr>
              <w:jc w:val="center"/>
              <w:rPr>
                <w:rFonts w:ascii="NTPreCursive" w:hAnsi="NTPreCursive" w:cs="Calibri"/>
                <w:sz w:val="36"/>
                <w:szCs w:val="32"/>
              </w:rPr>
            </w:pPr>
          </w:p>
          <w:p w:rsidR="00C542AA" w:rsidRPr="00C376B1" w:rsidRDefault="00C542AA" w:rsidP="00C542AA">
            <w:pPr>
              <w:jc w:val="center"/>
              <w:rPr>
                <w:rFonts w:ascii="NTPreCursive" w:hAnsi="NTPreCursive" w:cs="Calibri"/>
                <w:sz w:val="36"/>
                <w:szCs w:val="32"/>
              </w:rPr>
            </w:pPr>
          </w:p>
          <w:p w:rsidR="00C542AA" w:rsidRPr="00C376B1" w:rsidRDefault="00C542AA" w:rsidP="00C542AA">
            <w:pPr>
              <w:jc w:val="center"/>
              <w:rPr>
                <w:rFonts w:ascii="NTPreCursive" w:hAnsi="NTPreCursive" w:cs="Calibri"/>
                <w:sz w:val="36"/>
                <w:szCs w:val="32"/>
              </w:rPr>
            </w:pPr>
          </w:p>
          <w:p w:rsidR="00C542AA" w:rsidRPr="00C376B1" w:rsidRDefault="00C542AA" w:rsidP="00C542AA">
            <w:pPr>
              <w:jc w:val="center"/>
              <w:rPr>
                <w:rFonts w:ascii="NTPreCursive" w:hAnsi="NTPreCursive" w:cs="Calibri"/>
                <w:sz w:val="36"/>
                <w:szCs w:val="32"/>
              </w:rPr>
            </w:pPr>
          </w:p>
          <w:p w:rsidR="00C542AA" w:rsidRPr="00C376B1" w:rsidRDefault="00C542AA" w:rsidP="00C542AA">
            <w:pPr>
              <w:jc w:val="center"/>
              <w:rPr>
                <w:rFonts w:ascii="NTPreCursive" w:hAnsi="NTPreCursive" w:cs="Calibri"/>
                <w:sz w:val="36"/>
                <w:szCs w:val="32"/>
              </w:rPr>
            </w:pPr>
          </w:p>
          <w:p w:rsidR="00C542AA" w:rsidRPr="00C376B1" w:rsidRDefault="00C542AA" w:rsidP="00C542AA">
            <w:pPr>
              <w:jc w:val="center"/>
              <w:rPr>
                <w:rFonts w:ascii="NTPreCursive" w:hAnsi="NTPreCursive" w:cs="Calibri"/>
                <w:sz w:val="36"/>
                <w:szCs w:val="32"/>
              </w:rPr>
            </w:pPr>
          </w:p>
          <w:p w:rsidR="00C542AA" w:rsidRPr="00C376B1" w:rsidRDefault="00C542AA" w:rsidP="00C542AA">
            <w:pPr>
              <w:jc w:val="center"/>
              <w:rPr>
                <w:rFonts w:ascii="NTPreCursive" w:hAnsi="NTPreCursive" w:cs="Calibri"/>
                <w:sz w:val="36"/>
                <w:szCs w:val="32"/>
              </w:rPr>
            </w:pPr>
          </w:p>
          <w:p w:rsidR="00C542AA" w:rsidRPr="00C376B1" w:rsidRDefault="00C542AA" w:rsidP="00C542AA">
            <w:pPr>
              <w:jc w:val="center"/>
              <w:rPr>
                <w:rFonts w:ascii="NTPreCursive" w:hAnsi="NTPreCursive" w:cs="Calibri"/>
                <w:sz w:val="36"/>
                <w:szCs w:val="32"/>
              </w:rPr>
            </w:pPr>
          </w:p>
          <w:p w:rsidR="00C542AA" w:rsidRPr="00C376B1" w:rsidRDefault="00C376B1" w:rsidP="00C542AA">
            <w:pPr>
              <w:jc w:val="center"/>
              <w:rPr>
                <w:rFonts w:ascii="NTPreCursive" w:hAnsi="NTPreCursive" w:cs="Calibri"/>
                <w:sz w:val="36"/>
                <w:szCs w:val="32"/>
              </w:rPr>
            </w:pPr>
            <w:r w:rsidRPr="00C376B1">
              <w:rPr>
                <w:rFonts w:ascii="NTPreCursive" w:hAnsi="NTPreCursive" w:cs="Calibri"/>
                <w:sz w:val="36"/>
                <w:szCs w:val="32"/>
              </w:rPr>
              <w:t>YEAR SIX</w:t>
            </w:r>
          </w:p>
          <w:p w:rsidR="00C542AA" w:rsidRPr="00C376B1" w:rsidRDefault="00C542AA" w:rsidP="00C542AA">
            <w:pPr>
              <w:jc w:val="center"/>
              <w:rPr>
                <w:rFonts w:ascii="NTPreCursive" w:hAnsi="NTPreCursive" w:cs="Calibri"/>
                <w:sz w:val="36"/>
                <w:szCs w:val="32"/>
              </w:rPr>
            </w:pPr>
          </w:p>
        </w:tc>
        <w:tc>
          <w:tcPr>
            <w:tcW w:w="3938" w:type="dxa"/>
          </w:tcPr>
          <w:p w:rsidR="00C542AA" w:rsidRPr="00C376B1" w:rsidRDefault="00C542AA" w:rsidP="00C542AA">
            <w:pPr>
              <w:rPr>
                <w:rFonts w:ascii="NTPreCursive" w:hAnsi="NTPreCursive" w:cs="Calibri"/>
                <w:b/>
                <w:sz w:val="36"/>
                <w:u w:val="single"/>
              </w:rPr>
            </w:pPr>
            <w:r w:rsidRPr="00C376B1">
              <w:rPr>
                <w:rFonts w:ascii="NTPreCursive" w:hAnsi="NTPreCursive" w:cs="Calibri"/>
                <w:b/>
                <w:sz w:val="36"/>
                <w:u w:val="single"/>
              </w:rPr>
              <w:t xml:space="preserve">Light </w:t>
            </w:r>
            <w:r w:rsidRPr="00C376B1">
              <w:rPr>
                <w:rFonts w:ascii="NTPreCursive" w:hAnsi="NTPreCursive" w:cs="Calibri"/>
                <w:b/>
                <w:color w:val="FF6600"/>
                <w:sz w:val="36"/>
                <w:u w:val="single"/>
              </w:rPr>
              <w:t>Physics</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1) </w:t>
            </w:r>
            <w:proofErr w:type="spellStart"/>
            <w:r w:rsidRPr="00C376B1">
              <w:rPr>
                <w:rFonts w:ascii="NTPreCursive" w:hAnsi="NTPreCursive" w:cs="Calibri"/>
                <w:color w:val="00B050"/>
                <w:sz w:val="36"/>
              </w:rPr>
              <w:t>Recognise</w:t>
            </w:r>
            <w:proofErr w:type="spellEnd"/>
            <w:r w:rsidRPr="00C376B1">
              <w:rPr>
                <w:rFonts w:ascii="NTPreCursive" w:hAnsi="NTPreCursive" w:cs="Calibri"/>
                <w:color w:val="00B050"/>
                <w:sz w:val="36"/>
              </w:rPr>
              <w:t xml:space="preserve"> that light appears to travel in straight lines</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2) Use the idea that light travels in straight lines to explain that objects are seen because they give out or reflect light into the eye</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3) Explain that we see things because light travels from light sources to our eyes or from light sources to objects and then to our eyes</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4) Use the idea that light travels in straight lines to explain why shadows have the same shape as the objects that cast them. </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5) Use</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the</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idea</w:t>
            </w:r>
            <w:r w:rsidRPr="00C376B1">
              <w:rPr>
                <w:rFonts w:ascii="NTPreCursive" w:hAnsi="NTPreCursive" w:cs="Calibri"/>
                <w:color w:val="00B050"/>
                <w:spacing w:val="-22"/>
                <w:sz w:val="36"/>
              </w:rPr>
              <w:t xml:space="preserve"> </w:t>
            </w:r>
            <w:r w:rsidRPr="00C376B1">
              <w:rPr>
                <w:rFonts w:ascii="NTPreCursive" w:hAnsi="NTPreCursive" w:cs="Calibri"/>
                <w:color w:val="00B050"/>
                <w:sz w:val="36"/>
              </w:rPr>
              <w:t>of</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the</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Earth’s</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rotation</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to</w:t>
            </w:r>
            <w:r w:rsidRPr="00C376B1">
              <w:rPr>
                <w:rFonts w:ascii="NTPreCursive" w:hAnsi="NTPreCursive" w:cs="Calibri"/>
                <w:color w:val="00B050"/>
                <w:spacing w:val="-22"/>
                <w:sz w:val="36"/>
              </w:rPr>
              <w:t xml:space="preserve"> </w:t>
            </w:r>
            <w:r w:rsidRPr="00C376B1">
              <w:rPr>
                <w:rFonts w:ascii="NTPreCursive" w:hAnsi="NTPreCursive" w:cs="Calibri"/>
                <w:color w:val="00B050"/>
                <w:sz w:val="36"/>
              </w:rPr>
              <w:t>explain</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the</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apparent</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movement</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of</w:t>
            </w:r>
            <w:r w:rsidRPr="00C376B1">
              <w:rPr>
                <w:rFonts w:ascii="NTPreCursive" w:hAnsi="NTPreCursive" w:cs="Calibri"/>
                <w:color w:val="00B050"/>
                <w:spacing w:val="-22"/>
                <w:sz w:val="36"/>
              </w:rPr>
              <w:t xml:space="preserve"> </w:t>
            </w:r>
            <w:r w:rsidRPr="00C376B1">
              <w:rPr>
                <w:rFonts w:ascii="NTPreCursive" w:hAnsi="NTPreCursive" w:cs="Calibri"/>
                <w:color w:val="00B050"/>
                <w:sz w:val="36"/>
              </w:rPr>
              <w:t>the</w:t>
            </w:r>
            <w:r w:rsidRPr="00C376B1">
              <w:rPr>
                <w:rFonts w:ascii="NTPreCursive" w:hAnsi="NTPreCursive" w:cs="Calibri"/>
                <w:color w:val="00B050"/>
                <w:spacing w:val="-24"/>
                <w:sz w:val="36"/>
              </w:rPr>
              <w:t xml:space="preserve"> </w:t>
            </w:r>
            <w:r w:rsidRPr="00C376B1">
              <w:rPr>
                <w:rFonts w:ascii="NTPreCursive" w:hAnsi="NTPreCursive" w:cs="Calibri"/>
                <w:color w:val="00B050"/>
                <w:sz w:val="36"/>
              </w:rPr>
              <w:t>Sun</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across</w:t>
            </w:r>
            <w:r w:rsidRPr="00C376B1">
              <w:rPr>
                <w:rFonts w:ascii="NTPreCursive" w:hAnsi="NTPreCursive" w:cs="Calibri"/>
                <w:color w:val="00B050"/>
                <w:spacing w:val="-23"/>
                <w:sz w:val="36"/>
              </w:rPr>
              <w:t xml:space="preserve"> </w:t>
            </w:r>
            <w:r w:rsidRPr="00C376B1">
              <w:rPr>
                <w:rFonts w:ascii="NTPreCursive" w:hAnsi="NTPreCursive" w:cs="Calibri"/>
                <w:color w:val="00B050"/>
                <w:sz w:val="36"/>
              </w:rPr>
              <w:t>the</w:t>
            </w:r>
            <w:r w:rsidRPr="00C376B1">
              <w:rPr>
                <w:rFonts w:ascii="NTPreCursive" w:hAnsi="NTPreCursive" w:cs="Calibri"/>
                <w:color w:val="00B050"/>
                <w:spacing w:val="-22"/>
                <w:sz w:val="36"/>
              </w:rPr>
              <w:t xml:space="preserve"> </w:t>
            </w:r>
            <w:r w:rsidRPr="00C376B1">
              <w:rPr>
                <w:rFonts w:ascii="NTPreCursive" w:hAnsi="NTPreCursive" w:cs="Calibri"/>
                <w:color w:val="00B050"/>
                <w:sz w:val="36"/>
              </w:rPr>
              <w:t>sky.</w:t>
            </w:r>
          </w:p>
          <w:p w:rsidR="00C542AA" w:rsidRPr="00C376B1" w:rsidRDefault="00C542AA" w:rsidP="00C542AA">
            <w:pPr>
              <w:rPr>
                <w:rFonts w:ascii="NTPreCursive" w:hAnsi="NTPreCursive" w:cs="Calibri"/>
                <w:color w:val="00B050"/>
                <w:sz w:val="36"/>
              </w:rPr>
            </w:pPr>
          </w:p>
          <w:p w:rsidR="00C542AA" w:rsidRPr="00C376B1" w:rsidRDefault="00C542AA" w:rsidP="00C542AA">
            <w:pPr>
              <w:rPr>
                <w:rFonts w:ascii="NTPreCursive" w:hAnsi="NTPreCursive" w:cs="Calibri"/>
                <w:color w:val="FF0000"/>
                <w:sz w:val="36"/>
                <w:u w:val="single"/>
              </w:rPr>
            </w:pPr>
            <w:r w:rsidRPr="00C376B1">
              <w:rPr>
                <w:rFonts w:ascii="NTPreCursive" w:hAnsi="NTPreCursive" w:cs="Calibri"/>
                <w:b/>
                <w:bCs/>
                <w:color w:val="FF0000"/>
                <w:sz w:val="36"/>
                <w:u w:val="single"/>
              </w:rPr>
              <w:t>Key vocabulary:</w:t>
            </w:r>
          </w:p>
          <w:p w:rsidR="00C542AA" w:rsidRPr="00C376B1" w:rsidRDefault="00C542AA" w:rsidP="00C542AA">
            <w:pPr>
              <w:rPr>
                <w:rFonts w:ascii="NTPreCursive" w:hAnsi="NTPreCursive" w:cs="Calibri"/>
                <w:color w:val="FF0000"/>
                <w:sz w:val="36"/>
              </w:rPr>
            </w:pPr>
            <w:r w:rsidRPr="00C376B1">
              <w:rPr>
                <w:rFonts w:ascii="NTPreCursive" w:hAnsi="NTPreCursive" w:cs="Calibri"/>
                <w:color w:val="FF0000"/>
                <w:sz w:val="36"/>
              </w:rPr>
              <w:t>Straight lines, Light rays.</w:t>
            </w:r>
          </w:p>
          <w:p w:rsidR="00C542AA" w:rsidRPr="00C376B1" w:rsidRDefault="00C542AA" w:rsidP="00C542AA">
            <w:pPr>
              <w:rPr>
                <w:rFonts w:ascii="NTPreCursive" w:hAnsi="NTPreCursive" w:cs="Calibri"/>
                <w:color w:val="FF0000"/>
                <w:sz w:val="36"/>
              </w:rPr>
            </w:pPr>
            <w:r w:rsidRPr="00C376B1">
              <w:rPr>
                <w:rFonts w:ascii="NTPreCursive" w:hAnsi="NTPreCursive" w:cs="Calibri"/>
                <w:color w:val="FF0000"/>
                <w:sz w:val="36"/>
              </w:rPr>
              <w:t>(Y3 vocabulary - Light, Light source, Dark, Absence of light, Transparent, Translucent, Opaque, Shiny, Matt, Surface, Shadow, Reflect, Mirror, Sunlight, Dangerous)</w:t>
            </w:r>
          </w:p>
          <w:p w:rsidR="00C542AA" w:rsidRPr="00C376B1" w:rsidRDefault="00C542AA" w:rsidP="00C542AA">
            <w:pPr>
              <w:rPr>
                <w:rFonts w:ascii="NTPreCursive" w:hAnsi="NTPreCursive" w:cs="Calibri"/>
                <w:b/>
                <w:color w:val="0070C0"/>
                <w:sz w:val="36"/>
                <w:u w:val="single"/>
              </w:rPr>
            </w:pPr>
            <w:r w:rsidRPr="00C376B1">
              <w:rPr>
                <w:rFonts w:ascii="NTPreCursive" w:hAnsi="NTPreCursive" w:cs="Calibri"/>
                <w:b/>
                <w:color w:val="0070C0"/>
                <w:sz w:val="36"/>
                <w:u w:val="single"/>
              </w:rPr>
              <w:t xml:space="preserve">Working scientifically </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70C0"/>
                <w:sz w:val="36"/>
              </w:rPr>
              <w:t xml:space="preserve">Take measurements, using a range of scientific equipment, </w:t>
            </w:r>
            <w:r w:rsidRPr="00C376B1">
              <w:rPr>
                <w:rFonts w:ascii="NTPreCursive" w:hAnsi="NTPreCursive" w:cs="Calibri"/>
                <w:color w:val="0070C0"/>
                <w:sz w:val="36"/>
              </w:rPr>
              <w:lastRenderedPageBreak/>
              <w:t>with increasing accuracy and precision, taking repeat readings when appropriate.</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Record data and results of increasing complexity using scientific diagrams and labels, classification keys, tables, scatter graphs, bar and line graphs.</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Report and present findings from enquiries, including conclusions, causal relationships and explanations of and degree of trust in results, in oral and written forms such as displays and other presentations</w:t>
            </w:r>
          </w:p>
        </w:tc>
        <w:tc>
          <w:tcPr>
            <w:tcW w:w="4536" w:type="dxa"/>
          </w:tcPr>
          <w:p w:rsidR="00C542AA" w:rsidRPr="00C376B1" w:rsidRDefault="00C542AA" w:rsidP="00C542AA">
            <w:pPr>
              <w:rPr>
                <w:rFonts w:ascii="NTPreCursive" w:hAnsi="NTPreCursive" w:cs="Calibri"/>
                <w:b/>
                <w:sz w:val="36"/>
                <w:u w:val="single"/>
              </w:rPr>
            </w:pPr>
            <w:r w:rsidRPr="00C376B1">
              <w:rPr>
                <w:rFonts w:ascii="NTPreCursive" w:hAnsi="NTPreCursive" w:cs="Calibri"/>
                <w:b/>
                <w:sz w:val="36"/>
                <w:u w:val="single"/>
              </w:rPr>
              <w:lastRenderedPageBreak/>
              <w:t xml:space="preserve">Electricity </w:t>
            </w:r>
            <w:r w:rsidRPr="00C376B1">
              <w:rPr>
                <w:rFonts w:ascii="NTPreCursive" w:hAnsi="NTPreCursive" w:cs="Calibri"/>
                <w:b/>
                <w:color w:val="FF6600"/>
                <w:sz w:val="36"/>
                <w:u w:val="single"/>
              </w:rPr>
              <w:t>Physics</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1) </w:t>
            </w:r>
            <w:proofErr w:type="spellStart"/>
            <w:r w:rsidRPr="00C376B1">
              <w:rPr>
                <w:rFonts w:ascii="NTPreCursive" w:hAnsi="NTPreCursive" w:cs="Calibri"/>
                <w:color w:val="00B050"/>
                <w:sz w:val="36"/>
              </w:rPr>
              <w:t>Recognise</w:t>
            </w:r>
            <w:proofErr w:type="spellEnd"/>
            <w:r w:rsidRPr="00C376B1">
              <w:rPr>
                <w:rFonts w:ascii="NTPreCursive" w:hAnsi="NTPreCursive" w:cs="Calibri"/>
                <w:color w:val="00B050"/>
                <w:sz w:val="36"/>
              </w:rPr>
              <w:t xml:space="preserve"> the impact of diet, exercise, drugs and lifestyle on the way their bodies function</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2) Identify and name the main parts of the human circulatory system, and describe the functions of the heart, blood vessels and blood</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3) Describe the ways in which nutrients and water </w:t>
            </w:r>
            <w:proofErr w:type="gramStart"/>
            <w:r w:rsidRPr="00C376B1">
              <w:rPr>
                <w:rFonts w:ascii="NTPreCursive" w:hAnsi="NTPreCursive" w:cs="Calibri"/>
                <w:color w:val="00B050"/>
                <w:sz w:val="36"/>
              </w:rPr>
              <w:t>are transported</w:t>
            </w:r>
            <w:proofErr w:type="gramEnd"/>
            <w:r w:rsidRPr="00C376B1">
              <w:rPr>
                <w:rFonts w:ascii="NTPreCursive" w:hAnsi="NTPreCursive" w:cs="Calibri"/>
                <w:color w:val="00B050"/>
                <w:sz w:val="36"/>
              </w:rPr>
              <w:t xml:space="preserve"> within animals, including humans.</w:t>
            </w:r>
          </w:p>
          <w:p w:rsidR="00C542AA" w:rsidRPr="00C376B1" w:rsidRDefault="00C542AA" w:rsidP="00C542AA">
            <w:pPr>
              <w:rPr>
                <w:rFonts w:ascii="NTPreCursive" w:hAnsi="NTPreCursive" w:cs="Calibri"/>
                <w:color w:val="FF0000"/>
                <w:sz w:val="36"/>
                <w:u w:val="single"/>
              </w:rPr>
            </w:pPr>
            <w:r w:rsidRPr="00C376B1">
              <w:rPr>
                <w:rFonts w:ascii="NTPreCursive" w:hAnsi="NTPreCursive" w:cs="Calibri"/>
                <w:b/>
                <w:bCs/>
                <w:color w:val="FF0000"/>
                <w:sz w:val="36"/>
                <w:u w:val="single"/>
              </w:rPr>
              <w:t>Key vocabulary</w:t>
            </w:r>
          </w:p>
          <w:p w:rsidR="00C542AA" w:rsidRPr="00C376B1" w:rsidRDefault="00C542AA" w:rsidP="00C542AA">
            <w:pPr>
              <w:rPr>
                <w:rFonts w:ascii="NTPreCursive" w:hAnsi="NTPreCursive" w:cs="Calibri"/>
                <w:color w:val="FF0000"/>
                <w:sz w:val="36"/>
              </w:rPr>
            </w:pPr>
            <w:r w:rsidRPr="00C376B1">
              <w:rPr>
                <w:rFonts w:ascii="NTPreCursive" w:hAnsi="NTPreCursive" w:cs="Calibri"/>
                <w:color w:val="FF0000"/>
                <w:sz w:val="36"/>
              </w:rPr>
              <w:t>Heart, pulse, rate, pumps, blood, blood vessels, transported, lungs, oxygen, carbon dioxide, nutrients, water, muscles, cycle, circulatory system, diet, exercise, drugs and lifestyle</w:t>
            </w:r>
          </w:p>
          <w:p w:rsidR="00C542AA" w:rsidRPr="00C376B1" w:rsidRDefault="00C542AA" w:rsidP="00C542AA">
            <w:pPr>
              <w:rPr>
                <w:rFonts w:ascii="NTPreCursive" w:hAnsi="NTPreCursive" w:cs="Calibri"/>
                <w:b/>
                <w:color w:val="0070C0"/>
                <w:sz w:val="36"/>
                <w:u w:val="single"/>
              </w:rPr>
            </w:pPr>
            <w:r w:rsidRPr="00C376B1">
              <w:rPr>
                <w:rFonts w:ascii="NTPreCursive" w:hAnsi="NTPreCursive" w:cs="Calibri"/>
                <w:b/>
                <w:color w:val="0070C0"/>
                <w:sz w:val="36"/>
                <w:u w:val="single"/>
              </w:rPr>
              <w:t xml:space="preserve">Working scientifically </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Report and present findings from enquiries, including conclusions, causal relationships and explanations of and degree of trust in results, in oral and written forms such as displays and other presentations.</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 xml:space="preserve">Plan different types of scientific enquiries to answer questions, including </w:t>
            </w:r>
            <w:proofErr w:type="spellStart"/>
            <w:r w:rsidRPr="00C376B1">
              <w:rPr>
                <w:rFonts w:ascii="NTPreCursive" w:hAnsi="NTPreCursive" w:cs="Calibri"/>
                <w:color w:val="0070C0"/>
                <w:sz w:val="36"/>
              </w:rPr>
              <w:t>recognising</w:t>
            </w:r>
            <w:proofErr w:type="spellEnd"/>
            <w:r w:rsidRPr="00C376B1">
              <w:rPr>
                <w:rFonts w:ascii="NTPreCursive" w:hAnsi="NTPreCursive" w:cs="Calibri"/>
                <w:color w:val="0070C0"/>
                <w:sz w:val="36"/>
              </w:rPr>
              <w:t xml:space="preserve"> and controlling variables where necessary.</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lastRenderedPageBreak/>
              <w:t xml:space="preserve">Ask simple questions and </w:t>
            </w:r>
            <w:proofErr w:type="spellStart"/>
            <w:r w:rsidRPr="00C376B1">
              <w:rPr>
                <w:rFonts w:ascii="NTPreCursive" w:hAnsi="NTPreCursive" w:cs="Calibri"/>
                <w:color w:val="0070C0"/>
                <w:sz w:val="36"/>
              </w:rPr>
              <w:t>recognise</w:t>
            </w:r>
            <w:proofErr w:type="spellEnd"/>
            <w:r w:rsidRPr="00C376B1">
              <w:rPr>
                <w:rFonts w:ascii="NTPreCursive" w:hAnsi="NTPreCursive" w:cs="Calibri"/>
                <w:color w:val="0070C0"/>
                <w:sz w:val="36"/>
              </w:rPr>
              <w:t xml:space="preserve"> that they can be answered in different ways</w:t>
            </w:r>
          </w:p>
          <w:p w:rsidR="00C542AA" w:rsidRPr="00C376B1" w:rsidRDefault="00C542AA" w:rsidP="00C542AA">
            <w:pPr>
              <w:rPr>
                <w:rFonts w:ascii="NTPreCursive" w:hAnsi="NTPreCursive" w:cs="Calibri"/>
                <w:color w:val="0070C0"/>
                <w:sz w:val="36"/>
              </w:rPr>
            </w:pPr>
          </w:p>
        </w:tc>
        <w:tc>
          <w:tcPr>
            <w:tcW w:w="3827" w:type="dxa"/>
          </w:tcPr>
          <w:p w:rsidR="00C542AA" w:rsidRPr="00C376B1" w:rsidRDefault="00C542AA" w:rsidP="00C542AA">
            <w:pPr>
              <w:rPr>
                <w:rFonts w:ascii="NTPreCursive" w:hAnsi="NTPreCursive" w:cs="Calibri"/>
                <w:b/>
                <w:sz w:val="36"/>
                <w:u w:val="single"/>
              </w:rPr>
            </w:pPr>
            <w:r w:rsidRPr="00C376B1">
              <w:rPr>
                <w:rFonts w:ascii="NTPreCursive" w:hAnsi="NTPreCursive" w:cs="Calibri"/>
                <w:b/>
                <w:sz w:val="36"/>
                <w:u w:val="single"/>
              </w:rPr>
              <w:lastRenderedPageBreak/>
              <w:t xml:space="preserve">Evolution and inheritance </w:t>
            </w:r>
            <w:r w:rsidRPr="00C376B1">
              <w:rPr>
                <w:rFonts w:ascii="NTPreCursive" w:hAnsi="NTPreCursive" w:cs="Calibri"/>
                <w:b/>
                <w:color w:val="FF6600"/>
                <w:sz w:val="36"/>
                <w:u w:val="single"/>
              </w:rPr>
              <w:t>Biology</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1) </w:t>
            </w:r>
            <w:proofErr w:type="spellStart"/>
            <w:r w:rsidRPr="00C376B1">
              <w:rPr>
                <w:rFonts w:ascii="NTPreCursive" w:hAnsi="NTPreCursive" w:cs="Calibri"/>
                <w:color w:val="00B050"/>
                <w:sz w:val="36"/>
              </w:rPr>
              <w:t>Recognise</w:t>
            </w:r>
            <w:proofErr w:type="spellEnd"/>
            <w:r w:rsidRPr="00C376B1">
              <w:rPr>
                <w:rFonts w:ascii="NTPreCursive" w:hAnsi="NTPreCursive" w:cs="Calibri"/>
                <w:color w:val="00B050"/>
                <w:sz w:val="36"/>
              </w:rPr>
              <w:t xml:space="preserve"> that living things have changed over time and that fossils provide information about living things that inhabited the Earth millions of years ago</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2) </w:t>
            </w:r>
            <w:proofErr w:type="spellStart"/>
            <w:r w:rsidRPr="00C376B1">
              <w:rPr>
                <w:rFonts w:ascii="NTPreCursive" w:hAnsi="NTPreCursive" w:cs="Calibri"/>
                <w:color w:val="00B050"/>
                <w:spacing w:val="-31"/>
                <w:sz w:val="36"/>
              </w:rPr>
              <w:t>R</w:t>
            </w:r>
            <w:r w:rsidRPr="00C376B1">
              <w:rPr>
                <w:rFonts w:ascii="NTPreCursive" w:hAnsi="NTPreCursive" w:cs="Calibri"/>
                <w:color w:val="00B050"/>
                <w:sz w:val="36"/>
              </w:rPr>
              <w:t>ecognise</w:t>
            </w:r>
            <w:proofErr w:type="spellEnd"/>
            <w:r w:rsidRPr="00C376B1">
              <w:rPr>
                <w:rFonts w:ascii="NTPreCursive" w:hAnsi="NTPreCursive" w:cs="Calibri"/>
                <w:color w:val="00B050"/>
                <w:sz w:val="36"/>
              </w:rPr>
              <w:t xml:space="preserve"> that living things produce offspring of the same kind, but normally offspring vary and are not identical to their parents</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3) Identify how animals and plants are adapted to suit their environment in different ways and that adaptation may lead to evolution.</w:t>
            </w:r>
          </w:p>
          <w:p w:rsidR="00C542AA" w:rsidRPr="00C376B1" w:rsidRDefault="00C542AA" w:rsidP="00C542AA">
            <w:pPr>
              <w:rPr>
                <w:rFonts w:ascii="NTPreCursive" w:hAnsi="NTPreCursive" w:cs="Calibri"/>
                <w:color w:val="FF0000"/>
                <w:sz w:val="36"/>
                <w:u w:val="single"/>
              </w:rPr>
            </w:pPr>
            <w:r w:rsidRPr="00C376B1">
              <w:rPr>
                <w:rFonts w:ascii="NTPreCursive" w:hAnsi="NTPreCursive" w:cs="Calibri"/>
                <w:b/>
                <w:bCs/>
                <w:color w:val="FF0000"/>
                <w:sz w:val="36"/>
                <w:u w:val="single"/>
              </w:rPr>
              <w:t>Key vocabulary</w:t>
            </w:r>
          </w:p>
          <w:p w:rsidR="00C542AA" w:rsidRPr="00C376B1" w:rsidRDefault="00C542AA" w:rsidP="00C542AA">
            <w:pPr>
              <w:rPr>
                <w:rFonts w:ascii="NTPreCursive" w:hAnsi="NTPreCursive" w:cs="Calibri"/>
                <w:color w:val="FF0000"/>
                <w:sz w:val="36"/>
              </w:rPr>
            </w:pPr>
            <w:r w:rsidRPr="00C376B1">
              <w:rPr>
                <w:rFonts w:ascii="NTPreCursive" w:hAnsi="NTPreCursive" w:cs="Calibri"/>
                <w:color w:val="FF0000"/>
                <w:sz w:val="36"/>
              </w:rPr>
              <w:t>Offspring, sexual reproduction, vary, characteristics, suited, adapted, environment, inherited, species, fossils</w:t>
            </w:r>
          </w:p>
          <w:p w:rsidR="00C542AA" w:rsidRPr="00C376B1" w:rsidRDefault="00C542AA" w:rsidP="00C542AA">
            <w:pPr>
              <w:rPr>
                <w:rFonts w:ascii="NTPreCursive" w:hAnsi="NTPreCursive" w:cs="Calibri"/>
                <w:b/>
                <w:color w:val="0070C0"/>
                <w:sz w:val="36"/>
                <w:u w:val="single"/>
              </w:rPr>
            </w:pPr>
            <w:r w:rsidRPr="00C376B1">
              <w:rPr>
                <w:rFonts w:ascii="NTPreCursive" w:hAnsi="NTPreCursive" w:cs="Calibri"/>
                <w:b/>
                <w:color w:val="0070C0"/>
                <w:sz w:val="36"/>
                <w:u w:val="single"/>
              </w:rPr>
              <w:t xml:space="preserve">Working scientifically </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 xml:space="preserve">Identify scientific evidence that </w:t>
            </w:r>
            <w:proofErr w:type="gramStart"/>
            <w:r w:rsidRPr="00C376B1">
              <w:rPr>
                <w:rFonts w:ascii="NTPreCursive" w:hAnsi="NTPreCursive" w:cs="Calibri"/>
                <w:color w:val="0070C0"/>
                <w:sz w:val="36"/>
              </w:rPr>
              <w:t>has been used</w:t>
            </w:r>
            <w:proofErr w:type="gramEnd"/>
            <w:r w:rsidRPr="00C376B1">
              <w:rPr>
                <w:rFonts w:ascii="NTPreCursive" w:hAnsi="NTPreCursive" w:cs="Calibri"/>
                <w:color w:val="0070C0"/>
                <w:sz w:val="36"/>
              </w:rPr>
              <w:t xml:space="preserve"> to support or refute ideas or arguments.</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 xml:space="preserve">Record data and results of increasing complexity using scientific diagrams and labels, classification keys, </w:t>
            </w:r>
            <w:r w:rsidRPr="00C376B1">
              <w:rPr>
                <w:rFonts w:ascii="NTPreCursive" w:hAnsi="NTPreCursive" w:cs="Calibri"/>
                <w:color w:val="0070C0"/>
                <w:sz w:val="36"/>
              </w:rPr>
              <w:lastRenderedPageBreak/>
              <w:t>tables, scatter graphs, bar and line graphs.</w:t>
            </w:r>
          </w:p>
          <w:p w:rsidR="00C542AA" w:rsidRPr="00C376B1" w:rsidRDefault="00C542AA" w:rsidP="00C542AA">
            <w:pPr>
              <w:rPr>
                <w:rFonts w:ascii="NTPreCursive" w:hAnsi="NTPreCursive" w:cs="Calibri"/>
                <w:color w:val="0070C0"/>
                <w:sz w:val="36"/>
              </w:rPr>
            </w:pPr>
          </w:p>
          <w:p w:rsidR="00C542AA" w:rsidRPr="00C376B1" w:rsidRDefault="00C542AA" w:rsidP="00C542AA">
            <w:pPr>
              <w:rPr>
                <w:rFonts w:ascii="NTPreCursive" w:hAnsi="NTPreCursive" w:cs="Calibri"/>
                <w:color w:val="0070C0"/>
                <w:sz w:val="36"/>
              </w:rPr>
            </w:pPr>
          </w:p>
          <w:p w:rsidR="00C542AA" w:rsidRPr="00C376B1" w:rsidRDefault="00C542AA" w:rsidP="00C542AA">
            <w:pPr>
              <w:rPr>
                <w:rFonts w:ascii="NTPreCursive" w:hAnsi="NTPreCursive" w:cs="Calibri"/>
                <w:color w:val="0070C0"/>
                <w:sz w:val="36"/>
              </w:rPr>
            </w:pPr>
          </w:p>
        </w:tc>
        <w:tc>
          <w:tcPr>
            <w:tcW w:w="2835" w:type="dxa"/>
          </w:tcPr>
          <w:p w:rsidR="00C542AA" w:rsidRPr="00C376B1" w:rsidRDefault="00C542AA" w:rsidP="00C542AA">
            <w:pPr>
              <w:rPr>
                <w:rFonts w:ascii="NTPreCursive" w:hAnsi="NTPreCursive" w:cs="Calibri"/>
                <w:b/>
                <w:sz w:val="36"/>
                <w:u w:val="single"/>
              </w:rPr>
            </w:pPr>
            <w:r w:rsidRPr="00C376B1">
              <w:rPr>
                <w:rFonts w:ascii="NTPreCursive" w:hAnsi="NTPreCursive" w:cs="Calibri"/>
                <w:b/>
                <w:sz w:val="36"/>
                <w:u w:val="single"/>
              </w:rPr>
              <w:lastRenderedPageBreak/>
              <w:t xml:space="preserve">Evolution and inheritance </w:t>
            </w:r>
            <w:r w:rsidRPr="00C376B1">
              <w:rPr>
                <w:rFonts w:ascii="NTPreCursive" w:hAnsi="NTPreCursive" w:cs="Calibri"/>
                <w:b/>
                <w:color w:val="FF6600"/>
                <w:sz w:val="36"/>
                <w:u w:val="single"/>
              </w:rPr>
              <w:t>Biology</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1) </w:t>
            </w:r>
            <w:proofErr w:type="spellStart"/>
            <w:r w:rsidRPr="00C376B1">
              <w:rPr>
                <w:rFonts w:ascii="NTPreCursive" w:hAnsi="NTPreCursive" w:cs="Calibri"/>
                <w:color w:val="00B050"/>
                <w:sz w:val="36"/>
              </w:rPr>
              <w:t>Recognise</w:t>
            </w:r>
            <w:proofErr w:type="spellEnd"/>
            <w:r w:rsidRPr="00C376B1">
              <w:rPr>
                <w:rFonts w:ascii="NTPreCursive" w:hAnsi="NTPreCursive" w:cs="Calibri"/>
                <w:color w:val="00B050"/>
                <w:sz w:val="36"/>
              </w:rPr>
              <w:t xml:space="preserve"> that living things have changed over time and that fossils provide information about living things that inhabited the Earth millions of years ago</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2) </w:t>
            </w:r>
            <w:proofErr w:type="spellStart"/>
            <w:r w:rsidRPr="00C376B1">
              <w:rPr>
                <w:rFonts w:ascii="NTPreCursive" w:hAnsi="NTPreCursive" w:cs="Calibri"/>
                <w:color w:val="00B050"/>
                <w:spacing w:val="-31"/>
                <w:sz w:val="36"/>
              </w:rPr>
              <w:t>R</w:t>
            </w:r>
            <w:r w:rsidRPr="00C376B1">
              <w:rPr>
                <w:rFonts w:ascii="NTPreCursive" w:hAnsi="NTPreCursive" w:cs="Calibri"/>
                <w:color w:val="00B050"/>
                <w:sz w:val="36"/>
              </w:rPr>
              <w:t>ecognise</w:t>
            </w:r>
            <w:proofErr w:type="spellEnd"/>
            <w:r w:rsidRPr="00C376B1">
              <w:rPr>
                <w:rFonts w:ascii="NTPreCursive" w:hAnsi="NTPreCursive" w:cs="Calibri"/>
                <w:color w:val="00B050"/>
                <w:sz w:val="36"/>
              </w:rPr>
              <w:t xml:space="preserve"> that living things produce offspring of the same kind, but normally offspring vary and are not identical to their parents</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3) Identify how animals and plants are adapted to suit their environment in different ways and that adaptation may lead to evolution.</w:t>
            </w:r>
          </w:p>
          <w:p w:rsidR="00C542AA" w:rsidRPr="00C376B1" w:rsidRDefault="00C542AA" w:rsidP="00C542AA">
            <w:pPr>
              <w:rPr>
                <w:rFonts w:ascii="NTPreCursive" w:hAnsi="NTPreCursive" w:cs="Calibri"/>
                <w:color w:val="FF0000"/>
                <w:sz w:val="36"/>
                <w:u w:val="single"/>
              </w:rPr>
            </w:pPr>
            <w:r w:rsidRPr="00C376B1">
              <w:rPr>
                <w:rFonts w:ascii="NTPreCursive" w:hAnsi="NTPreCursive" w:cs="Calibri"/>
                <w:b/>
                <w:bCs/>
                <w:color w:val="FF0000"/>
                <w:sz w:val="36"/>
                <w:u w:val="single"/>
              </w:rPr>
              <w:t>Key vocabulary</w:t>
            </w:r>
          </w:p>
          <w:p w:rsidR="00C542AA" w:rsidRPr="00C376B1" w:rsidRDefault="00C542AA" w:rsidP="00C542AA">
            <w:pPr>
              <w:rPr>
                <w:rFonts w:ascii="NTPreCursive" w:hAnsi="NTPreCursive" w:cs="Calibri"/>
                <w:color w:val="FF0000"/>
                <w:sz w:val="36"/>
              </w:rPr>
            </w:pPr>
            <w:r w:rsidRPr="00C376B1">
              <w:rPr>
                <w:rFonts w:ascii="NTPreCursive" w:hAnsi="NTPreCursive" w:cs="Calibri"/>
                <w:color w:val="FF0000"/>
                <w:sz w:val="36"/>
              </w:rPr>
              <w:t>Offspring, sexual reproduction, vary, characteristics, suited, adapted, environment, inherited, species, fossils</w:t>
            </w:r>
          </w:p>
          <w:p w:rsidR="00C542AA" w:rsidRPr="00C376B1" w:rsidRDefault="00C542AA" w:rsidP="00C542AA">
            <w:pPr>
              <w:rPr>
                <w:rFonts w:ascii="NTPreCursive" w:hAnsi="NTPreCursive" w:cs="Calibri"/>
                <w:b/>
                <w:color w:val="0070C0"/>
                <w:sz w:val="36"/>
                <w:u w:val="single"/>
              </w:rPr>
            </w:pPr>
            <w:r w:rsidRPr="00C376B1">
              <w:rPr>
                <w:rFonts w:ascii="NTPreCursive" w:hAnsi="NTPreCursive" w:cs="Calibri"/>
                <w:b/>
                <w:color w:val="0070C0"/>
                <w:sz w:val="36"/>
                <w:u w:val="single"/>
              </w:rPr>
              <w:t xml:space="preserve">Working scientifically </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lastRenderedPageBreak/>
              <w:t xml:space="preserve">Identify scientific evidence that </w:t>
            </w:r>
            <w:proofErr w:type="gramStart"/>
            <w:r w:rsidRPr="00C376B1">
              <w:rPr>
                <w:rFonts w:ascii="NTPreCursive" w:hAnsi="NTPreCursive" w:cs="Calibri"/>
                <w:color w:val="0070C0"/>
                <w:sz w:val="36"/>
              </w:rPr>
              <w:t>has been used</w:t>
            </w:r>
            <w:proofErr w:type="gramEnd"/>
            <w:r w:rsidRPr="00C376B1">
              <w:rPr>
                <w:rFonts w:ascii="NTPreCursive" w:hAnsi="NTPreCursive" w:cs="Calibri"/>
                <w:color w:val="0070C0"/>
                <w:sz w:val="36"/>
              </w:rPr>
              <w:t xml:space="preserve"> to support or refute ideas or arguments.</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Record data and results of increasing complexity using scientific diagrams and labels, classification keys, tables, scatter graphs, bar and line graphs.</w:t>
            </w:r>
          </w:p>
          <w:p w:rsidR="00C542AA" w:rsidRPr="00C376B1" w:rsidRDefault="00C542AA" w:rsidP="00C542AA">
            <w:pPr>
              <w:rPr>
                <w:rFonts w:ascii="NTPreCursive" w:hAnsi="NTPreCursive" w:cs="Calibri"/>
                <w:color w:val="0070C0"/>
                <w:sz w:val="36"/>
              </w:rPr>
            </w:pPr>
          </w:p>
          <w:p w:rsidR="00C542AA" w:rsidRPr="00C376B1" w:rsidRDefault="00C542AA" w:rsidP="00C542AA">
            <w:pPr>
              <w:rPr>
                <w:rFonts w:ascii="NTPreCursive" w:hAnsi="NTPreCursive" w:cs="Calibri"/>
                <w:color w:val="0070C0"/>
                <w:sz w:val="36"/>
              </w:rPr>
            </w:pPr>
          </w:p>
          <w:p w:rsidR="00C542AA" w:rsidRPr="00C376B1" w:rsidRDefault="00C542AA" w:rsidP="00C542AA">
            <w:pPr>
              <w:rPr>
                <w:rFonts w:ascii="NTPreCursive" w:hAnsi="NTPreCursive" w:cs="Calibri"/>
                <w:color w:val="0070C0"/>
                <w:sz w:val="36"/>
              </w:rPr>
            </w:pPr>
          </w:p>
        </w:tc>
        <w:tc>
          <w:tcPr>
            <w:tcW w:w="2977" w:type="dxa"/>
          </w:tcPr>
          <w:p w:rsidR="00C542AA" w:rsidRPr="00C376B1" w:rsidRDefault="00C542AA" w:rsidP="00C542AA">
            <w:pPr>
              <w:rPr>
                <w:rFonts w:ascii="NTPreCursive" w:hAnsi="NTPreCursive" w:cs="Calibri"/>
                <w:b/>
                <w:sz w:val="36"/>
                <w:u w:val="single"/>
              </w:rPr>
            </w:pPr>
            <w:r w:rsidRPr="00C376B1">
              <w:rPr>
                <w:rFonts w:ascii="NTPreCursive" w:hAnsi="NTPreCursive" w:cs="Calibri"/>
                <w:b/>
                <w:sz w:val="36"/>
                <w:u w:val="single"/>
              </w:rPr>
              <w:lastRenderedPageBreak/>
              <w:t xml:space="preserve">Animals including humans </w:t>
            </w:r>
            <w:r w:rsidRPr="00C376B1">
              <w:rPr>
                <w:rFonts w:ascii="NTPreCursive" w:hAnsi="NTPreCursive" w:cs="Calibri"/>
                <w:b/>
                <w:color w:val="FF6600"/>
                <w:sz w:val="36"/>
                <w:u w:val="single"/>
              </w:rPr>
              <w:t>Biology</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1) </w:t>
            </w:r>
            <w:proofErr w:type="spellStart"/>
            <w:r w:rsidRPr="00C376B1">
              <w:rPr>
                <w:rFonts w:ascii="NTPreCursive" w:hAnsi="NTPreCursive" w:cs="Calibri"/>
                <w:color w:val="00B050"/>
                <w:sz w:val="36"/>
              </w:rPr>
              <w:t>Recognise</w:t>
            </w:r>
            <w:proofErr w:type="spellEnd"/>
            <w:r w:rsidRPr="00C376B1">
              <w:rPr>
                <w:rFonts w:ascii="NTPreCursive" w:hAnsi="NTPreCursive" w:cs="Calibri"/>
                <w:color w:val="00B050"/>
                <w:sz w:val="36"/>
              </w:rPr>
              <w:t xml:space="preserve"> the impact of diet, exercise, drugs and lifestyle on the way their bodies function</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2) Identify and name the main parts of the human circulatory system, and describe the functions of the heart, blood vessels and blood</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 xml:space="preserve">3) Describe the ways in which nutrients and water </w:t>
            </w:r>
            <w:proofErr w:type="gramStart"/>
            <w:r w:rsidRPr="00C376B1">
              <w:rPr>
                <w:rFonts w:ascii="NTPreCursive" w:hAnsi="NTPreCursive" w:cs="Calibri"/>
                <w:color w:val="00B050"/>
                <w:sz w:val="36"/>
              </w:rPr>
              <w:t>are transported</w:t>
            </w:r>
            <w:proofErr w:type="gramEnd"/>
            <w:r w:rsidRPr="00C376B1">
              <w:rPr>
                <w:rFonts w:ascii="NTPreCursive" w:hAnsi="NTPreCursive" w:cs="Calibri"/>
                <w:color w:val="00B050"/>
                <w:sz w:val="36"/>
              </w:rPr>
              <w:t xml:space="preserve"> within animals, including humans.</w:t>
            </w:r>
          </w:p>
          <w:p w:rsidR="00C542AA" w:rsidRPr="00C376B1" w:rsidRDefault="00C542AA" w:rsidP="00C542AA">
            <w:pPr>
              <w:rPr>
                <w:rFonts w:ascii="NTPreCursive" w:hAnsi="NTPreCursive" w:cs="Calibri"/>
                <w:color w:val="FF0000"/>
                <w:sz w:val="36"/>
                <w:u w:val="single"/>
              </w:rPr>
            </w:pPr>
            <w:r w:rsidRPr="00C376B1">
              <w:rPr>
                <w:rFonts w:ascii="NTPreCursive" w:hAnsi="NTPreCursive" w:cs="Calibri"/>
                <w:b/>
                <w:bCs/>
                <w:color w:val="FF0000"/>
                <w:sz w:val="36"/>
                <w:u w:val="single"/>
              </w:rPr>
              <w:t>Key vocabulary</w:t>
            </w:r>
          </w:p>
          <w:p w:rsidR="00C542AA" w:rsidRPr="00C376B1" w:rsidRDefault="00C542AA" w:rsidP="00C542AA">
            <w:pPr>
              <w:rPr>
                <w:rFonts w:ascii="NTPreCursive" w:hAnsi="NTPreCursive" w:cs="Calibri"/>
                <w:color w:val="FF0000"/>
                <w:sz w:val="36"/>
              </w:rPr>
            </w:pPr>
            <w:r w:rsidRPr="00C376B1">
              <w:rPr>
                <w:rFonts w:ascii="NTPreCursive" w:hAnsi="NTPreCursive" w:cs="Calibri"/>
                <w:color w:val="FF0000"/>
                <w:sz w:val="36"/>
              </w:rPr>
              <w:t>Heart, pulse, rate, pumps, blood, blood vessels, transported, lungs, oxygen, carbon dioxide, nutrients, water, muscles, cycle, circulatory system, diet, exercise, drugs and lifestyle</w:t>
            </w:r>
          </w:p>
          <w:p w:rsidR="00C542AA" w:rsidRPr="00C376B1" w:rsidRDefault="00C542AA" w:rsidP="00C542AA">
            <w:pPr>
              <w:rPr>
                <w:rFonts w:ascii="NTPreCursive" w:hAnsi="NTPreCursive" w:cs="Calibri"/>
                <w:b/>
                <w:color w:val="0070C0"/>
                <w:sz w:val="36"/>
                <w:u w:val="single"/>
              </w:rPr>
            </w:pPr>
            <w:r w:rsidRPr="00C376B1">
              <w:rPr>
                <w:rFonts w:ascii="NTPreCursive" w:hAnsi="NTPreCursive" w:cs="Calibri"/>
                <w:b/>
                <w:color w:val="0070C0"/>
                <w:sz w:val="36"/>
                <w:u w:val="single"/>
              </w:rPr>
              <w:t xml:space="preserve">Working scientifically </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 xml:space="preserve">Plan different types of scientific enquiries to answer questions, including </w:t>
            </w:r>
            <w:proofErr w:type="spellStart"/>
            <w:r w:rsidRPr="00C376B1">
              <w:rPr>
                <w:rFonts w:ascii="NTPreCursive" w:hAnsi="NTPreCursive" w:cs="Calibri"/>
                <w:color w:val="0070C0"/>
                <w:sz w:val="36"/>
              </w:rPr>
              <w:t>recognising</w:t>
            </w:r>
            <w:proofErr w:type="spellEnd"/>
            <w:r w:rsidRPr="00C376B1">
              <w:rPr>
                <w:rFonts w:ascii="NTPreCursive" w:hAnsi="NTPreCursive" w:cs="Calibri"/>
                <w:color w:val="0070C0"/>
                <w:sz w:val="36"/>
              </w:rPr>
              <w:t xml:space="preserve"> </w:t>
            </w:r>
            <w:r w:rsidRPr="00C376B1">
              <w:rPr>
                <w:rFonts w:ascii="NTPreCursive" w:hAnsi="NTPreCursive" w:cs="Calibri"/>
                <w:color w:val="0070C0"/>
                <w:sz w:val="36"/>
              </w:rPr>
              <w:lastRenderedPageBreak/>
              <w:t>and controlling variables where necessary. Report and present findings from enquiries, including conclusions, causal relationships and explanations of and degree of trust in results, in oral and written forms such as displays and other presentations.</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 xml:space="preserve">Take measurements, using a range of scientific equipment, with increasing accuracy and precision, taking repeat readings when appropriate. Record data and results of increasing complexity using scientific diagrams and labels, classification keys, tables, scatter graphs, bar and line graphs. Use test results to make predictions to set up further comparative and fair tests. Identify scientific evidence that </w:t>
            </w:r>
            <w:proofErr w:type="gramStart"/>
            <w:r w:rsidRPr="00C376B1">
              <w:rPr>
                <w:rFonts w:ascii="NTPreCursive" w:hAnsi="NTPreCursive" w:cs="Calibri"/>
                <w:color w:val="0070C0"/>
                <w:sz w:val="36"/>
              </w:rPr>
              <w:t>has been used</w:t>
            </w:r>
            <w:proofErr w:type="gramEnd"/>
            <w:r w:rsidRPr="00C376B1">
              <w:rPr>
                <w:rFonts w:ascii="NTPreCursive" w:hAnsi="NTPreCursive" w:cs="Calibri"/>
                <w:color w:val="0070C0"/>
                <w:sz w:val="36"/>
              </w:rPr>
              <w:t xml:space="preserve"> to support or </w:t>
            </w:r>
            <w:r w:rsidRPr="00C376B1">
              <w:rPr>
                <w:rFonts w:ascii="NTPreCursive" w:hAnsi="NTPreCursive" w:cs="Calibri"/>
                <w:color w:val="0070C0"/>
                <w:sz w:val="36"/>
              </w:rPr>
              <w:lastRenderedPageBreak/>
              <w:t>refute ideas or arguments.</w:t>
            </w:r>
          </w:p>
          <w:p w:rsidR="00C542AA" w:rsidRPr="00C376B1" w:rsidRDefault="00C542AA" w:rsidP="00C542AA">
            <w:pPr>
              <w:rPr>
                <w:rFonts w:ascii="NTPreCursive" w:hAnsi="NTPreCursive" w:cs="Calibri"/>
                <w:color w:val="0070C0"/>
                <w:sz w:val="36"/>
              </w:rPr>
            </w:pPr>
          </w:p>
        </w:tc>
        <w:tc>
          <w:tcPr>
            <w:tcW w:w="3402" w:type="dxa"/>
          </w:tcPr>
          <w:p w:rsidR="00C542AA" w:rsidRPr="00C376B1" w:rsidRDefault="00C542AA" w:rsidP="00C542AA">
            <w:pPr>
              <w:rPr>
                <w:rFonts w:ascii="NTPreCursive" w:hAnsi="NTPreCursive" w:cs="Calibri"/>
                <w:b/>
                <w:sz w:val="36"/>
                <w:u w:val="single"/>
              </w:rPr>
            </w:pPr>
            <w:r w:rsidRPr="00C376B1">
              <w:rPr>
                <w:rFonts w:ascii="NTPreCursive" w:hAnsi="NTPreCursive" w:cs="Calibri"/>
                <w:b/>
                <w:sz w:val="36"/>
                <w:u w:val="single"/>
              </w:rPr>
              <w:lastRenderedPageBreak/>
              <w:t xml:space="preserve">Living things and their habitats </w:t>
            </w:r>
            <w:r w:rsidRPr="00C376B1">
              <w:rPr>
                <w:rFonts w:ascii="NTPreCursive" w:hAnsi="NTPreCursive" w:cs="Calibri"/>
                <w:b/>
                <w:color w:val="FF6600"/>
                <w:sz w:val="36"/>
                <w:u w:val="single"/>
              </w:rPr>
              <w:t>Biology</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1) Describe how living things are classified into broad groups according to common observable characteristics and based on similarities and differences, including microorganisms, plants and animals</w:t>
            </w:r>
          </w:p>
          <w:p w:rsidR="00C542AA" w:rsidRPr="00C376B1" w:rsidRDefault="00C542AA" w:rsidP="00C542AA">
            <w:pPr>
              <w:rPr>
                <w:rFonts w:ascii="NTPreCursive" w:hAnsi="NTPreCursive" w:cs="Calibri"/>
                <w:color w:val="00B050"/>
                <w:sz w:val="36"/>
              </w:rPr>
            </w:pPr>
            <w:r w:rsidRPr="00C376B1">
              <w:rPr>
                <w:rFonts w:ascii="NTPreCursive" w:hAnsi="NTPreCursive" w:cs="Calibri"/>
                <w:color w:val="00B050"/>
                <w:sz w:val="36"/>
              </w:rPr>
              <w:t>2) Give reasons for classifying plants and animals based on specific characteristics.</w:t>
            </w:r>
          </w:p>
          <w:p w:rsidR="00C542AA" w:rsidRPr="00C376B1" w:rsidRDefault="00C542AA" w:rsidP="00C542AA">
            <w:pPr>
              <w:rPr>
                <w:rFonts w:ascii="NTPreCursive" w:hAnsi="NTPreCursive" w:cs="Calibri"/>
                <w:color w:val="FF0000"/>
                <w:sz w:val="36"/>
                <w:u w:val="single"/>
              </w:rPr>
            </w:pPr>
            <w:r w:rsidRPr="00C376B1">
              <w:rPr>
                <w:rFonts w:ascii="NTPreCursive" w:hAnsi="NTPreCursive" w:cs="Calibri"/>
                <w:color w:val="FF0000"/>
                <w:sz w:val="36"/>
                <w:u w:val="single"/>
              </w:rPr>
              <w:t>Key vocabulary:</w:t>
            </w:r>
          </w:p>
          <w:p w:rsidR="00C542AA" w:rsidRPr="00C376B1" w:rsidRDefault="00C542AA" w:rsidP="00C542AA">
            <w:pPr>
              <w:rPr>
                <w:rFonts w:ascii="NTPreCursive" w:hAnsi="NTPreCursive" w:cs="Calibri"/>
                <w:color w:val="FF0000"/>
                <w:sz w:val="36"/>
              </w:rPr>
            </w:pPr>
            <w:r w:rsidRPr="00C376B1">
              <w:rPr>
                <w:rFonts w:ascii="NTPreCursive" w:hAnsi="NTPreCursive" w:cs="Calibri"/>
                <w:color w:val="FF0000"/>
                <w:sz w:val="36"/>
              </w:rPr>
              <w:t xml:space="preserve">Vertebrates, fish, amphibians, reptiles, birds, mammals, invertebrates, insects, spiders, snails, worms, flowering and non-flowering. </w:t>
            </w:r>
          </w:p>
          <w:p w:rsidR="00C542AA" w:rsidRPr="00C376B1" w:rsidRDefault="00C542AA" w:rsidP="00C542AA">
            <w:pPr>
              <w:rPr>
                <w:rFonts w:ascii="NTPreCursive" w:hAnsi="NTPreCursive" w:cs="Calibri"/>
                <w:b/>
                <w:color w:val="0070C0"/>
                <w:sz w:val="36"/>
                <w:u w:val="single"/>
              </w:rPr>
            </w:pPr>
            <w:r w:rsidRPr="00C376B1">
              <w:rPr>
                <w:rFonts w:ascii="NTPreCursive" w:hAnsi="NTPreCursive" w:cs="Calibri"/>
                <w:b/>
                <w:color w:val="0070C0"/>
                <w:sz w:val="36"/>
                <w:u w:val="single"/>
              </w:rPr>
              <w:t xml:space="preserve">Working scientifically </w:t>
            </w:r>
          </w:p>
          <w:p w:rsidR="00C542AA" w:rsidRPr="00C376B1" w:rsidRDefault="00C542AA" w:rsidP="00C542AA">
            <w:pPr>
              <w:rPr>
                <w:rFonts w:ascii="NTPreCursive" w:hAnsi="NTPreCursive" w:cs="Calibri"/>
                <w:color w:val="0070C0"/>
                <w:sz w:val="36"/>
              </w:rPr>
            </w:pPr>
            <w:r w:rsidRPr="00C376B1">
              <w:rPr>
                <w:rFonts w:ascii="NTPreCursive" w:hAnsi="NTPreCursive" w:cs="Calibri"/>
                <w:color w:val="0070C0"/>
                <w:sz w:val="36"/>
              </w:rPr>
              <w:t xml:space="preserve">Identify scientific evidence that </w:t>
            </w:r>
            <w:proofErr w:type="gramStart"/>
            <w:r w:rsidRPr="00C376B1">
              <w:rPr>
                <w:rFonts w:ascii="NTPreCursive" w:hAnsi="NTPreCursive" w:cs="Calibri"/>
                <w:color w:val="0070C0"/>
                <w:sz w:val="36"/>
              </w:rPr>
              <w:t>has been used</w:t>
            </w:r>
            <w:proofErr w:type="gramEnd"/>
            <w:r w:rsidRPr="00C376B1">
              <w:rPr>
                <w:rFonts w:ascii="NTPreCursive" w:hAnsi="NTPreCursive" w:cs="Calibri"/>
                <w:color w:val="0070C0"/>
                <w:sz w:val="36"/>
              </w:rPr>
              <w:t xml:space="preserve"> to support or refute ideas or arguments.</w:t>
            </w:r>
          </w:p>
          <w:p w:rsidR="00C542AA" w:rsidRPr="00C376B1" w:rsidRDefault="00C542AA" w:rsidP="00C542AA">
            <w:pPr>
              <w:rPr>
                <w:rFonts w:ascii="NTPreCursive" w:hAnsi="NTPreCursive"/>
                <w:sz w:val="36"/>
              </w:rPr>
            </w:pPr>
          </w:p>
        </w:tc>
      </w:tr>
    </w:tbl>
    <w:bookmarkEnd w:id="0"/>
    <w:p w:rsidR="00C542AA" w:rsidRPr="00F46330" w:rsidRDefault="00C542AA" w:rsidP="00C542AA">
      <w:pPr>
        <w:rPr>
          <w:rFonts w:ascii="Calibri" w:hAnsi="Calibri" w:cs="Calibri"/>
          <w:b/>
          <w:color w:val="0070C0"/>
          <w:u w:val="single"/>
        </w:rPr>
      </w:pPr>
      <w:r w:rsidRPr="00F46330">
        <w:rPr>
          <w:rFonts w:ascii="Calibri" w:hAnsi="Calibri" w:cs="Calibri"/>
          <w:b/>
          <w:color w:val="0070C0"/>
          <w:u w:val="single"/>
        </w:rPr>
        <w:lastRenderedPageBreak/>
        <w:t xml:space="preserve">Working scientifically UKS2 </w:t>
      </w:r>
    </w:p>
    <w:p w:rsidR="00C542AA" w:rsidRPr="00F46330" w:rsidRDefault="00C542AA" w:rsidP="00C542AA">
      <w:pPr>
        <w:rPr>
          <w:rFonts w:ascii="Calibri" w:hAnsi="Calibri" w:cs="Calibri"/>
          <w:color w:val="0070C0"/>
        </w:rPr>
      </w:pPr>
      <w:r w:rsidRPr="00F46330">
        <w:rPr>
          <w:rFonts w:ascii="Calibri" w:hAnsi="Calibri" w:cs="Calibri"/>
          <w:color w:val="0070C0"/>
        </w:rPr>
        <w:t>1) Plan</w:t>
      </w:r>
      <w:r w:rsidRPr="00F46330">
        <w:rPr>
          <w:rFonts w:ascii="Calibri" w:hAnsi="Calibri" w:cs="Calibri"/>
          <w:color w:val="0070C0"/>
          <w:spacing w:val="-32"/>
        </w:rPr>
        <w:t xml:space="preserve"> </w:t>
      </w:r>
      <w:r w:rsidRPr="00F46330">
        <w:rPr>
          <w:rFonts w:ascii="Calibri" w:hAnsi="Calibri" w:cs="Calibri"/>
          <w:color w:val="0070C0"/>
        </w:rPr>
        <w:t>different</w:t>
      </w:r>
      <w:r w:rsidRPr="00F46330">
        <w:rPr>
          <w:rFonts w:ascii="Calibri" w:hAnsi="Calibri" w:cs="Calibri"/>
          <w:color w:val="0070C0"/>
          <w:spacing w:val="-33"/>
        </w:rPr>
        <w:t xml:space="preserve"> </w:t>
      </w:r>
      <w:r w:rsidRPr="00F46330">
        <w:rPr>
          <w:rFonts w:ascii="Calibri" w:hAnsi="Calibri" w:cs="Calibri"/>
          <w:color w:val="0070C0"/>
        </w:rPr>
        <w:t>types</w:t>
      </w:r>
      <w:r w:rsidRPr="00F46330">
        <w:rPr>
          <w:rFonts w:ascii="Calibri" w:hAnsi="Calibri" w:cs="Calibri"/>
          <w:color w:val="0070C0"/>
          <w:spacing w:val="-32"/>
        </w:rPr>
        <w:t xml:space="preserve"> </w:t>
      </w:r>
      <w:r w:rsidRPr="00F46330">
        <w:rPr>
          <w:rFonts w:ascii="Calibri" w:hAnsi="Calibri" w:cs="Calibri"/>
          <w:color w:val="0070C0"/>
        </w:rPr>
        <w:t>of</w:t>
      </w:r>
      <w:r w:rsidRPr="00F46330">
        <w:rPr>
          <w:rFonts w:ascii="Calibri" w:hAnsi="Calibri" w:cs="Calibri"/>
          <w:color w:val="0070C0"/>
          <w:spacing w:val="-33"/>
        </w:rPr>
        <w:t xml:space="preserve"> </w:t>
      </w:r>
      <w:r w:rsidRPr="00F46330">
        <w:rPr>
          <w:rFonts w:ascii="Calibri" w:hAnsi="Calibri" w:cs="Calibri"/>
          <w:color w:val="0070C0"/>
        </w:rPr>
        <w:t>scientific</w:t>
      </w:r>
      <w:r w:rsidRPr="00F46330">
        <w:rPr>
          <w:rFonts w:ascii="Calibri" w:hAnsi="Calibri" w:cs="Calibri"/>
          <w:color w:val="0070C0"/>
          <w:spacing w:val="-32"/>
        </w:rPr>
        <w:t xml:space="preserve"> </w:t>
      </w:r>
      <w:r w:rsidRPr="00F46330">
        <w:rPr>
          <w:rFonts w:ascii="Calibri" w:hAnsi="Calibri" w:cs="Calibri"/>
          <w:color w:val="0070C0"/>
        </w:rPr>
        <w:t>enquiries</w:t>
      </w:r>
      <w:r w:rsidRPr="00F46330">
        <w:rPr>
          <w:rFonts w:ascii="Calibri" w:hAnsi="Calibri" w:cs="Calibri"/>
          <w:color w:val="0070C0"/>
          <w:spacing w:val="-33"/>
        </w:rPr>
        <w:t xml:space="preserve"> </w:t>
      </w:r>
      <w:r w:rsidRPr="00F46330">
        <w:rPr>
          <w:rFonts w:ascii="Calibri" w:hAnsi="Calibri" w:cs="Calibri"/>
          <w:color w:val="0070C0"/>
        </w:rPr>
        <w:t>to</w:t>
      </w:r>
      <w:r w:rsidRPr="00F46330">
        <w:rPr>
          <w:rFonts w:ascii="Calibri" w:hAnsi="Calibri" w:cs="Calibri"/>
          <w:color w:val="0070C0"/>
          <w:spacing w:val="-32"/>
        </w:rPr>
        <w:t xml:space="preserve"> </w:t>
      </w:r>
      <w:r w:rsidRPr="00F46330">
        <w:rPr>
          <w:rFonts w:ascii="Calibri" w:hAnsi="Calibri" w:cs="Calibri"/>
          <w:color w:val="0070C0"/>
        </w:rPr>
        <w:t>answer</w:t>
      </w:r>
      <w:r w:rsidRPr="00F46330">
        <w:rPr>
          <w:rFonts w:ascii="Calibri" w:hAnsi="Calibri" w:cs="Calibri"/>
          <w:color w:val="0070C0"/>
          <w:spacing w:val="-33"/>
        </w:rPr>
        <w:t xml:space="preserve"> </w:t>
      </w:r>
      <w:r w:rsidRPr="00F46330">
        <w:rPr>
          <w:rFonts w:ascii="Calibri" w:hAnsi="Calibri" w:cs="Calibri"/>
          <w:color w:val="0070C0"/>
        </w:rPr>
        <w:t>questions,</w:t>
      </w:r>
      <w:r w:rsidRPr="00F46330">
        <w:rPr>
          <w:rFonts w:ascii="Calibri" w:hAnsi="Calibri" w:cs="Calibri"/>
          <w:color w:val="0070C0"/>
          <w:spacing w:val="-33"/>
        </w:rPr>
        <w:t xml:space="preserve"> </w:t>
      </w:r>
      <w:r w:rsidRPr="00F46330">
        <w:rPr>
          <w:rFonts w:ascii="Calibri" w:hAnsi="Calibri" w:cs="Calibri"/>
          <w:color w:val="0070C0"/>
        </w:rPr>
        <w:t>including</w:t>
      </w:r>
      <w:r w:rsidRPr="00F46330">
        <w:rPr>
          <w:rFonts w:ascii="Calibri" w:hAnsi="Calibri" w:cs="Calibri"/>
          <w:color w:val="0070C0"/>
          <w:spacing w:val="-32"/>
        </w:rPr>
        <w:t xml:space="preserve"> </w:t>
      </w:r>
      <w:proofErr w:type="gramStart"/>
      <w:r w:rsidRPr="00F46330">
        <w:rPr>
          <w:rFonts w:ascii="Calibri" w:hAnsi="Calibri" w:cs="Calibri"/>
          <w:color w:val="0070C0"/>
        </w:rPr>
        <w:t>recognising</w:t>
      </w:r>
      <w:r w:rsidRPr="00F46330">
        <w:rPr>
          <w:rFonts w:ascii="Calibri" w:hAnsi="Calibri" w:cs="Calibri"/>
          <w:color w:val="0070C0"/>
          <w:spacing w:val="-33"/>
        </w:rPr>
        <w:t xml:space="preserve">  </w:t>
      </w:r>
      <w:r w:rsidRPr="00F46330">
        <w:rPr>
          <w:rFonts w:ascii="Calibri" w:hAnsi="Calibri" w:cs="Calibri"/>
          <w:color w:val="0070C0"/>
        </w:rPr>
        <w:t>and</w:t>
      </w:r>
      <w:proofErr w:type="gramEnd"/>
      <w:r w:rsidRPr="00F46330">
        <w:rPr>
          <w:rFonts w:ascii="Calibri" w:hAnsi="Calibri" w:cs="Calibri"/>
          <w:color w:val="0070C0"/>
          <w:spacing w:val="-32"/>
        </w:rPr>
        <w:t xml:space="preserve">  </w:t>
      </w:r>
      <w:r w:rsidRPr="00F46330">
        <w:rPr>
          <w:rFonts w:ascii="Calibri" w:hAnsi="Calibri" w:cs="Calibri"/>
          <w:color w:val="0070C0"/>
        </w:rPr>
        <w:t>controlling variables where necessary.</w:t>
      </w:r>
    </w:p>
    <w:p w:rsidR="00C542AA" w:rsidRPr="00F46330" w:rsidRDefault="00C542AA" w:rsidP="00C542AA">
      <w:pPr>
        <w:rPr>
          <w:rFonts w:ascii="Calibri" w:hAnsi="Calibri" w:cs="Calibri"/>
          <w:color w:val="0070C0"/>
        </w:rPr>
      </w:pPr>
      <w:r w:rsidRPr="00F46330">
        <w:rPr>
          <w:rFonts w:ascii="Calibri" w:hAnsi="Calibri" w:cs="Calibri"/>
          <w:color w:val="0070C0"/>
        </w:rPr>
        <w:t>2) Take</w:t>
      </w:r>
      <w:r w:rsidRPr="00F46330">
        <w:rPr>
          <w:rFonts w:ascii="Calibri" w:hAnsi="Calibri" w:cs="Calibri"/>
          <w:color w:val="0070C0"/>
          <w:spacing w:val="-30"/>
        </w:rPr>
        <w:t xml:space="preserve"> </w:t>
      </w:r>
      <w:r w:rsidRPr="00F46330">
        <w:rPr>
          <w:rFonts w:ascii="Calibri" w:hAnsi="Calibri" w:cs="Calibri"/>
          <w:color w:val="0070C0"/>
        </w:rPr>
        <w:t>measurements,</w:t>
      </w:r>
      <w:r w:rsidRPr="00F46330">
        <w:rPr>
          <w:rFonts w:ascii="Calibri" w:hAnsi="Calibri" w:cs="Calibri"/>
          <w:color w:val="0070C0"/>
          <w:spacing w:val="-31"/>
        </w:rPr>
        <w:t xml:space="preserve"> </w:t>
      </w:r>
      <w:r w:rsidRPr="00F46330">
        <w:rPr>
          <w:rFonts w:ascii="Calibri" w:hAnsi="Calibri" w:cs="Calibri"/>
          <w:color w:val="0070C0"/>
        </w:rPr>
        <w:t>using</w:t>
      </w:r>
      <w:r w:rsidRPr="00F46330">
        <w:rPr>
          <w:rFonts w:ascii="Calibri" w:hAnsi="Calibri" w:cs="Calibri"/>
          <w:color w:val="0070C0"/>
          <w:spacing w:val="-30"/>
        </w:rPr>
        <w:t xml:space="preserve"> </w:t>
      </w:r>
      <w:r w:rsidRPr="00F46330">
        <w:rPr>
          <w:rFonts w:ascii="Calibri" w:hAnsi="Calibri" w:cs="Calibri"/>
          <w:color w:val="0070C0"/>
        </w:rPr>
        <w:t>a</w:t>
      </w:r>
      <w:r w:rsidRPr="00F46330">
        <w:rPr>
          <w:rFonts w:ascii="Calibri" w:hAnsi="Calibri" w:cs="Calibri"/>
          <w:color w:val="0070C0"/>
          <w:spacing w:val="-30"/>
        </w:rPr>
        <w:t xml:space="preserve"> </w:t>
      </w:r>
      <w:r w:rsidRPr="00F46330">
        <w:rPr>
          <w:rFonts w:ascii="Calibri" w:hAnsi="Calibri" w:cs="Calibri"/>
          <w:color w:val="0070C0"/>
        </w:rPr>
        <w:t>range</w:t>
      </w:r>
      <w:r w:rsidRPr="00F46330">
        <w:rPr>
          <w:rFonts w:ascii="Calibri" w:hAnsi="Calibri" w:cs="Calibri"/>
          <w:color w:val="0070C0"/>
          <w:spacing w:val="-30"/>
        </w:rPr>
        <w:t xml:space="preserve"> </w:t>
      </w:r>
      <w:r w:rsidRPr="00F46330">
        <w:rPr>
          <w:rFonts w:ascii="Calibri" w:hAnsi="Calibri" w:cs="Calibri"/>
          <w:color w:val="0070C0"/>
        </w:rPr>
        <w:t>of</w:t>
      </w:r>
      <w:r w:rsidRPr="00F46330">
        <w:rPr>
          <w:rFonts w:ascii="Calibri" w:hAnsi="Calibri" w:cs="Calibri"/>
          <w:color w:val="0070C0"/>
          <w:spacing w:val="-31"/>
        </w:rPr>
        <w:t xml:space="preserve"> </w:t>
      </w:r>
      <w:r w:rsidRPr="00F46330">
        <w:rPr>
          <w:rFonts w:ascii="Calibri" w:hAnsi="Calibri" w:cs="Calibri"/>
          <w:color w:val="0070C0"/>
        </w:rPr>
        <w:t>scientific</w:t>
      </w:r>
      <w:r w:rsidRPr="00F46330">
        <w:rPr>
          <w:rFonts w:ascii="Calibri" w:hAnsi="Calibri" w:cs="Calibri"/>
          <w:color w:val="0070C0"/>
          <w:spacing w:val="-30"/>
        </w:rPr>
        <w:t xml:space="preserve"> </w:t>
      </w:r>
      <w:r w:rsidRPr="00F46330">
        <w:rPr>
          <w:rFonts w:ascii="Calibri" w:hAnsi="Calibri" w:cs="Calibri"/>
          <w:color w:val="0070C0"/>
        </w:rPr>
        <w:t>equipment,</w:t>
      </w:r>
      <w:r w:rsidRPr="00F46330">
        <w:rPr>
          <w:rFonts w:ascii="Calibri" w:hAnsi="Calibri" w:cs="Calibri"/>
          <w:color w:val="0070C0"/>
          <w:spacing w:val="-31"/>
        </w:rPr>
        <w:t xml:space="preserve"> </w:t>
      </w:r>
      <w:r w:rsidRPr="00F46330">
        <w:rPr>
          <w:rFonts w:ascii="Calibri" w:hAnsi="Calibri" w:cs="Calibri"/>
          <w:color w:val="0070C0"/>
        </w:rPr>
        <w:t>with</w:t>
      </w:r>
      <w:r w:rsidRPr="00F46330">
        <w:rPr>
          <w:rFonts w:ascii="Calibri" w:hAnsi="Calibri" w:cs="Calibri"/>
          <w:color w:val="0070C0"/>
          <w:spacing w:val="-30"/>
        </w:rPr>
        <w:t xml:space="preserve"> </w:t>
      </w:r>
      <w:r w:rsidRPr="00F46330">
        <w:rPr>
          <w:rFonts w:ascii="Calibri" w:hAnsi="Calibri" w:cs="Calibri"/>
          <w:color w:val="0070C0"/>
        </w:rPr>
        <w:t>increasing</w:t>
      </w:r>
      <w:r w:rsidRPr="00F46330">
        <w:rPr>
          <w:rFonts w:ascii="Calibri" w:hAnsi="Calibri" w:cs="Calibri"/>
          <w:color w:val="0070C0"/>
          <w:spacing w:val="-30"/>
        </w:rPr>
        <w:t xml:space="preserve"> </w:t>
      </w:r>
      <w:r w:rsidRPr="00F46330">
        <w:rPr>
          <w:rFonts w:ascii="Calibri" w:hAnsi="Calibri" w:cs="Calibri"/>
          <w:color w:val="0070C0"/>
        </w:rPr>
        <w:t>accuracy</w:t>
      </w:r>
      <w:r w:rsidRPr="00F46330">
        <w:rPr>
          <w:rFonts w:ascii="Calibri" w:hAnsi="Calibri" w:cs="Calibri"/>
          <w:color w:val="0070C0"/>
          <w:spacing w:val="-30"/>
        </w:rPr>
        <w:t xml:space="preserve"> </w:t>
      </w:r>
      <w:r w:rsidRPr="00F46330">
        <w:rPr>
          <w:rFonts w:ascii="Calibri" w:hAnsi="Calibri" w:cs="Calibri"/>
          <w:color w:val="0070C0"/>
        </w:rPr>
        <w:t>and</w:t>
      </w:r>
      <w:r w:rsidRPr="00F46330">
        <w:rPr>
          <w:rFonts w:ascii="Calibri" w:hAnsi="Calibri" w:cs="Calibri"/>
          <w:color w:val="0070C0"/>
          <w:spacing w:val="-30"/>
        </w:rPr>
        <w:t xml:space="preserve"> </w:t>
      </w:r>
      <w:r w:rsidRPr="00F46330">
        <w:rPr>
          <w:rFonts w:ascii="Calibri" w:hAnsi="Calibri" w:cs="Calibri"/>
          <w:color w:val="0070C0"/>
        </w:rPr>
        <w:t>precision, taking repeat readings when appropriate.</w:t>
      </w:r>
    </w:p>
    <w:p w:rsidR="00C542AA" w:rsidRPr="00F46330" w:rsidRDefault="00C542AA" w:rsidP="00C542AA">
      <w:pPr>
        <w:rPr>
          <w:rFonts w:ascii="Calibri" w:hAnsi="Calibri" w:cs="Calibri"/>
          <w:color w:val="0070C0"/>
        </w:rPr>
      </w:pPr>
      <w:r w:rsidRPr="00F46330">
        <w:rPr>
          <w:rFonts w:ascii="Calibri" w:hAnsi="Calibri" w:cs="Calibri"/>
          <w:color w:val="0070C0"/>
        </w:rPr>
        <w:t>3) Record</w:t>
      </w:r>
      <w:r w:rsidRPr="00F46330">
        <w:rPr>
          <w:rFonts w:ascii="Calibri" w:hAnsi="Calibri" w:cs="Calibri"/>
          <w:color w:val="0070C0"/>
          <w:spacing w:val="-31"/>
        </w:rPr>
        <w:t xml:space="preserve"> </w:t>
      </w:r>
      <w:r w:rsidRPr="00F46330">
        <w:rPr>
          <w:rFonts w:ascii="Calibri" w:hAnsi="Calibri" w:cs="Calibri"/>
          <w:color w:val="0070C0"/>
        </w:rPr>
        <w:t>data</w:t>
      </w:r>
      <w:r w:rsidRPr="00F46330">
        <w:rPr>
          <w:rFonts w:ascii="Calibri" w:hAnsi="Calibri" w:cs="Calibri"/>
          <w:color w:val="0070C0"/>
          <w:spacing w:val="-30"/>
        </w:rPr>
        <w:t xml:space="preserve"> </w:t>
      </w:r>
      <w:r w:rsidRPr="00F46330">
        <w:rPr>
          <w:rFonts w:ascii="Calibri" w:hAnsi="Calibri" w:cs="Calibri"/>
          <w:color w:val="0070C0"/>
        </w:rPr>
        <w:t>and</w:t>
      </w:r>
      <w:r w:rsidRPr="00F46330">
        <w:rPr>
          <w:rFonts w:ascii="Calibri" w:hAnsi="Calibri" w:cs="Calibri"/>
          <w:color w:val="0070C0"/>
          <w:spacing w:val="-31"/>
        </w:rPr>
        <w:t xml:space="preserve"> </w:t>
      </w:r>
      <w:r w:rsidRPr="00F46330">
        <w:rPr>
          <w:rFonts w:ascii="Calibri" w:hAnsi="Calibri" w:cs="Calibri"/>
          <w:color w:val="0070C0"/>
        </w:rPr>
        <w:t>results</w:t>
      </w:r>
      <w:r w:rsidRPr="00F46330">
        <w:rPr>
          <w:rFonts w:ascii="Calibri" w:hAnsi="Calibri" w:cs="Calibri"/>
          <w:color w:val="0070C0"/>
          <w:spacing w:val="-30"/>
        </w:rPr>
        <w:t xml:space="preserve"> </w:t>
      </w:r>
      <w:r w:rsidRPr="00F46330">
        <w:rPr>
          <w:rFonts w:ascii="Calibri" w:hAnsi="Calibri" w:cs="Calibri"/>
          <w:color w:val="0070C0"/>
        </w:rPr>
        <w:t>of</w:t>
      </w:r>
      <w:r w:rsidRPr="00F46330">
        <w:rPr>
          <w:rFonts w:ascii="Calibri" w:hAnsi="Calibri" w:cs="Calibri"/>
          <w:color w:val="0070C0"/>
          <w:spacing w:val="-31"/>
        </w:rPr>
        <w:t xml:space="preserve"> </w:t>
      </w:r>
      <w:r w:rsidRPr="00F46330">
        <w:rPr>
          <w:rFonts w:ascii="Calibri" w:hAnsi="Calibri" w:cs="Calibri"/>
          <w:color w:val="0070C0"/>
        </w:rPr>
        <w:t>increasing</w:t>
      </w:r>
      <w:r w:rsidRPr="00F46330">
        <w:rPr>
          <w:rFonts w:ascii="Calibri" w:hAnsi="Calibri" w:cs="Calibri"/>
          <w:color w:val="0070C0"/>
          <w:spacing w:val="-31"/>
        </w:rPr>
        <w:t xml:space="preserve"> </w:t>
      </w:r>
      <w:r w:rsidRPr="00F46330">
        <w:rPr>
          <w:rFonts w:ascii="Calibri" w:hAnsi="Calibri" w:cs="Calibri"/>
          <w:color w:val="0070C0"/>
        </w:rPr>
        <w:t>complexity</w:t>
      </w:r>
      <w:r w:rsidRPr="00F46330">
        <w:rPr>
          <w:rFonts w:ascii="Calibri" w:hAnsi="Calibri" w:cs="Calibri"/>
          <w:color w:val="0070C0"/>
          <w:spacing w:val="-30"/>
        </w:rPr>
        <w:t xml:space="preserve"> </w:t>
      </w:r>
      <w:r w:rsidRPr="00F46330">
        <w:rPr>
          <w:rFonts w:ascii="Calibri" w:hAnsi="Calibri" w:cs="Calibri"/>
          <w:color w:val="0070C0"/>
        </w:rPr>
        <w:t>using</w:t>
      </w:r>
      <w:r w:rsidRPr="00F46330">
        <w:rPr>
          <w:rFonts w:ascii="Calibri" w:hAnsi="Calibri" w:cs="Calibri"/>
          <w:color w:val="0070C0"/>
          <w:spacing w:val="-30"/>
        </w:rPr>
        <w:t xml:space="preserve"> </w:t>
      </w:r>
      <w:r w:rsidRPr="00F46330">
        <w:rPr>
          <w:rFonts w:ascii="Calibri" w:hAnsi="Calibri" w:cs="Calibri"/>
          <w:color w:val="0070C0"/>
        </w:rPr>
        <w:t>scientific</w:t>
      </w:r>
      <w:r w:rsidRPr="00F46330">
        <w:rPr>
          <w:rFonts w:ascii="Calibri" w:hAnsi="Calibri" w:cs="Calibri"/>
          <w:color w:val="0070C0"/>
          <w:spacing w:val="-31"/>
        </w:rPr>
        <w:t xml:space="preserve"> </w:t>
      </w:r>
      <w:r w:rsidRPr="00F46330">
        <w:rPr>
          <w:rFonts w:ascii="Calibri" w:hAnsi="Calibri" w:cs="Calibri"/>
          <w:color w:val="0070C0"/>
        </w:rPr>
        <w:t>diagrams</w:t>
      </w:r>
      <w:r w:rsidRPr="00F46330">
        <w:rPr>
          <w:rFonts w:ascii="Calibri" w:hAnsi="Calibri" w:cs="Calibri"/>
          <w:color w:val="0070C0"/>
          <w:spacing w:val="-30"/>
        </w:rPr>
        <w:t xml:space="preserve"> </w:t>
      </w:r>
      <w:r w:rsidRPr="00F46330">
        <w:rPr>
          <w:rFonts w:ascii="Calibri" w:hAnsi="Calibri" w:cs="Calibri"/>
          <w:color w:val="0070C0"/>
        </w:rPr>
        <w:t>and</w:t>
      </w:r>
      <w:r w:rsidRPr="00F46330">
        <w:rPr>
          <w:rFonts w:ascii="Calibri" w:hAnsi="Calibri" w:cs="Calibri"/>
          <w:color w:val="0070C0"/>
          <w:spacing w:val="-31"/>
        </w:rPr>
        <w:t xml:space="preserve"> </w:t>
      </w:r>
      <w:r w:rsidRPr="00F46330">
        <w:rPr>
          <w:rFonts w:ascii="Calibri" w:hAnsi="Calibri" w:cs="Calibri"/>
          <w:color w:val="0070C0"/>
        </w:rPr>
        <w:t>labels,</w:t>
      </w:r>
      <w:r w:rsidRPr="00F46330">
        <w:rPr>
          <w:rFonts w:ascii="Calibri" w:hAnsi="Calibri" w:cs="Calibri"/>
          <w:color w:val="0070C0"/>
          <w:spacing w:val="-31"/>
        </w:rPr>
        <w:t xml:space="preserve"> </w:t>
      </w:r>
      <w:r w:rsidRPr="00F46330">
        <w:rPr>
          <w:rFonts w:ascii="Calibri" w:hAnsi="Calibri" w:cs="Calibri"/>
          <w:color w:val="0070C0"/>
        </w:rPr>
        <w:t>classification keys, tables, scatter graphs, bar and line graphs.</w:t>
      </w:r>
    </w:p>
    <w:p w:rsidR="00C542AA" w:rsidRPr="00F46330" w:rsidRDefault="00C542AA" w:rsidP="00C542AA">
      <w:pPr>
        <w:rPr>
          <w:rFonts w:ascii="Calibri" w:hAnsi="Calibri" w:cs="Calibri"/>
          <w:color w:val="0070C0"/>
        </w:rPr>
      </w:pPr>
      <w:r w:rsidRPr="00F46330">
        <w:rPr>
          <w:rFonts w:ascii="Calibri" w:hAnsi="Calibri" w:cs="Calibri"/>
          <w:color w:val="0070C0"/>
        </w:rPr>
        <w:t>4) Use test results to make predictions to set up further comparative and fair tests.</w:t>
      </w:r>
    </w:p>
    <w:p w:rsidR="00C542AA" w:rsidRPr="00F46330" w:rsidRDefault="00C542AA" w:rsidP="00C542AA">
      <w:pPr>
        <w:rPr>
          <w:rFonts w:ascii="Calibri" w:hAnsi="Calibri" w:cs="Calibri"/>
          <w:color w:val="0070C0"/>
        </w:rPr>
      </w:pPr>
      <w:r w:rsidRPr="00F46330">
        <w:rPr>
          <w:rFonts w:ascii="Calibri" w:hAnsi="Calibri" w:cs="Calibri"/>
          <w:color w:val="0070C0"/>
        </w:rPr>
        <w:t>5) Report</w:t>
      </w:r>
      <w:r w:rsidRPr="00F46330">
        <w:rPr>
          <w:rFonts w:ascii="Calibri" w:hAnsi="Calibri" w:cs="Calibri"/>
          <w:color w:val="0070C0"/>
          <w:spacing w:val="-27"/>
        </w:rPr>
        <w:t xml:space="preserve"> </w:t>
      </w:r>
      <w:r w:rsidRPr="00F46330">
        <w:rPr>
          <w:rFonts w:ascii="Calibri" w:hAnsi="Calibri" w:cs="Calibri"/>
          <w:color w:val="0070C0"/>
        </w:rPr>
        <w:t>&amp;</w:t>
      </w:r>
      <w:r w:rsidRPr="00F46330">
        <w:rPr>
          <w:rFonts w:ascii="Calibri" w:hAnsi="Calibri" w:cs="Calibri"/>
          <w:color w:val="0070C0"/>
          <w:spacing w:val="-26"/>
        </w:rPr>
        <w:t xml:space="preserve"> </w:t>
      </w:r>
      <w:r w:rsidRPr="00F46330">
        <w:rPr>
          <w:rFonts w:ascii="Calibri" w:hAnsi="Calibri" w:cs="Calibri"/>
          <w:color w:val="0070C0"/>
        </w:rPr>
        <w:t>present</w:t>
      </w:r>
      <w:r w:rsidRPr="00F46330">
        <w:rPr>
          <w:rFonts w:ascii="Calibri" w:hAnsi="Calibri" w:cs="Calibri"/>
          <w:color w:val="0070C0"/>
          <w:spacing w:val="-26"/>
        </w:rPr>
        <w:t xml:space="preserve"> </w:t>
      </w:r>
      <w:r w:rsidRPr="00F46330">
        <w:rPr>
          <w:rFonts w:ascii="Calibri" w:hAnsi="Calibri" w:cs="Calibri"/>
          <w:color w:val="0070C0"/>
        </w:rPr>
        <w:t>findings</w:t>
      </w:r>
      <w:r w:rsidRPr="00F46330">
        <w:rPr>
          <w:rFonts w:ascii="Calibri" w:hAnsi="Calibri" w:cs="Calibri"/>
          <w:color w:val="0070C0"/>
          <w:spacing w:val="-27"/>
        </w:rPr>
        <w:t xml:space="preserve"> </w:t>
      </w:r>
      <w:r w:rsidRPr="00F46330">
        <w:rPr>
          <w:rFonts w:ascii="Calibri" w:hAnsi="Calibri" w:cs="Calibri"/>
          <w:color w:val="0070C0"/>
        </w:rPr>
        <w:t>from</w:t>
      </w:r>
      <w:r w:rsidRPr="00F46330">
        <w:rPr>
          <w:rFonts w:ascii="Calibri" w:hAnsi="Calibri" w:cs="Calibri"/>
          <w:color w:val="0070C0"/>
          <w:spacing w:val="-26"/>
        </w:rPr>
        <w:t xml:space="preserve"> </w:t>
      </w:r>
      <w:r w:rsidRPr="00F46330">
        <w:rPr>
          <w:rFonts w:ascii="Calibri" w:hAnsi="Calibri" w:cs="Calibri"/>
          <w:color w:val="0070C0"/>
        </w:rPr>
        <w:t>enquiries,</w:t>
      </w:r>
      <w:r w:rsidRPr="00F46330">
        <w:rPr>
          <w:rFonts w:ascii="Calibri" w:hAnsi="Calibri" w:cs="Calibri"/>
          <w:color w:val="0070C0"/>
          <w:spacing w:val="-27"/>
        </w:rPr>
        <w:t xml:space="preserve"> </w:t>
      </w:r>
      <w:proofErr w:type="spellStart"/>
      <w:proofErr w:type="gramStart"/>
      <w:r w:rsidRPr="00F46330">
        <w:rPr>
          <w:rFonts w:ascii="Calibri" w:hAnsi="Calibri" w:cs="Calibri"/>
          <w:color w:val="0070C0"/>
        </w:rPr>
        <w:t>inc</w:t>
      </w:r>
      <w:proofErr w:type="spellEnd"/>
      <w:proofErr w:type="gramEnd"/>
      <w:r w:rsidRPr="00F46330">
        <w:rPr>
          <w:rFonts w:ascii="Calibri" w:hAnsi="Calibri" w:cs="Calibri"/>
          <w:color w:val="0070C0"/>
          <w:spacing w:val="-27"/>
        </w:rPr>
        <w:t xml:space="preserve"> </w:t>
      </w:r>
      <w:r w:rsidRPr="00F46330">
        <w:rPr>
          <w:rFonts w:ascii="Calibri" w:hAnsi="Calibri" w:cs="Calibri"/>
          <w:color w:val="0070C0"/>
        </w:rPr>
        <w:t>conclusions,</w:t>
      </w:r>
      <w:r w:rsidRPr="00F46330">
        <w:rPr>
          <w:rFonts w:ascii="Calibri" w:hAnsi="Calibri" w:cs="Calibri"/>
          <w:color w:val="0070C0"/>
          <w:spacing w:val="-27"/>
        </w:rPr>
        <w:t xml:space="preserve"> </w:t>
      </w:r>
      <w:r w:rsidRPr="00F46330">
        <w:rPr>
          <w:rFonts w:ascii="Calibri" w:hAnsi="Calibri" w:cs="Calibri"/>
          <w:color w:val="0070C0"/>
        </w:rPr>
        <w:t>causal</w:t>
      </w:r>
      <w:r w:rsidRPr="00F46330">
        <w:rPr>
          <w:rFonts w:ascii="Calibri" w:hAnsi="Calibri" w:cs="Calibri"/>
          <w:color w:val="0070C0"/>
          <w:spacing w:val="-28"/>
        </w:rPr>
        <w:t xml:space="preserve"> </w:t>
      </w:r>
      <w:r w:rsidRPr="00F46330">
        <w:rPr>
          <w:rFonts w:ascii="Calibri" w:hAnsi="Calibri" w:cs="Calibri"/>
          <w:color w:val="0070C0"/>
        </w:rPr>
        <w:t>relationships</w:t>
      </w:r>
      <w:r w:rsidRPr="00F46330">
        <w:rPr>
          <w:rFonts w:ascii="Calibri" w:hAnsi="Calibri" w:cs="Calibri"/>
          <w:color w:val="0070C0"/>
          <w:spacing w:val="-26"/>
        </w:rPr>
        <w:t xml:space="preserve"> </w:t>
      </w:r>
      <w:r w:rsidRPr="00F46330">
        <w:rPr>
          <w:rFonts w:ascii="Calibri" w:hAnsi="Calibri" w:cs="Calibri"/>
          <w:color w:val="0070C0"/>
        </w:rPr>
        <w:t>&amp;</w:t>
      </w:r>
      <w:r w:rsidRPr="00F46330">
        <w:rPr>
          <w:rFonts w:ascii="Calibri" w:hAnsi="Calibri" w:cs="Calibri"/>
          <w:color w:val="0070C0"/>
          <w:spacing w:val="-26"/>
        </w:rPr>
        <w:t xml:space="preserve"> </w:t>
      </w:r>
      <w:r w:rsidRPr="00F46330">
        <w:rPr>
          <w:rFonts w:ascii="Calibri" w:hAnsi="Calibri" w:cs="Calibri"/>
          <w:color w:val="0070C0"/>
        </w:rPr>
        <w:t>explanations</w:t>
      </w:r>
      <w:r w:rsidRPr="00F46330">
        <w:rPr>
          <w:rFonts w:ascii="Calibri" w:hAnsi="Calibri" w:cs="Calibri"/>
          <w:color w:val="0070C0"/>
          <w:spacing w:val="-27"/>
        </w:rPr>
        <w:t xml:space="preserve"> </w:t>
      </w:r>
      <w:r w:rsidRPr="00F46330">
        <w:rPr>
          <w:rFonts w:ascii="Calibri" w:hAnsi="Calibri" w:cs="Calibri"/>
          <w:color w:val="0070C0"/>
        </w:rPr>
        <w:t>of</w:t>
      </w:r>
      <w:r w:rsidRPr="00F46330">
        <w:rPr>
          <w:rFonts w:ascii="Calibri" w:hAnsi="Calibri" w:cs="Calibri"/>
          <w:color w:val="0070C0"/>
          <w:spacing w:val="-27"/>
        </w:rPr>
        <w:t xml:space="preserve"> </w:t>
      </w:r>
      <w:r w:rsidRPr="00F46330">
        <w:rPr>
          <w:rFonts w:ascii="Calibri" w:hAnsi="Calibri" w:cs="Calibri"/>
          <w:color w:val="0070C0"/>
        </w:rPr>
        <w:t>&amp; degree of trust in results, in oral &amp; written forms such as displays &amp; other presentations.</w:t>
      </w:r>
    </w:p>
    <w:p w:rsidR="00F22E2B" w:rsidRDefault="00C542AA" w:rsidP="00C542AA">
      <w:r w:rsidRPr="00F46330">
        <w:rPr>
          <w:rFonts w:ascii="Calibri" w:hAnsi="Calibri" w:cs="Calibri"/>
          <w:color w:val="0070C0"/>
        </w:rPr>
        <w:t xml:space="preserve">6) Identify scientific evidence that </w:t>
      </w:r>
      <w:proofErr w:type="gramStart"/>
      <w:r w:rsidRPr="00F46330">
        <w:rPr>
          <w:rFonts w:ascii="Calibri" w:hAnsi="Calibri" w:cs="Calibri"/>
          <w:color w:val="0070C0"/>
        </w:rPr>
        <w:t>has been used</w:t>
      </w:r>
      <w:proofErr w:type="gramEnd"/>
      <w:r w:rsidRPr="00F46330">
        <w:rPr>
          <w:rFonts w:ascii="Calibri" w:hAnsi="Calibri" w:cs="Calibri"/>
          <w:color w:val="0070C0"/>
        </w:rPr>
        <w:t xml:space="preserve"> to support or refute ideas or arguments.</w:t>
      </w:r>
    </w:p>
    <w:sectPr w:rsidR="00F22E2B" w:rsidSect="00712F4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481"/>
    <w:multiLevelType w:val="hybridMultilevel"/>
    <w:tmpl w:val="CEFC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E6FD5"/>
    <w:multiLevelType w:val="hybridMultilevel"/>
    <w:tmpl w:val="1414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51"/>
    <w:rsid w:val="00173051"/>
    <w:rsid w:val="0041619A"/>
    <w:rsid w:val="004D102C"/>
    <w:rsid w:val="0053148E"/>
    <w:rsid w:val="006F3871"/>
    <w:rsid w:val="00712F48"/>
    <w:rsid w:val="009A725B"/>
    <w:rsid w:val="00C376B1"/>
    <w:rsid w:val="00C542AA"/>
    <w:rsid w:val="00E87040"/>
    <w:rsid w:val="00F2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0677"/>
  <w15:chartTrackingRefBased/>
  <w15:docId w15:val="{CEBD11E8-57B7-4AA6-BCB1-C4B87E4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0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051"/>
    <w:pPr>
      <w:ind w:left="720"/>
      <w:contextualSpacing/>
    </w:pPr>
  </w:style>
  <w:style w:type="paragraph" w:styleId="BalloonText">
    <w:name w:val="Balloon Text"/>
    <w:basedOn w:val="Normal"/>
    <w:link w:val="BalloonTextChar"/>
    <w:uiPriority w:val="99"/>
    <w:semiHidden/>
    <w:unhideWhenUsed/>
    <w:rsid w:val="00C37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Campbell</dc:creator>
  <cp:keywords/>
  <dc:description/>
  <cp:lastModifiedBy>Theresa Campbell</cp:lastModifiedBy>
  <cp:revision>3</cp:revision>
  <cp:lastPrinted>2022-11-02T20:44:00Z</cp:lastPrinted>
  <dcterms:created xsi:type="dcterms:W3CDTF">2022-07-20T19:23:00Z</dcterms:created>
  <dcterms:modified xsi:type="dcterms:W3CDTF">2022-11-02T20:44:00Z</dcterms:modified>
</cp:coreProperties>
</file>